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D7CC" w14:textId="77777777" w:rsidR="00E919CF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Tájékoztatás szociális ellátásokról </w:t>
      </w:r>
    </w:p>
    <w:p w14:paraId="52C38526" w14:textId="77777777" w:rsidR="00E919CF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1D7ED0E" w14:textId="77777777" w:rsidR="00E919CF" w:rsidRDefault="00000000">
      <w:pPr>
        <w:spacing w:line="267" w:lineRule="auto"/>
        <w:ind w:left="-5" w:right="0"/>
        <w:jc w:val="left"/>
      </w:pPr>
      <w:r>
        <w:rPr>
          <w:b/>
        </w:rPr>
        <w:t xml:space="preserve">Tisztelt Lakosság! </w:t>
      </w:r>
    </w:p>
    <w:p w14:paraId="43ADFB4A" w14:textId="77777777" w:rsidR="00E919C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8E317C" w14:textId="77777777" w:rsidR="00E919CF" w:rsidRDefault="00000000">
      <w:pPr>
        <w:ind w:right="0"/>
      </w:pPr>
      <w:r>
        <w:t xml:space="preserve">Nagykanizsa Megyei Jogú Város Közgyűlésének a pénzbeli és természetben nyújtott szociális ellátásokról szóló 6/2015. (II.16) önkormányzati rendelete alapján Önkormányzatunk az alábbi települési támogatásokat nyújtja:  </w:t>
      </w:r>
    </w:p>
    <w:p w14:paraId="5E0D0F3A" w14:textId="77777777" w:rsidR="00E919CF" w:rsidRDefault="0000000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60E1237" w14:textId="77777777" w:rsidR="00E919CF" w:rsidRDefault="00000000">
      <w:pPr>
        <w:spacing w:line="267" w:lineRule="auto"/>
        <w:ind w:left="-5" w:right="0"/>
        <w:jc w:val="left"/>
      </w:pPr>
      <w:r>
        <w:rPr>
          <w:b/>
        </w:rPr>
        <w:t xml:space="preserve">Pénzbeli szociális ellátások </w:t>
      </w:r>
    </w:p>
    <w:p w14:paraId="54DDA245" w14:textId="77777777" w:rsidR="00E919CF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5A7062F" w14:textId="77777777" w:rsidR="00E919CF" w:rsidRDefault="00000000">
      <w:pPr>
        <w:numPr>
          <w:ilvl w:val="0"/>
          <w:numId w:val="1"/>
        </w:numPr>
        <w:ind w:right="0" w:hanging="348"/>
      </w:pPr>
      <w:r>
        <w:rPr>
          <w:b/>
        </w:rPr>
        <w:t>ápolási hozzájárulás</w:t>
      </w:r>
      <w:r>
        <w:t xml:space="preserve">, mely a 18. életévet betöltött, tartósan beteg, gondozásra szoruló hozzátartozójának állandó otthoni ápolását, gondozását végző személy részére biztosított anyagi hozzájárulás. Jövedelemhatárhoz kötött, 6 hónap időtartamra megállapított hozzájárulás, mely a jogosultság lejáratát követően ismételten kérelmezhető. </w:t>
      </w:r>
      <w:r>
        <w:rPr>
          <w:i/>
          <w:sz w:val="20"/>
        </w:rPr>
        <w:t xml:space="preserve">(jogszabály és a nyomtatvány: város élete – segélyek – ápolási hozzájárulás) </w:t>
      </w:r>
    </w:p>
    <w:p w14:paraId="03A5201B" w14:textId="77777777" w:rsidR="00E919CF" w:rsidRDefault="00000000">
      <w:pPr>
        <w:spacing w:after="12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70CD55EA" w14:textId="7B35E6E4" w:rsidR="00E919CF" w:rsidRDefault="00000000">
      <w:pPr>
        <w:numPr>
          <w:ilvl w:val="0"/>
          <w:numId w:val="1"/>
        </w:numPr>
        <w:ind w:right="0" w:hanging="348"/>
      </w:pPr>
      <w:r>
        <w:rPr>
          <w:b/>
        </w:rPr>
        <w:t>rendszeres gyógyszer hozzájárulás</w:t>
      </w:r>
      <w:r>
        <w:t xml:space="preserve"> az egészségi állapot megőrzése és helyreállítása érdekében közgyógyellátásra nem jogosult személy részére nyújtható, ha a rendszeresen szedendő gyógyszereinek havonta felmerülő költsége a </w:t>
      </w:r>
      <w:proofErr w:type="gramStart"/>
      <w:r>
        <w:t>2.000,-</w:t>
      </w:r>
      <w:proofErr w:type="gramEnd"/>
      <w:r w:rsidR="008030E8">
        <w:t xml:space="preserve"> </w:t>
      </w:r>
      <w:r>
        <w:t xml:space="preserve">Ft-ot eléri. Rendszeres gyógyszerköltségnek kell tekinteni a krónikus betegséggel összefüggő, havi rendszerességgel szedett, vényköteles gyógyszerek egy havi adagjának költségét. Nem vehetők figyelembe a krónikus betegséggel összefüggésben szedett, vény nélkül kapható, gyógyszernek nem minősülő gyógyhatású készítmények, a táplálékkiegészítők, a vitaminok és a gyógyászati segédeszközök. Jövedelemhatárhoz kötött, 6 hónap időtartamra megállapított hozzájárulás, mely a jogosultság lejáratát követően ismételten kérelmezhető. </w:t>
      </w:r>
      <w:r>
        <w:rPr>
          <w:i/>
          <w:sz w:val="20"/>
        </w:rPr>
        <w:t xml:space="preserve">(jogszabály és a nyomtatvány: város élete – segélyek – rendszeres gyógyszer hozzájárulás) </w:t>
      </w:r>
    </w:p>
    <w:p w14:paraId="1065F55C" w14:textId="77777777" w:rsidR="00E919CF" w:rsidRDefault="00000000">
      <w:pPr>
        <w:spacing w:after="41" w:line="259" w:lineRule="auto"/>
        <w:ind w:left="708" w:right="0" w:firstLine="0"/>
        <w:jc w:val="left"/>
      </w:pPr>
      <w:r>
        <w:rPr>
          <w:i/>
          <w:sz w:val="20"/>
        </w:rPr>
        <w:t xml:space="preserve"> </w:t>
      </w:r>
    </w:p>
    <w:p w14:paraId="32828DEF" w14:textId="28A3F52F" w:rsidR="00E919CF" w:rsidRDefault="00000000">
      <w:pPr>
        <w:numPr>
          <w:ilvl w:val="0"/>
          <w:numId w:val="1"/>
        </w:numPr>
        <w:ind w:right="0" w:hanging="348"/>
      </w:pPr>
      <w:r>
        <w:rPr>
          <w:b/>
        </w:rPr>
        <w:t>hátralékkezelési hozzájárulás</w:t>
      </w:r>
      <w:r>
        <w:t xml:space="preserve"> a szociálisan rászorult személyek részére nyújtott, lakhatási kiadásokhoz kapcsolódó, lakhatást segítő pénzbeli ellátás, amely vissza nem térítendő szociális támogatásnak minősül.  A támogatás akkor nyújtható, ha a lakhatási kiadásokhoz kapcsolódó közüzemi hátralék (a továbbiakban hátralék) meghaladja az ötvenezer forintot, ha a hátralékok valamelyikéből fennálló tartozása legalább hat havi, és a hátralék együttes mértéke nem haladja meg a </w:t>
      </w:r>
      <w:proofErr w:type="gramStart"/>
      <w:r>
        <w:t>400.000,-</w:t>
      </w:r>
      <w:proofErr w:type="gramEnd"/>
      <w:r>
        <w:t xml:space="preserve"> Ft-ot, illetve ha a közüzemi díjtartozása miatt a szolgáltatást már kikapcsolták. A hátraléknak minősül a közüzemi díjtartozás (vezetékes gáz-, áram-, víz- és csatornahasználati díj, szemétszállítás díja),</w:t>
      </w:r>
      <w:r w:rsidR="00FE7767">
        <w:t xml:space="preserve"> </w:t>
      </w:r>
      <w:r>
        <w:t>közösköltség-hátralék, a lakbér, és lakáshasználati díj hátralék. Jövedelemhatárhoz, vagyon- és lakásnagysághoz kötött támogatási forma.</w:t>
      </w:r>
      <w:r>
        <w:rPr>
          <w:i/>
        </w:rPr>
        <w:t xml:space="preserve"> </w:t>
      </w:r>
      <w:r>
        <w:rPr>
          <w:i/>
          <w:sz w:val="20"/>
        </w:rPr>
        <w:t xml:space="preserve">(jogszabály és a nyomtatvány: város élete – segélyek – hátralékkezelési hozzájárulás) </w:t>
      </w:r>
    </w:p>
    <w:p w14:paraId="558BD68D" w14:textId="77777777" w:rsidR="00E919CF" w:rsidRDefault="00000000">
      <w:pPr>
        <w:spacing w:after="9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70B2B90F" w14:textId="77777777" w:rsidR="00E919CF" w:rsidRDefault="00000000">
      <w:pPr>
        <w:numPr>
          <w:ilvl w:val="0"/>
          <w:numId w:val="1"/>
        </w:numPr>
        <w:spacing w:after="28"/>
        <w:ind w:right="0" w:hanging="348"/>
      </w:pPr>
      <w:r>
        <w:rPr>
          <w:b/>
        </w:rPr>
        <w:t>Rendkívüli települési támogatás</w:t>
      </w:r>
      <w:r>
        <w:t xml:space="preserve"> a létfenntartást veszélyeztető rendkívüli élethelyzetbe került, valamint az időszakosan vagy tartósan létfenntartási gonddal küzdő személyek részére nyújtható, adható  </w:t>
      </w:r>
    </w:p>
    <w:p w14:paraId="13726C7D" w14:textId="77777777" w:rsidR="00E919CF" w:rsidRDefault="00000000">
      <w:pPr>
        <w:numPr>
          <w:ilvl w:val="1"/>
          <w:numId w:val="2"/>
        </w:numPr>
        <w:ind w:right="0" w:hanging="348"/>
      </w:pPr>
      <w:r>
        <w:t xml:space="preserve">létfenntartási hozzájárulásként, </w:t>
      </w:r>
    </w:p>
    <w:p w14:paraId="27B8AA97" w14:textId="77777777" w:rsidR="00E919CF" w:rsidRDefault="00000000">
      <w:pPr>
        <w:numPr>
          <w:ilvl w:val="1"/>
          <w:numId w:val="2"/>
        </w:numPr>
        <w:ind w:right="0" w:hanging="348"/>
      </w:pPr>
      <w:r>
        <w:t xml:space="preserve">temetési hozzájárulásként, </w:t>
      </w:r>
    </w:p>
    <w:p w14:paraId="727518A7" w14:textId="356927F7" w:rsidR="00E919CF" w:rsidRDefault="00FE7767">
      <w:pPr>
        <w:numPr>
          <w:ilvl w:val="1"/>
          <w:numId w:val="2"/>
        </w:numPr>
        <w:ind w:right="0" w:hanging="348"/>
      </w:pPr>
      <w:r>
        <w:t xml:space="preserve">iskolakezdési hozzájárulásként, </w:t>
      </w:r>
    </w:p>
    <w:p w14:paraId="0B96EFAA" w14:textId="77777777" w:rsidR="00FE7767" w:rsidRDefault="00000000">
      <w:pPr>
        <w:numPr>
          <w:ilvl w:val="1"/>
          <w:numId w:val="2"/>
        </w:numPr>
        <w:ind w:right="0" w:hanging="348"/>
      </w:pPr>
      <w:r>
        <w:lastRenderedPageBreak/>
        <w:t xml:space="preserve">eseti gyógyszer - és gyógyászati segédeszköz hozzájárulásként, </w:t>
      </w:r>
    </w:p>
    <w:p w14:paraId="113FA88B" w14:textId="6CA5D711" w:rsidR="00E919CF" w:rsidRDefault="00FE7767">
      <w:pPr>
        <w:numPr>
          <w:ilvl w:val="1"/>
          <w:numId w:val="2"/>
        </w:numPr>
        <w:ind w:right="0" w:hanging="348"/>
      </w:pPr>
      <w:r>
        <w:t xml:space="preserve">szilárd tüzelőanyag hozzájárulásként. </w:t>
      </w:r>
    </w:p>
    <w:p w14:paraId="5231A94C" w14:textId="77777777" w:rsidR="00E919CF" w:rsidRDefault="00000000">
      <w:pPr>
        <w:numPr>
          <w:ilvl w:val="1"/>
          <w:numId w:val="2"/>
        </w:numPr>
        <w:ind w:right="0" w:hanging="348"/>
      </w:pPr>
      <w:r>
        <w:t xml:space="preserve">élelmiszer hozzájárulásként. </w:t>
      </w:r>
    </w:p>
    <w:p w14:paraId="5638A96A" w14:textId="623EACAC" w:rsidR="00E919CF" w:rsidRDefault="00000000" w:rsidP="00FE7767">
      <w:pPr>
        <w:ind w:left="730" w:right="0"/>
      </w:pPr>
      <w:r>
        <w:t xml:space="preserve">A rendkívüli települési támogatás megállapítása iránti kérelemhez csatolni kell a   rendkívüli élethelyzet, illetve az időszakosan vagy tartósan fennálló létfenntartási gond alátámasztására szolgáló, többletköltséget </w:t>
      </w:r>
      <w:r>
        <w:tab/>
        <w:t>igazoló dokumentumokat.</w:t>
      </w:r>
      <w:r w:rsidR="00FE7767">
        <w:t xml:space="preserve"> </w:t>
      </w:r>
    </w:p>
    <w:p w14:paraId="56C83B6C" w14:textId="77777777" w:rsidR="00E919CF" w:rsidRDefault="00000000" w:rsidP="00FE7767">
      <w:pPr>
        <w:spacing w:after="0" w:line="279" w:lineRule="auto"/>
        <w:ind w:left="720" w:right="0" w:firstLine="0"/>
      </w:pPr>
      <w:r>
        <w:t>Jövedelemhatárhoz kötött ellátási forma.</w:t>
      </w:r>
      <w:r>
        <w:rPr>
          <w:i/>
        </w:rPr>
        <w:t xml:space="preserve"> </w:t>
      </w:r>
      <w:r>
        <w:rPr>
          <w:i/>
          <w:sz w:val="20"/>
        </w:rPr>
        <w:t xml:space="preserve">(jogszabály és a nyomtatvány: város élete – segélyek – rendkívüli települési támogatás) </w:t>
      </w:r>
    </w:p>
    <w:p w14:paraId="5A9C77FF" w14:textId="77777777" w:rsidR="00E919CF" w:rsidRDefault="00000000">
      <w:pPr>
        <w:spacing w:after="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B462B4" w14:textId="77777777" w:rsidR="00E919CF" w:rsidRDefault="00000000">
      <w:pPr>
        <w:spacing w:line="267" w:lineRule="auto"/>
        <w:ind w:left="-5" w:right="0"/>
        <w:jc w:val="left"/>
      </w:pPr>
      <w:r>
        <w:rPr>
          <w:b/>
        </w:rPr>
        <w:t xml:space="preserve">Természetbeni szociális ellátások, amelyek közvetlenül a szolgáltató részére kerülnek utalásra:  </w:t>
      </w:r>
    </w:p>
    <w:p w14:paraId="063B70E8" w14:textId="77777777" w:rsidR="00E919CF" w:rsidRDefault="00000000">
      <w:pPr>
        <w:spacing w:after="16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31671BC5" w14:textId="61894279" w:rsidR="00E919CF" w:rsidRDefault="00000000">
      <w:pPr>
        <w:numPr>
          <w:ilvl w:val="0"/>
          <w:numId w:val="1"/>
        </w:numPr>
        <w:ind w:right="0" w:hanging="348"/>
      </w:pPr>
      <w:r>
        <w:rPr>
          <w:b/>
        </w:rPr>
        <w:t>lakásfenntartási hozzájárulás,</w:t>
      </w:r>
      <w:r>
        <w:t xml:space="preserve"> a szociálisan rászoruló háztartások részére a háztartás tagjai által lakott lakás fenntartásával kapcsolatos rendszeres kiadásaik viseléséhez nyújtott hozzájárulás, amely a közös költséghez, villanyáram-, a gázfogyasztás, a víz- és csatornahasználathoz, a szemétszállítás díjához, valamint a lakbérhez kerül megállapításra. Lakásfenntartási költségnek minősül, a lakhatási költségek körébe tartozó kifizetett közüzemi díj (PB-gázpalack-, vezetékes gáz-, villanyáram-, víz- és csatornahasználati díj, szemétszállítás díja), lakbér, lakáshasználati díj, közös költség, lakáscélú pénzintézeti kölcsön törlesztés, albérleti díj, lakásbiztosítás díja, TV-, Internet előfizetés díja (maximum </w:t>
      </w:r>
      <w:proofErr w:type="gramStart"/>
      <w:r>
        <w:t>5.000,-</w:t>
      </w:r>
      <w:proofErr w:type="gramEnd"/>
      <w:r>
        <w:t xml:space="preserve"> Ft erejéig). Jövedelemhatárhoz</w:t>
      </w:r>
      <w:r w:rsidR="00C218D8">
        <w:t xml:space="preserve"> </w:t>
      </w:r>
      <w:r>
        <w:t>és lakásnagysághoz kötött támogatási forma</w:t>
      </w:r>
      <w:r>
        <w:rPr>
          <w:sz w:val="20"/>
        </w:rPr>
        <w:t>.</w:t>
      </w:r>
      <w:r>
        <w:rPr>
          <w:i/>
          <w:sz w:val="20"/>
        </w:rPr>
        <w:t xml:space="preserve"> (jogszabály és a nyomtatvány: város élete – segélyek – </w:t>
      </w:r>
      <w:r w:rsidR="00C218D8">
        <w:rPr>
          <w:i/>
          <w:sz w:val="20"/>
        </w:rPr>
        <w:t>lakásfenntartási</w:t>
      </w:r>
      <w:r>
        <w:rPr>
          <w:i/>
          <w:sz w:val="20"/>
        </w:rPr>
        <w:t xml:space="preserve"> hozzájárulás) </w:t>
      </w:r>
    </w:p>
    <w:p w14:paraId="5BA123D7" w14:textId="77777777" w:rsidR="00E919CF" w:rsidRDefault="00000000">
      <w:pPr>
        <w:spacing w:after="38" w:line="259" w:lineRule="auto"/>
        <w:ind w:left="720" w:right="0" w:firstLine="0"/>
        <w:jc w:val="left"/>
      </w:pPr>
      <w:r>
        <w:rPr>
          <w:i/>
          <w:sz w:val="20"/>
        </w:rPr>
        <w:t xml:space="preserve"> </w:t>
      </w:r>
    </w:p>
    <w:p w14:paraId="4FE8CFB0" w14:textId="60D879E1" w:rsidR="00E919CF" w:rsidRDefault="00000000">
      <w:pPr>
        <w:numPr>
          <w:ilvl w:val="0"/>
          <w:numId w:val="1"/>
        </w:numPr>
        <w:ind w:right="0" w:hanging="348"/>
      </w:pPr>
      <w:r>
        <w:rPr>
          <w:b/>
        </w:rPr>
        <w:t>térítési díj hozzájárulásban</w:t>
      </w:r>
      <w:r>
        <w:t xml:space="preserve"> részesíthető az a család</w:t>
      </w:r>
      <w:r w:rsidR="00C218D8">
        <w:t>,</w:t>
      </w:r>
      <w:r>
        <w:t xml:space="preserve"> aki a gyermekek védelméről és a gyámügyi igazgatásról szóló 1997. évi XXXI. tv 21/B. §-a alapján ingyenes és kedvezményes gyermekétkeztetésben nem részesül. A hozzájárulás mértéke a fizetendő étkezési térítési díj 30 ill. 50 %-a. A támogatás </w:t>
      </w:r>
      <w:r w:rsidR="00C218D8">
        <w:t xml:space="preserve">a tanév időtartama alatt </w:t>
      </w:r>
      <w:r>
        <w:t>nyújtható be</w:t>
      </w:r>
      <w:r w:rsidR="00C218D8">
        <w:t>.</w:t>
      </w:r>
      <w:r>
        <w:t xml:space="preserve"> Jövedelemhatárhoz kötött támogatási forma. </w:t>
      </w:r>
      <w:r>
        <w:rPr>
          <w:i/>
          <w:sz w:val="20"/>
        </w:rPr>
        <w:t xml:space="preserve">(jogszabály és a nyomtatvány: város élete – segélyek – térítési díj hozzájárulás) </w:t>
      </w:r>
    </w:p>
    <w:p w14:paraId="317471F3" w14:textId="77777777" w:rsidR="00E919CF" w:rsidRDefault="00000000">
      <w:pPr>
        <w:spacing w:after="11" w:line="259" w:lineRule="auto"/>
        <w:ind w:left="720" w:right="0" w:firstLine="0"/>
        <w:jc w:val="left"/>
      </w:pPr>
      <w:r>
        <w:t xml:space="preserve"> </w:t>
      </w:r>
    </w:p>
    <w:p w14:paraId="5B44370A" w14:textId="77777777" w:rsidR="00E919CF" w:rsidRDefault="00000000">
      <w:pPr>
        <w:ind w:right="0"/>
      </w:pPr>
      <w:r>
        <w:t xml:space="preserve">A támogatásokra az önkormányzat közigazgatási területén bejelentett lakóhellyel vagy tartózkodási hellyel rendelkező és életvitelszerűen is Nagykanizsa Megyei Jogú Város területén lakó személyek jogosultak. A kérelmeket Nagykanizsa Megyei Jogú Város Polgármesteri Hivatalánál kell előterjeszteni személyesen vagy postai úton. </w:t>
      </w:r>
    </w:p>
    <w:p w14:paraId="63006A93" w14:textId="77777777" w:rsidR="00E919CF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2205717B" w14:textId="61807ADB" w:rsidR="00E919CF" w:rsidRDefault="00000000">
      <w:pPr>
        <w:ind w:right="0"/>
      </w:pPr>
      <w:r>
        <w:t xml:space="preserve">A kérelmet az ellátást </w:t>
      </w:r>
      <w:proofErr w:type="spellStart"/>
      <w:r>
        <w:t>igénybevevő</w:t>
      </w:r>
      <w:proofErr w:type="spellEnd"/>
      <w:r>
        <w:t xml:space="preserve"> vagy meghatalmazottja, továbbá törvényes képviselője nyújthatja be. A meghatalmazást teljes bizonyító </w:t>
      </w:r>
      <w:proofErr w:type="spellStart"/>
      <w:r>
        <w:t>erej</w:t>
      </w:r>
      <w:r w:rsidR="00DE765D">
        <w:t>ű</w:t>
      </w:r>
      <w:proofErr w:type="spellEnd"/>
      <w:r>
        <w:t xml:space="preserve"> magánokirattal, a törvényes képviseletet jellegének megfelelő okirattal kell igazolni.  </w:t>
      </w:r>
    </w:p>
    <w:p w14:paraId="45DF3AA0" w14:textId="77777777" w:rsidR="00E919C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D8D5C8" w14:textId="68A8F5A3" w:rsidR="00E919CF" w:rsidRDefault="00000000">
      <w:pPr>
        <w:ind w:right="0"/>
      </w:pPr>
      <w:r>
        <w:t xml:space="preserve">A települési támogatás formáiról, igénylésük módjáról, a jogosultság feltételeiről további tájékoztatást a </w:t>
      </w:r>
      <w:r>
        <w:rPr>
          <w:b/>
        </w:rPr>
        <w:t>Humánigazgatási csoport ügyfélszolgálatán</w:t>
      </w:r>
      <w:r>
        <w:t xml:space="preserve"> </w:t>
      </w:r>
      <w:r>
        <w:rPr>
          <w:b/>
        </w:rPr>
        <w:t>(8800. Nagykanizsa, Erzsébet tér</w:t>
      </w:r>
      <w:r>
        <w:t xml:space="preserve"> </w:t>
      </w:r>
      <w:r>
        <w:rPr>
          <w:b/>
        </w:rPr>
        <w:t xml:space="preserve">7.) </w:t>
      </w:r>
      <w:r>
        <w:t>ügyfélfogadási időben (hétfő-szerda-</w:t>
      </w:r>
      <w:r w:rsidR="00C218D8">
        <w:t>csütörtök</w:t>
      </w:r>
      <w:r>
        <w:t xml:space="preserve">) kérhetnek. </w:t>
      </w:r>
    </w:p>
    <w:p w14:paraId="5C8E2256" w14:textId="77777777" w:rsidR="00E919CF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10A3CAE2" w14:textId="66DC9C5F" w:rsidR="00E919CF" w:rsidRDefault="00000000" w:rsidP="00965164">
      <w:pPr>
        <w:ind w:right="0"/>
      </w:pPr>
      <w:r>
        <w:t xml:space="preserve">Bízom abban, hogy önkormányzatunk - a lehetőségeihez mérten - minden segítséget megad a rászoruló lakosság számára, intézkedéseink a jövőben is megelégedésüket szolgálják. </w:t>
      </w:r>
    </w:p>
    <w:p w14:paraId="76AB0C00" w14:textId="5682C362" w:rsidR="00E919CF" w:rsidRDefault="00000000">
      <w:pPr>
        <w:spacing w:line="267" w:lineRule="auto"/>
        <w:ind w:left="-5" w:right="0"/>
        <w:jc w:val="left"/>
      </w:pPr>
      <w:r>
        <w:rPr>
          <w:b/>
        </w:rPr>
        <w:lastRenderedPageBreak/>
        <w:t xml:space="preserve">                                                                                            </w:t>
      </w:r>
      <w:r w:rsidR="00DE765D">
        <w:rPr>
          <w:b/>
        </w:rPr>
        <w:t>Balogh László</w:t>
      </w:r>
      <w:r>
        <w:rPr>
          <w:b/>
        </w:rPr>
        <w:t xml:space="preserve">  </w:t>
      </w:r>
    </w:p>
    <w:p w14:paraId="1AF85C48" w14:textId="718E64DC" w:rsidR="00E919CF" w:rsidRDefault="00000000">
      <w:pPr>
        <w:spacing w:line="267" w:lineRule="auto"/>
        <w:ind w:left="-5" w:right="0"/>
        <w:jc w:val="left"/>
      </w:pPr>
      <w:r>
        <w:rPr>
          <w:b/>
        </w:rPr>
        <w:t xml:space="preserve">                                                                                            </w:t>
      </w:r>
      <w:r w:rsidR="00DE765D">
        <w:rPr>
          <w:b/>
        </w:rPr>
        <w:t xml:space="preserve"> </w:t>
      </w:r>
      <w:r>
        <w:rPr>
          <w:b/>
        </w:rPr>
        <w:t>polgármester</w:t>
      </w:r>
      <w:r>
        <w:t xml:space="preserve">                                                               </w:t>
      </w:r>
    </w:p>
    <w:p w14:paraId="44F8E86F" w14:textId="77777777" w:rsidR="00E919C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919CF">
      <w:pgSz w:w="12240" w:h="15840"/>
      <w:pgMar w:top="1459" w:right="1413" w:bottom="14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8F6"/>
    <w:multiLevelType w:val="hybridMultilevel"/>
    <w:tmpl w:val="A78894A6"/>
    <w:lvl w:ilvl="0" w:tplc="311AFF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E157E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08F9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AAF7A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F87C5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253F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26BE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AD74A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6A4292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017972"/>
    <w:multiLevelType w:val="hybridMultilevel"/>
    <w:tmpl w:val="C37E5AB6"/>
    <w:lvl w:ilvl="0" w:tplc="5E5C7B2C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80E6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0FD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AEA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7EE9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C659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AB5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224B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7E7B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2002888">
    <w:abstractNumId w:val="1"/>
  </w:num>
  <w:num w:numId="2" w16cid:durableId="48871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CF"/>
    <w:rsid w:val="003612D9"/>
    <w:rsid w:val="008030E8"/>
    <w:rsid w:val="00965164"/>
    <w:rsid w:val="00C218D8"/>
    <w:rsid w:val="00DE765D"/>
    <w:rsid w:val="00E919CF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F8D1"/>
  <w15:docId w15:val="{A118602F-50FB-4365-AFA5-6BD3BFEB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61" w:lineRule="auto"/>
      <w:ind w:left="10" w:right="6" w:hanging="10"/>
      <w:jc w:val="both"/>
    </w:pPr>
    <w:rPr>
      <w:rFonts w:ascii="Arial" w:eastAsia="Arial" w:hAnsi="Arial" w:cs="Arial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D448-D868-4D0D-A68C-CB677B65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Képviselők</vt:lpstr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Képviselők</dc:title>
  <dc:subject/>
  <dc:creator>Feldene</dc:creator>
  <cp:keywords/>
  <cp:lastModifiedBy>Németh György</cp:lastModifiedBy>
  <cp:revision>6</cp:revision>
  <dcterms:created xsi:type="dcterms:W3CDTF">2023-08-02T14:28:00Z</dcterms:created>
  <dcterms:modified xsi:type="dcterms:W3CDTF">2023-08-02T14:51:00Z</dcterms:modified>
</cp:coreProperties>
</file>