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A76D" w14:textId="3FF8134B" w:rsidR="00010A3C" w:rsidRDefault="00057008" w:rsidP="00010A3C">
      <w:pPr>
        <w:pStyle w:val="Szvegtrzs"/>
        <w:spacing w:after="0" w:line="240" w:lineRule="auto"/>
        <w:jc w:val="center"/>
        <w:rPr>
          <w:b/>
          <w:bCs/>
        </w:rPr>
      </w:pPr>
      <w:r>
        <w:rPr>
          <w:b/>
          <w:bCs/>
        </w:rPr>
        <w:t>Nagykanizsa Megyei Jogú Város Önkormányzata Közgyűlésének</w:t>
      </w:r>
    </w:p>
    <w:p w14:paraId="1540B610" w14:textId="7DEBB47A" w:rsidR="00245AE3" w:rsidRDefault="00057008" w:rsidP="00010A3C">
      <w:pPr>
        <w:pStyle w:val="Szvegtrzs"/>
        <w:spacing w:after="0" w:line="240" w:lineRule="auto"/>
        <w:jc w:val="center"/>
        <w:rPr>
          <w:b/>
          <w:bCs/>
        </w:rPr>
      </w:pPr>
      <w:r>
        <w:rPr>
          <w:b/>
          <w:bCs/>
        </w:rPr>
        <w:t>31/2025. (XII. 15.) önkormányzati rendelete</w:t>
      </w:r>
    </w:p>
    <w:p w14:paraId="6E953EB4" w14:textId="77777777" w:rsidR="00245AE3" w:rsidRDefault="00057008" w:rsidP="00010A3C">
      <w:pPr>
        <w:pStyle w:val="Szvegtrzs"/>
        <w:spacing w:after="0" w:line="240" w:lineRule="auto"/>
        <w:jc w:val="center"/>
        <w:rPr>
          <w:b/>
          <w:bCs/>
        </w:rPr>
      </w:pPr>
      <w:r>
        <w:rPr>
          <w:b/>
          <w:bCs/>
        </w:rPr>
        <w:t>Nagykanizsa Megyei Jogú Város Önkormányzata 2026. évi költségvetéséről</w:t>
      </w:r>
    </w:p>
    <w:p w14:paraId="1F72AF65" w14:textId="77777777" w:rsidR="00010A3C" w:rsidRDefault="00010A3C" w:rsidP="00010A3C">
      <w:pPr>
        <w:pStyle w:val="Szvegtrzs"/>
        <w:spacing w:after="0" w:line="240" w:lineRule="auto"/>
        <w:jc w:val="center"/>
        <w:rPr>
          <w:b/>
          <w:bCs/>
        </w:rPr>
      </w:pPr>
    </w:p>
    <w:p w14:paraId="6E938468" w14:textId="77777777" w:rsidR="00245AE3" w:rsidRDefault="00057008">
      <w:pPr>
        <w:pStyle w:val="Szvegtrzs"/>
        <w:spacing w:after="0" w:line="240" w:lineRule="auto"/>
        <w:jc w:val="both"/>
      </w:pPr>
      <w:r>
        <w:t>[1] Nagykanizsa Megyei Jogú Város Önkormányzatának Közgyűlése az önkormányzat 2026.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2C4B6BB7" w14:textId="0DBF6653" w:rsidR="00245AE3" w:rsidRDefault="00057008">
      <w:pPr>
        <w:pStyle w:val="Szvegtrzs"/>
        <w:spacing w:before="120" w:after="0" w:line="240" w:lineRule="auto"/>
        <w:jc w:val="both"/>
      </w:pPr>
      <w:r>
        <w:t xml:space="preserve">[2] Nagykanizsa Megyei Jogú Város Önkormányzatának Közgyűlése az Alaptörvény 32. cikk </w:t>
      </w:r>
      <w:r w:rsidR="00010A3C">
        <w:br/>
      </w:r>
      <w:r>
        <w:t>(2) bekezdésében meghatározott eredeti jogalkotói hatáskörében, az Alaptörvény 32. cikk (1) bekezdés f) pontjában meghatározott feladatkörében eljárva, az államháztartásról szóló 2011. évi CXCV. törvény 23. §-ában kapott felhatalmazás alapján, a Magyarország helyi önkormányzatairól szóló 2011. évi CLXXXIX. törvény 111. §-a, Magyarország 2026. évi központi költségvetéséről szóló 2025. évi LXIX. törvény rendelkezései, Magyarország gazdasági stabilitásáról szóló 2011. évi CXCIV. törvény rendelkezései és a köz</w:t>
      </w:r>
      <w:r>
        <w:t>beszerzésekről szóló 2015. évi CXLIII. törvény rendelkezései alapján a következőket rendeli el:</w:t>
      </w:r>
    </w:p>
    <w:p w14:paraId="64700E8A" w14:textId="77777777" w:rsidR="00245AE3" w:rsidRDefault="00057008">
      <w:pPr>
        <w:pStyle w:val="Szvegtrzs"/>
        <w:spacing w:before="280" w:after="0" w:line="240" w:lineRule="auto"/>
        <w:jc w:val="center"/>
        <w:rPr>
          <w:b/>
          <w:bCs/>
        </w:rPr>
      </w:pPr>
      <w:r>
        <w:rPr>
          <w:b/>
          <w:bCs/>
        </w:rPr>
        <w:t>1. A rendelet hatálya</w:t>
      </w:r>
    </w:p>
    <w:p w14:paraId="39EAB3C7" w14:textId="77777777" w:rsidR="00245AE3" w:rsidRDefault="00057008">
      <w:pPr>
        <w:pStyle w:val="Szvegtrzs"/>
        <w:spacing w:before="240" w:after="240" w:line="240" w:lineRule="auto"/>
        <w:jc w:val="center"/>
        <w:rPr>
          <w:b/>
          <w:bCs/>
        </w:rPr>
      </w:pPr>
      <w:r>
        <w:rPr>
          <w:b/>
          <w:bCs/>
        </w:rPr>
        <w:t>1. §</w:t>
      </w:r>
    </w:p>
    <w:p w14:paraId="7BFFA57E" w14:textId="77777777" w:rsidR="00245AE3" w:rsidRDefault="00057008">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197CC890" w14:textId="77777777" w:rsidR="00245AE3" w:rsidRDefault="00057008">
      <w:pPr>
        <w:pStyle w:val="Szvegtrzs"/>
        <w:spacing w:before="280" w:after="0" w:line="240" w:lineRule="auto"/>
        <w:jc w:val="center"/>
        <w:rPr>
          <w:b/>
          <w:bCs/>
        </w:rPr>
      </w:pPr>
      <w:r>
        <w:rPr>
          <w:b/>
          <w:bCs/>
        </w:rPr>
        <w:t>2. Nagykanizsa Megyei Jogú Város Önkormányzata bevételei és kiadásai</w:t>
      </w:r>
    </w:p>
    <w:p w14:paraId="63270477" w14:textId="77777777" w:rsidR="00245AE3" w:rsidRDefault="00057008">
      <w:pPr>
        <w:pStyle w:val="Szvegtrzs"/>
        <w:spacing w:before="240" w:after="240" w:line="240" w:lineRule="auto"/>
        <w:jc w:val="center"/>
        <w:rPr>
          <w:b/>
          <w:bCs/>
        </w:rPr>
      </w:pPr>
      <w:r>
        <w:rPr>
          <w:b/>
          <w:bCs/>
        </w:rPr>
        <w:t>2. §</w:t>
      </w:r>
    </w:p>
    <w:p w14:paraId="6AE3465C" w14:textId="77777777" w:rsidR="00245AE3" w:rsidRDefault="00057008">
      <w:pPr>
        <w:pStyle w:val="Szvegtrzs"/>
        <w:spacing w:after="0" w:line="240" w:lineRule="auto"/>
        <w:jc w:val="both"/>
      </w:pPr>
      <w:r>
        <w:t>(1) A Közgyűlés az önkormányzat</w:t>
      </w:r>
    </w:p>
    <w:p w14:paraId="2C0F1E4D" w14:textId="77777777" w:rsidR="00245AE3" w:rsidRDefault="00057008">
      <w:pPr>
        <w:pStyle w:val="Szvegtrzs"/>
        <w:spacing w:after="0" w:line="240" w:lineRule="auto"/>
        <w:ind w:left="580" w:hanging="560"/>
        <w:jc w:val="both"/>
      </w:pPr>
      <w:r>
        <w:rPr>
          <w:i/>
          <w:iCs/>
        </w:rPr>
        <w:t>a)</w:t>
      </w:r>
      <w:r>
        <w:tab/>
        <w:t>költségvetésének bevételi főösszegét (összes bevételi előirányzatát) 19 828 783 e Ft-ban, kiadási főösszegét (összes kiadási előirányzatát) 19 828 783 e Ft-ban állapítja meg,</w:t>
      </w:r>
    </w:p>
    <w:p w14:paraId="5B0A3295" w14:textId="02C52D36" w:rsidR="00245AE3" w:rsidRDefault="00057008">
      <w:pPr>
        <w:pStyle w:val="Szvegtrzs"/>
        <w:spacing w:after="0" w:line="240" w:lineRule="auto"/>
        <w:ind w:left="580" w:hanging="560"/>
        <w:jc w:val="both"/>
      </w:pPr>
      <w:r>
        <w:rPr>
          <w:i/>
          <w:iCs/>
        </w:rPr>
        <w:t>b)</w:t>
      </w:r>
      <w:r>
        <w:tab/>
        <w:t xml:space="preserve">költségvetési bevételét 13 912 856 e Ft állapítja meg, melyből működési célú bevétel </w:t>
      </w:r>
      <w:r w:rsidR="00010A3C">
        <w:br/>
      </w:r>
      <w:r>
        <w:t>12 054 939 e Ft, felhalmozási célú bevétel 1 857 917 e Ft,</w:t>
      </w:r>
    </w:p>
    <w:p w14:paraId="31436A54" w14:textId="616426CA" w:rsidR="00245AE3" w:rsidRDefault="00057008">
      <w:pPr>
        <w:pStyle w:val="Szvegtrzs"/>
        <w:spacing w:after="0" w:line="240" w:lineRule="auto"/>
        <w:ind w:left="580" w:hanging="560"/>
        <w:jc w:val="both"/>
      </w:pPr>
      <w:r>
        <w:rPr>
          <w:i/>
          <w:iCs/>
        </w:rPr>
        <w:t>c)</w:t>
      </w:r>
      <w:r>
        <w:tab/>
        <w:t xml:space="preserve">költségvetési kiadását 16 618 783 e Ft-ban állapítja meg, melyből működési célú kiadás </w:t>
      </w:r>
      <w:r w:rsidR="00010A3C">
        <w:br/>
      </w:r>
      <w:r>
        <w:t>13 797 860 e Ft, felhalmozási célú kiadás 2 820 923 e Ft,</w:t>
      </w:r>
    </w:p>
    <w:p w14:paraId="0252D716" w14:textId="5A30F9BC" w:rsidR="00245AE3" w:rsidRDefault="00057008">
      <w:pPr>
        <w:pStyle w:val="Szvegtrzs"/>
        <w:spacing w:after="0" w:line="240" w:lineRule="auto"/>
        <w:ind w:left="580" w:hanging="560"/>
        <w:jc w:val="both"/>
      </w:pPr>
      <w:r>
        <w:rPr>
          <w:i/>
          <w:iCs/>
        </w:rPr>
        <w:t>d)</w:t>
      </w:r>
      <w:r>
        <w:tab/>
        <w:t xml:space="preserve">költségvetési egyenlegét -2 705 927 e Ft-ban állapítja meg, melyből működési hiány </w:t>
      </w:r>
      <w:r w:rsidR="00010A3C">
        <w:br/>
      </w:r>
      <w:r>
        <w:t>1 742 921 e Ft, felhalmozási hiány 963 006 e Ft,</w:t>
      </w:r>
    </w:p>
    <w:p w14:paraId="3F120DCE" w14:textId="77777777" w:rsidR="00245AE3" w:rsidRDefault="00057008">
      <w:pPr>
        <w:pStyle w:val="Szvegtrzs"/>
        <w:spacing w:after="0" w:line="240" w:lineRule="auto"/>
        <w:ind w:left="580" w:hanging="560"/>
        <w:jc w:val="both"/>
      </w:pPr>
      <w:r>
        <w:rPr>
          <w:i/>
          <w:iCs/>
        </w:rPr>
        <w:t>e)</w:t>
      </w:r>
      <w:r>
        <w:tab/>
        <w:t>finanszírozási egyenlegét 2 705 927 e Ft-ban állapítja, amelyből a finanszírozási bevételek összege 5 915 927 e Ft, a finanszírozási kiadások összege 3 210 000 e Ft,</w:t>
      </w:r>
    </w:p>
    <w:p w14:paraId="32A87520" w14:textId="534A6FAA" w:rsidR="00245AE3" w:rsidRDefault="00057008">
      <w:pPr>
        <w:pStyle w:val="Szvegtrzs"/>
        <w:spacing w:after="0" w:line="240" w:lineRule="auto"/>
        <w:ind w:left="580" w:hanging="560"/>
        <w:jc w:val="both"/>
      </w:pPr>
      <w:r>
        <w:rPr>
          <w:i/>
          <w:iCs/>
        </w:rPr>
        <w:t>f)</w:t>
      </w:r>
      <w:r>
        <w:tab/>
        <w:t xml:space="preserve">költségvetési hiányának, illetve finanszírozási költségeinek belső finanszírozására </w:t>
      </w:r>
      <w:r w:rsidR="00010A3C">
        <w:br/>
      </w:r>
      <w:r>
        <w:t xml:space="preserve">2 131 464 e Ft működési célú maradványt, 574 463 e Ft fejlesztési célú maradványt, </w:t>
      </w:r>
      <w:r w:rsidR="00010A3C">
        <w:br/>
      </w:r>
      <w:r>
        <w:t>3 000 000 e Ft befektetési célú belföldi értékpapírt vált be, illetve 210 000 e Ft államháztartáson belüli megelőlegezést vesz igénybe,</w:t>
      </w:r>
    </w:p>
    <w:p w14:paraId="03A21C94" w14:textId="77777777" w:rsidR="00245AE3" w:rsidRDefault="00057008">
      <w:pPr>
        <w:pStyle w:val="Szvegtrzs"/>
        <w:spacing w:after="0" w:line="240" w:lineRule="auto"/>
        <w:ind w:left="580" w:hanging="560"/>
        <w:jc w:val="both"/>
      </w:pPr>
      <w:r>
        <w:rPr>
          <w:i/>
          <w:iCs/>
        </w:rPr>
        <w:t>g)</w:t>
      </w:r>
      <w:r>
        <w:tab/>
        <w:t>finanszírozási kiadásaiból befektetési célú belföldi értékpapír vásárlását 3 000 000 e Ft, államháztartáson belüli megelőlegezések összegét 210 000 e Ft-ban, hiteltörlesztését 0 e Ft-ban állapítja meg.</w:t>
      </w:r>
    </w:p>
    <w:p w14:paraId="7D2F05F8" w14:textId="77777777" w:rsidR="00245AE3" w:rsidRDefault="00057008">
      <w:pPr>
        <w:pStyle w:val="Szvegtrzs"/>
        <w:spacing w:before="240" w:after="0" w:line="240" w:lineRule="auto"/>
        <w:jc w:val="both"/>
      </w:pPr>
      <w:r>
        <w:lastRenderedPageBreak/>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w:t>
      </w:r>
      <w:r>
        <w:t xml:space="preserve"> szerint határozza meg.</w:t>
      </w:r>
    </w:p>
    <w:p w14:paraId="100501BE" w14:textId="77777777" w:rsidR="00245AE3" w:rsidRDefault="00057008">
      <w:pPr>
        <w:pStyle w:val="Szvegtrzs"/>
        <w:spacing w:before="240" w:after="0" w:line="240" w:lineRule="auto"/>
        <w:jc w:val="both"/>
      </w:pPr>
      <w:r>
        <w:t>(3) Az önkormányzat</w:t>
      </w:r>
    </w:p>
    <w:p w14:paraId="2B20993C" w14:textId="77777777" w:rsidR="00245AE3" w:rsidRDefault="00057008">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1CA36A04" w14:textId="77777777" w:rsidR="00245AE3" w:rsidRDefault="00057008">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4426DF6A" w14:textId="77777777" w:rsidR="00245AE3" w:rsidRDefault="00057008">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2255B5AF" w14:textId="77777777" w:rsidR="00245AE3" w:rsidRDefault="00057008">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D27BBB0" w14:textId="77777777" w:rsidR="00245AE3" w:rsidRDefault="00057008">
      <w:pPr>
        <w:pStyle w:val="Szvegtrzs"/>
        <w:spacing w:after="0" w:line="240" w:lineRule="auto"/>
        <w:ind w:left="580" w:hanging="560"/>
        <w:jc w:val="both"/>
      </w:pPr>
      <w:r>
        <w:rPr>
          <w:i/>
          <w:iCs/>
        </w:rPr>
        <w:t>e)</w:t>
      </w:r>
      <w:r>
        <w:tab/>
        <w:t>állami hozzájárulásának jogcímeit és összegeit a 6. melléklet,</w:t>
      </w:r>
    </w:p>
    <w:p w14:paraId="085822DC" w14:textId="77777777" w:rsidR="00245AE3" w:rsidRDefault="00057008">
      <w:pPr>
        <w:pStyle w:val="Szvegtrzs"/>
        <w:spacing w:after="0" w:line="240" w:lineRule="auto"/>
        <w:ind w:left="580" w:hanging="560"/>
        <w:jc w:val="both"/>
      </w:pPr>
      <w:r>
        <w:rPr>
          <w:i/>
          <w:iCs/>
        </w:rPr>
        <w:t>f)</w:t>
      </w:r>
      <w:r>
        <w:tab/>
        <w:t>szociálpolitikai, egészségügyi feladatainak kiadásait a 7. melléklet,</w:t>
      </w:r>
    </w:p>
    <w:p w14:paraId="383E162F" w14:textId="77777777" w:rsidR="00245AE3" w:rsidRDefault="00057008">
      <w:pPr>
        <w:pStyle w:val="Szvegtrzs"/>
        <w:spacing w:after="0" w:line="240" w:lineRule="auto"/>
        <w:ind w:left="580" w:hanging="560"/>
        <w:jc w:val="both"/>
      </w:pPr>
      <w:r>
        <w:rPr>
          <w:i/>
          <w:iCs/>
        </w:rPr>
        <w:t>g)</w:t>
      </w:r>
      <w:r>
        <w:tab/>
        <w:t>Európai Uniós projektjeit a 8. melléklet,</w:t>
      </w:r>
    </w:p>
    <w:p w14:paraId="40E5CEC2" w14:textId="77777777" w:rsidR="00245AE3" w:rsidRDefault="00057008">
      <w:pPr>
        <w:pStyle w:val="Szvegtrzs"/>
        <w:spacing w:after="0" w:line="240" w:lineRule="auto"/>
        <w:ind w:left="580" w:hanging="560"/>
        <w:jc w:val="both"/>
      </w:pPr>
      <w:r>
        <w:rPr>
          <w:i/>
          <w:iCs/>
        </w:rPr>
        <w:t>h)</w:t>
      </w:r>
      <w:r>
        <w:tab/>
        <w:t>Magyarország gazdasági stabilitásáról szóló 2011. évi CXCIV. törvény (a továbbiakban: Gst.) szerinti saját bevételeinek kimutatását a 9. melléklet,</w:t>
      </w:r>
    </w:p>
    <w:p w14:paraId="4B39BF78" w14:textId="77777777" w:rsidR="00245AE3" w:rsidRDefault="00057008">
      <w:pPr>
        <w:pStyle w:val="Szvegtrzs"/>
        <w:spacing w:after="0" w:line="240" w:lineRule="auto"/>
        <w:ind w:left="580" w:hanging="560"/>
        <w:jc w:val="both"/>
      </w:pPr>
      <w:r>
        <w:rPr>
          <w:i/>
          <w:iCs/>
        </w:rPr>
        <w:t>i)</w:t>
      </w:r>
      <w:r>
        <w:tab/>
        <w:t>a Gst. 8. § (2) bekezdése szerinti kezességeiből fennálló kötelezettségekre vonatkozó-kimutatását a 10. melléklet szerint határozza meg,</w:t>
      </w:r>
    </w:p>
    <w:p w14:paraId="01733404" w14:textId="77777777" w:rsidR="00245AE3" w:rsidRDefault="00057008">
      <w:pPr>
        <w:pStyle w:val="Szvegtrzs"/>
        <w:spacing w:after="0" w:line="240" w:lineRule="auto"/>
        <w:ind w:left="580" w:hanging="560"/>
        <w:jc w:val="both"/>
      </w:pPr>
      <w:r>
        <w:rPr>
          <w:i/>
          <w:iCs/>
        </w:rPr>
        <w:t>j)</w:t>
      </w:r>
      <w:r>
        <w:tab/>
        <w:t>gazdasági társaságai által biztosított közérdekű tevékenységek részletezését, melyek esetében részükre kizárólagos jogot biztosít az önkormányzat a 11. melléklet,</w:t>
      </w:r>
    </w:p>
    <w:p w14:paraId="3B9F33A0" w14:textId="77777777" w:rsidR="00245AE3" w:rsidRDefault="00057008">
      <w:pPr>
        <w:pStyle w:val="Szvegtrzs"/>
        <w:spacing w:after="0" w:line="240" w:lineRule="auto"/>
        <w:ind w:left="580" w:hanging="560"/>
        <w:jc w:val="both"/>
      </w:pPr>
      <w:r>
        <w:rPr>
          <w:i/>
          <w:iCs/>
        </w:rPr>
        <w:t>k)</w:t>
      </w:r>
      <w:r>
        <w:tab/>
        <w:t>és költségvetési szervei jogviszony típusonkénti</w:t>
      </w:r>
      <w:r>
        <w:t xml:space="preserve"> álláshely számait a 12. melléklet </w:t>
      </w:r>
    </w:p>
    <w:p w14:paraId="658C677A" w14:textId="77777777" w:rsidR="00245AE3" w:rsidRDefault="00057008">
      <w:pPr>
        <w:pStyle w:val="Szvegtrzs"/>
        <w:spacing w:after="0" w:line="240" w:lineRule="auto"/>
        <w:jc w:val="both"/>
      </w:pPr>
      <w:r>
        <w:t>tartalmazza.</w:t>
      </w:r>
    </w:p>
    <w:p w14:paraId="566A9D45" w14:textId="77777777" w:rsidR="00245AE3" w:rsidRDefault="00057008">
      <w:pPr>
        <w:pStyle w:val="Szvegtrzs"/>
        <w:spacing w:before="280" w:after="0" w:line="240" w:lineRule="auto"/>
        <w:jc w:val="center"/>
        <w:rPr>
          <w:b/>
          <w:bCs/>
        </w:rPr>
      </w:pPr>
      <w:r>
        <w:rPr>
          <w:b/>
          <w:bCs/>
        </w:rPr>
        <w:t>3. Az önkormányzat költségvetésének végrehajtási szabályai</w:t>
      </w:r>
    </w:p>
    <w:p w14:paraId="532033C3" w14:textId="77777777" w:rsidR="00245AE3" w:rsidRDefault="00057008">
      <w:pPr>
        <w:pStyle w:val="Szvegtrzs"/>
        <w:spacing w:before="240" w:after="240" w:line="240" w:lineRule="auto"/>
        <w:jc w:val="center"/>
        <w:rPr>
          <w:b/>
          <w:bCs/>
        </w:rPr>
      </w:pPr>
      <w:r>
        <w:rPr>
          <w:b/>
          <w:bCs/>
        </w:rPr>
        <w:t>3. §</w:t>
      </w:r>
    </w:p>
    <w:p w14:paraId="156E9590" w14:textId="77777777" w:rsidR="00245AE3" w:rsidRDefault="00057008">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4E6C60FF" w14:textId="77777777" w:rsidR="00245AE3" w:rsidRDefault="00057008">
      <w:pPr>
        <w:pStyle w:val="Szvegtrzs"/>
        <w:spacing w:before="240" w:after="0" w:line="240" w:lineRule="auto"/>
        <w:jc w:val="both"/>
      </w:pPr>
      <w:r>
        <w:t>(2) A Közgyűlés elsősorban a banki kötelezettségek (hiteltörlesztések, kamatok) finanszírozását biztosítja, minden további kötelezettségről ennek figyelembevételével dönt.</w:t>
      </w:r>
    </w:p>
    <w:p w14:paraId="2ED1EC82" w14:textId="77777777" w:rsidR="00245AE3" w:rsidRDefault="00057008">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466AF0D9" w14:textId="77777777" w:rsidR="00245AE3" w:rsidRDefault="00057008">
      <w:pPr>
        <w:pStyle w:val="Szvegtrzs"/>
        <w:spacing w:before="240" w:after="0" w:line="240" w:lineRule="auto"/>
        <w:jc w:val="both"/>
      </w:pPr>
      <w:r>
        <w:t>(4) Az önkormányzat a felhalmozási bevételeivel nem fedezett felhalmozási kiadásaihoz szükséges forrásként a helyi adó bevételeit jelöli meg.</w:t>
      </w:r>
    </w:p>
    <w:p w14:paraId="0FA68276" w14:textId="77777777" w:rsidR="00245AE3" w:rsidRDefault="00057008">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01E7A33E" w14:textId="77777777" w:rsidR="00245AE3" w:rsidRDefault="00057008">
      <w:pPr>
        <w:pStyle w:val="Szvegtrzs"/>
        <w:spacing w:before="240" w:after="0" w:line="240" w:lineRule="auto"/>
        <w:jc w:val="both"/>
      </w:pPr>
      <w:r>
        <w:lastRenderedPageBreak/>
        <w:t>(6) Az önkormányzat pályázatairól és azok önrészének mértékéről a Közgyűlés határozattal dönt.</w:t>
      </w:r>
    </w:p>
    <w:p w14:paraId="2E6E21BE" w14:textId="77777777" w:rsidR="00245AE3" w:rsidRDefault="00057008">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521153E9" w14:textId="77777777" w:rsidR="00245AE3" w:rsidRDefault="00057008">
      <w:pPr>
        <w:pStyle w:val="Szvegtrzs"/>
        <w:spacing w:before="240" w:after="0" w:line="240" w:lineRule="auto"/>
        <w:jc w:val="both"/>
      </w:pPr>
      <w:r>
        <w:t>(8) A költségvetési rendelet tartalmazza</w:t>
      </w:r>
    </w:p>
    <w:p w14:paraId="7DCCF2F9" w14:textId="77777777" w:rsidR="00245AE3" w:rsidRDefault="00057008">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3A9238C9" w14:textId="77777777" w:rsidR="00245AE3" w:rsidRDefault="00057008">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16995A74" w14:textId="77777777" w:rsidR="00245AE3" w:rsidRDefault="00057008">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142FC90B" w14:textId="77777777" w:rsidR="00245AE3" w:rsidRDefault="00057008">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0840679E" w14:textId="77777777" w:rsidR="00245AE3" w:rsidRDefault="00057008">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9D3C9DA" w14:textId="77777777" w:rsidR="00245AE3" w:rsidRDefault="00057008">
      <w:pPr>
        <w:pStyle w:val="Szvegtrzs"/>
        <w:spacing w:after="0" w:line="240" w:lineRule="auto"/>
        <w:ind w:left="580" w:hanging="560"/>
        <w:jc w:val="both"/>
      </w:pPr>
      <w:r>
        <w:rPr>
          <w:i/>
          <w:iCs/>
        </w:rPr>
        <w:t>f)</w:t>
      </w:r>
      <w:r>
        <w:tab/>
        <w:t>a költségvetési év fejlesztési céljait beruházásonként, felújításonként,</w:t>
      </w:r>
    </w:p>
    <w:p w14:paraId="3CF3858A" w14:textId="77777777" w:rsidR="00245AE3" w:rsidRDefault="00057008">
      <w:pPr>
        <w:pStyle w:val="Szvegtrzs"/>
        <w:spacing w:after="0" w:line="240" w:lineRule="auto"/>
        <w:ind w:left="580" w:hanging="560"/>
        <w:jc w:val="both"/>
      </w:pPr>
      <w:r>
        <w:rPr>
          <w:i/>
          <w:iCs/>
        </w:rPr>
        <w:t>g)</w:t>
      </w:r>
      <w:r>
        <w:tab/>
        <w:t xml:space="preserve">a költségvetési év azon fejlesztési céljait, amelyek megvalósításához a Gst. 8. § (2) bekezdés </w:t>
      </w:r>
      <w:proofErr w:type="gramStart"/>
      <w:r>
        <w:t>a)-</w:t>
      </w:r>
      <w:proofErr w:type="gramEnd"/>
      <w:r>
        <w:t>g) pontja szerinti adósságot keletkeztető ügylet megkötése válik vagy válhat szükségessé, az adósságot keletkeztető ügyletek várható együttes összegével együtt,</w:t>
      </w:r>
    </w:p>
    <w:p w14:paraId="6556D4B3" w14:textId="77777777" w:rsidR="00245AE3" w:rsidRDefault="00057008">
      <w:pPr>
        <w:pStyle w:val="Szvegtrzs"/>
        <w:spacing w:after="0" w:line="240" w:lineRule="auto"/>
        <w:ind w:left="580" w:hanging="560"/>
        <w:jc w:val="both"/>
      </w:pPr>
      <w:r>
        <w:rPr>
          <w:i/>
          <w:iCs/>
        </w:rPr>
        <w:t>h)</w:t>
      </w:r>
      <w:r>
        <w:tab/>
        <w:t>az önkormányzat a Gst. szerinti adósságot keletkeztető ügyletekből és kezességvállalásokból fennálló kötelezettségeit az adósságot keletkeztető ügyletek futamidejének végéig, illetve saját bevételeit,</w:t>
      </w:r>
    </w:p>
    <w:p w14:paraId="4F2AC180" w14:textId="77777777" w:rsidR="00245AE3" w:rsidRDefault="00057008">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364E299C" w14:textId="77777777" w:rsidR="00245AE3" w:rsidRDefault="00057008">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9F24E7" w14:textId="77777777" w:rsidR="00245AE3" w:rsidRDefault="00057008">
      <w:pPr>
        <w:pStyle w:val="Szvegtrzs"/>
        <w:spacing w:before="240" w:after="0" w:line="240" w:lineRule="auto"/>
        <w:jc w:val="both"/>
      </w:pPr>
      <w:r>
        <w:t>(9) A 2026.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2026. évi költségvetési rendeletben jóváhagyott kiemelt működési bevételi előirányzatok a működési bevétel, közhatalmi bevétel,</w:t>
      </w:r>
      <w:r>
        <w:t xml:space="preserve">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w:t>
      </w:r>
      <w:r>
        <w:t>tokban, de legkésőbb az éves költségvetési beszámoló elkészítésének határidejéig,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4757ACF3" w14:textId="77777777" w:rsidR="00245AE3" w:rsidRDefault="00057008">
      <w:pPr>
        <w:pStyle w:val="Szvegtrzs"/>
        <w:spacing w:before="240" w:after="0" w:line="240" w:lineRule="auto"/>
        <w:jc w:val="both"/>
      </w:pPr>
      <w:r>
        <w:t xml:space="preserve">(10) Finanszírozási bevételek és kiadások a Gst. 8. § (2) bekezdés </w:t>
      </w:r>
      <w:proofErr w:type="gramStart"/>
      <w:r>
        <w:t>a)–</w:t>
      </w:r>
      <w:proofErr w:type="gramEnd"/>
      <w:r>
        <w:t xml:space="preserve">e) pontja szerinti ügyletből származó bevételek és kiadások, továbbá a hitelviszonyt megtestesítő értékpapírok vásárlásából, </w:t>
      </w:r>
      <w:r>
        <w:lastRenderedPageBreak/>
        <w:t>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0992CA03" w14:textId="77777777" w:rsidR="00245AE3" w:rsidRDefault="00057008">
      <w:pPr>
        <w:pStyle w:val="Szvegtrzs"/>
        <w:spacing w:before="240" w:after="0" w:line="240" w:lineRule="auto"/>
        <w:jc w:val="both"/>
      </w:pPr>
      <w:r>
        <w:t>(11) A kiemelt előirányzatokat és finanszírozási bevételeket és kiadásokat rovatokra kell bontani. A rovatok egységes rovatrendet képeznek.</w:t>
      </w:r>
    </w:p>
    <w:p w14:paraId="5F5C7F7F" w14:textId="77777777" w:rsidR="00245AE3" w:rsidRDefault="00057008">
      <w:pPr>
        <w:pStyle w:val="Szvegtrzs"/>
        <w:spacing w:before="240" w:after="0" w:line="240" w:lineRule="auto"/>
        <w:jc w:val="both"/>
      </w:pPr>
      <w:r>
        <w:t>(12) Az önkormányzat nem tervezett többletbevételét a Közgyűlés általános tartalékként kezeli.</w:t>
      </w:r>
    </w:p>
    <w:p w14:paraId="7A9423FE" w14:textId="77777777" w:rsidR="00245AE3" w:rsidRDefault="00057008">
      <w:pPr>
        <w:pStyle w:val="Szvegtrzs"/>
        <w:spacing w:before="240" w:after="0" w:line="240" w:lineRule="auto"/>
        <w:jc w:val="both"/>
      </w:pPr>
      <w:r>
        <w:t>(13) Az önkormányzat</w:t>
      </w:r>
    </w:p>
    <w:p w14:paraId="2035C6F4" w14:textId="77777777" w:rsidR="00245AE3" w:rsidRDefault="00057008">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4A1E45E6" w14:textId="77777777" w:rsidR="00245AE3" w:rsidRDefault="00057008">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066C586F" w14:textId="77777777" w:rsidR="00245AE3" w:rsidRDefault="00057008">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w:t>
      </w:r>
      <w:r>
        <w:t>ségvetési szerv adatszolgáltatása alapján az 5. § (14) bekezdése szerint kerül sor.</w:t>
      </w:r>
    </w:p>
    <w:p w14:paraId="05893F91" w14:textId="77777777" w:rsidR="00245AE3" w:rsidRDefault="00057008">
      <w:pPr>
        <w:pStyle w:val="Szvegtrzs"/>
        <w:spacing w:before="240" w:after="0" w:line="240" w:lineRule="auto"/>
        <w:jc w:val="both"/>
      </w:pPr>
      <w:r>
        <w:t>(14) Saját hatáskörben végrehajtható módosítások az önkormányzatnál:</w:t>
      </w:r>
    </w:p>
    <w:p w14:paraId="7D585BB7" w14:textId="77777777" w:rsidR="00245AE3" w:rsidRDefault="00057008">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w:t>
      </w:r>
      <w:r>
        <w:t xml:space="preserve"> a személyi jellegű kiadásokat, év közben a személyi juttatások kiemelt előirányzata előirányzat módosítás keretén belül növelhető.</w:t>
      </w:r>
    </w:p>
    <w:p w14:paraId="41C3649B" w14:textId="77777777" w:rsidR="00245AE3" w:rsidRDefault="00057008">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FF76226" w14:textId="77777777" w:rsidR="00245AE3" w:rsidRDefault="00057008">
      <w:pPr>
        <w:pStyle w:val="Szvegtrzs"/>
        <w:spacing w:before="280" w:after="0" w:line="240" w:lineRule="auto"/>
        <w:jc w:val="center"/>
        <w:rPr>
          <w:b/>
          <w:bCs/>
        </w:rPr>
      </w:pPr>
      <w:r>
        <w:rPr>
          <w:b/>
          <w:bCs/>
        </w:rPr>
        <w:t>4. Polgármesteri és bizottsági felhatalmazások</w:t>
      </w:r>
    </w:p>
    <w:p w14:paraId="507D55D2" w14:textId="77777777" w:rsidR="00245AE3" w:rsidRDefault="00057008">
      <w:pPr>
        <w:pStyle w:val="Szvegtrzs"/>
        <w:spacing w:before="240" w:after="240" w:line="240" w:lineRule="auto"/>
        <w:jc w:val="center"/>
        <w:rPr>
          <w:b/>
          <w:bCs/>
        </w:rPr>
      </w:pPr>
      <w:r>
        <w:rPr>
          <w:b/>
          <w:bCs/>
        </w:rPr>
        <w:t>4. §</w:t>
      </w:r>
    </w:p>
    <w:p w14:paraId="7352499B" w14:textId="77777777" w:rsidR="00245AE3" w:rsidRDefault="00057008">
      <w:pPr>
        <w:pStyle w:val="Szvegtrzs"/>
        <w:spacing w:after="0" w:line="240" w:lineRule="auto"/>
        <w:jc w:val="both"/>
      </w:pPr>
      <w:r>
        <w:t>(1) A Közgyűlés felhatalmazza a polgármestert, hogy</w:t>
      </w:r>
    </w:p>
    <w:p w14:paraId="36DEA3DD" w14:textId="77777777" w:rsidR="00245AE3" w:rsidRDefault="00057008">
      <w:pPr>
        <w:pStyle w:val="Szvegtrzs"/>
        <w:spacing w:after="0" w:line="240" w:lineRule="auto"/>
        <w:ind w:left="580" w:hanging="560"/>
        <w:jc w:val="both"/>
      </w:pPr>
      <w:r>
        <w:rPr>
          <w:i/>
          <w:iCs/>
        </w:rPr>
        <w:t>a)</w:t>
      </w:r>
      <w:r>
        <w:tab/>
      </w:r>
      <w:r>
        <w:t>átmenetileg a fejlesztési kiadások finanszírozására működési bevételt, illetve működési kiadás finanszírozására fejlesztési bevételt vegyen igénybe,</w:t>
      </w:r>
    </w:p>
    <w:p w14:paraId="16412623" w14:textId="77777777" w:rsidR="00245AE3" w:rsidRDefault="00057008">
      <w:pPr>
        <w:pStyle w:val="Szvegtrzs"/>
        <w:spacing w:after="0" w:line="240" w:lineRule="auto"/>
        <w:ind w:left="580" w:hanging="560"/>
        <w:jc w:val="both"/>
      </w:pPr>
      <w:r>
        <w:rPr>
          <w:i/>
          <w:iCs/>
        </w:rPr>
        <w:t>b)</w:t>
      </w:r>
      <w:r>
        <w:tab/>
        <w:t>a feladatok hatékony ellátása érdekében a költségvetési szervek között, az érintett szervek kezdeményezésére esetenként legfeljebb 20 millió forint erejéig átcsoportosítást engedélyezzen,</w:t>
      </w:r>
    </w:p>
    <w:p w14:paraId="5C60BFD1" w14:textId="77777777" w:rsidR="00245AE3" w:rsidRDefault="00057008">
      <w:pPr>
        <w:pStyle w:val="Szvegtrzs"/>
        <w:spacing w:after="0" w:line="240" w:lineRule="auto"/>
        <w:ind w:left="580" w:hanging="560"/>
        <w:jc w:val="both"/>
      </w:pPr>
      <w:r>
        <w:rPr>
          <w:i/>
          <w:iCs/>
        </w:rPr>
        <w:t>c)</w:t>
      </w:r>
      <w:r>
        <w:tab/>
      </w:r>
      <w:r>
        <w:t>a likviditás folyamatos biztosítása érdekében átmenetileg, a jóváhagyott összeg erejéig folyószámla-hitelt vegyen fel,</w:t>
      </w:r>
    </w:p>
    <w:p w14:paraId="06AB8A20" w14:textId="77777777" w:rsidR="00245AE3" w:rsidRDefault="00057008">
      <w:pPr>
        <w:pStyle w:val="Szvegtrzs"/>
        <w:spacing w:after="0" w:line="240" w:lineRule="auto"/>
        <w:ind w:left="580" w:hanging="560"/>
        <w:jc w:val="both"/>
      </w:pPr>
      <w:r>
        <w:rPr>
          <w:i/>
          <w:iCs/>
        </w:rPr>
        <w:lastRenderedPageBreak/>
        <w:t>d)</w:t>
      </w:r>
      <w:r>
        <w:tab/>
        <w:t>felhalmozási kiadások fedezetéhez esetlegesen szükséges hitelfelvétellel kapcsolatban a Közgyűlés előzetes döntésének megfelelően eljárjon,</w:t>
      </w:r>
    </w:p>
    <w:p w14:paraId="7DDE8EE4" w14:textId="77777777" w:rsidR="00245AE3" w:rsidRDefault="00057008">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5E1CB38B" w14:textId="77777777" w:rsidR="00245AE3" w:rsidRDefault="00057008">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0E20B8EF" w14:textId="77777777" w:rsidR="00245AE3" w:rsidRDefault="00057008">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18636FB6" w14:textId="77777777" w:rsidR="00245AE3" w:rsidRDefault="00057008">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39C14626" w14:textId="77777777" w:rsidR="00245AE3" w:rsidRDefault="00057008">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46AD0003" w14:textId="77777777" w:rsidR="00245AE3" w:rsidRDefault="00057008">
      <w:pPr>
        <w:pStyle w:val="Szvegtrzs"/>
        <w:spacing w:after="0" w:line="240" w:lineRule="auto"/>
        <w:ind w:left="580" w:hanging="560"/>
        <w:jc w:val="both"/>
      </w:pPr>
      <w:r>
        <w:rPr>
          <w:i/>
          <w:iCs/>
        </w:rPr>
        <w:t>a)</w:t>
      </w:r>
      <w:r>
        <w:tab/>
        <w:t>Kulturális feladatok támogatása (hatáskörrel rendelkező bizottság: Oktatási, Kulturális, Ifjúsági és Sport Bizottság),</w:t>
      </w:r>
    </w:p>
    <w:p w14:paraId="75E6559E" w14:textId="77777777" w:rsidR="00245AE3" w:rsidRDefault="00057008">
      <w:pPr>
        <w:pStyle w:val="Szvegtrzs"/>
        <w:spacing w:after="0" w:line="240" w:lineRule="auto"/>
        <w:ind w:left="580" w:hanging="560"/>
        <w:jc w:val="both"/>
      </w:pPr>
      <w:r>
        <w:rPr>
          <w:i/>
          <w:iCs/>
        </w:rPr>
        <w:t>b)</w:t>
      </w:r>
      <w:r>
        <w:tab/>
        <w:t>Verseny- és élsport támogatása (hatáskörrel rendelkező bizottság: Oktatási, Kulturális, Ifjúsági és Sport Bizottság),</w:t>
      </w:r>
    </w:p>
    <w:p w14:paraId="206F8922" w14:textId="77777777" w:rsidR="00245AE3" w:rsidRDefault="00057008">
      <w:pPr>
        <w:pStyle w:val="Szvegtrzs"/>
        <w:spacing w:after="0" w:line="240" w:lineRule="auto"/>
        <w:ind w:left="580" w:hanging="560"/>
        <w:jc w:val="both"/>
      </w:pPr>
      <w:r>
        <w:rPr>
          <w:i/>
          <w:iCs/>
        </w:rPr>
        <w:t>c)</w:t>
      </w:r>
      <w:r>
        <w:tab/>
        <w:t>Diáksport támogatása (hatáskörrel rendelkező bizottság: Oktatási, Kulturális, Ifjúsági és Sport Bizottság),</w:t>
      </w:r>
    </w:p>
    <w:p w14:paraId="71ECA534" w14:textId="77777777" w:rsidR="00245AE3" w:rsidRDefault="00057008">
      <w:pPr>
        <w:pStyle w:val="Szvegtrzs"/>
        <w:spacing w:after="0" w:line="240" w:lineRule="auto"/>
        <w:ind w:left="580" w:hanging="560"/>
        <w:jc w:val="both"/>
      </w:pPr>
      <w:r>
        <w:rPr>
          <w:i/>
          <w:iCs/>
        </w:rPr>
        <w:t>d)</w:t>
      </w:r>
      <w:r>
        <w:tab/>
        <w:t>Civil szervezetek támogatása (hatáskörrel rendelkező bizottság: Oktatási, Kulturális, Ifjúsági és Sport Bizottság),</w:t>
      </w:r>
    </w:p>
    <w:p w14:paraId="1E8AC383" w14:textId="77777777" w:rsidR="00245AE3" w:rsidRDefault="00057008">
      <w:pPr>
        <w:pStyle w:val="Szvegtrzs"/>
        <w:spacing w:after="0" w:line="240" w:lineRule="auto"/>
        <w:ind w:left="580" w:hanging="560"/>
        <w:jc w:val="both"/>
      </w:pPr>
      <w:r>
        <w:rPr>
          <w:i/>
          <w:iCs/>
        </w:rPr>
        <w:t>e)</w:t>
      </w:r>
      <w:r>
        <w:tab/>
        <w:t>Balatonmáriai Ifjúsági Táborban résztvevő hátrányos helyzetű tanulók támogatása (hatáskörrel rendelkező bizottság: Oktatási, Kulturális, Ifjúsági és Sport Bizottság),</w:t>
      </w:r>
    </w:p>
    <w:p w14:paraId="4C7B49BD" w14:textId="77777777" w:rsidR="00245AE3" w:rsidRDefault="00057008">
      <w:pPr>
        <w:pStyle w:val="Szvegtrzs"/>
        <w:spacing w:after="0" w:line="240" w:lineRule="auto"/>
        <w:ind w:left="580" w:hanging="560"/>
        <w:jc w:val="both"/>
      </w:pPr>
      <w:r>
        <w:rPr>
          <w:i/>
          <w:iCs/>
        </w:rPr>
        <w:t>f)</w:t>
      </w:r>
      <w:r>
        <w:tab/>
        <w:t>Szociális feladatok támogatása (hatáskörrel rendelkező bizottság: Szociális, Egészségügyi és Környezetvédelmi Bizottság),</w:t>
      </w:r>
    </w:p>
    <w:p w14:paraId="30C8A6A3" w14:textId="77777777" w:rsidR="00245AE3" w:rsidRDefault="00057008">
      <w:pPr>
        <w:pStyle w:val="Szvegtrzs"/>
        <w:spacing w:after="0" w:line="240" w:lineRule="auto"/>
        <w:ind w:left="580" w:hanging="560"/>
        <w:jc w:val="both"/>
      </w:pPr>
      <w:r>
        <w:rPr>
          <w:i/>
          <w:iCs/>
        </w:rPr>
        <w:t>g)</w:t>
      </w:r>
      <w:r>
        <w:tab/>
        <w:t>Egészségügyi feladatok támogatása (hatáskörrel rendelkező bizottság: Szociális, Egészségügyi és Környezetvédelmi Bizottság),</w:t>
      </w:r>
    </w:p>
    <w:p w14:paraId="1CAD7FED" w14:textId="77777777" w:rsidR="00245AE3" w:rsidRDefault="00057008">
      <w:pPr>
        <w:pStyle w:val="Szvegtrzs"/>
        <w:spacing w:after="0" w:line="240" w:lineRule="auto"/>
        <w:ind w:left="580" w:hanging="560"/>
        <w:jc w:val="both"/>
      </w:pPr>
      <w:r>
        <w:rPr>
          <w:i/>
          <w:iCs/>
        </w:rPr>
        <w:t>h)</w:t>
      </w:r>
      <w:r>
        <w:tab/>
        <w:t>Helyi építészeti értékek védelméhez és a főépítészi tevékenységhez kapcsolódó támogatások (hatáskörrel rendelkező bizottság: Város- és Gazdaságfejlesztési Bizottság),</w:t>
      </w:r>
    </w:p>
    <w:p w14:paraId="4711703A" w14:textId="77777777" w:rsidR="00245AE3" w:rsidRDefault="00057008">
      <w:pPr>
        <w:pStyle w:val="Szvegtrzs"/>
        <w:spacing w:after="0" w:line="240" w:lineRule="auto"/>
        <w:ind w:left="580" w:hanging="560"/>
        <w:jc w:val="both"/>
      </w:pPr>
      <w:r>
        <w:rPr>
          <w:i/>
          <w:iCs/>
        </w:rPr>
        <w:t>i)</w:t>
      </w:r>
      <w:r>
        <w:tab/>
        <w:t>Polgárőr egyesületek támogatása (hatáskörrel rendelkező bizottság: Jogi, Nemzetpolitikai és Közrendi Bizottság).</w:t>
      </w:r>
    </w:p>
    <w:p w14:paraId="030B45B4" w14:textId="77777777" w:rsidR="00245AE3" w:rsidRDefault="00057008">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627DBBB1" w14:textId="77777777" w:rsidR="00245AE3" w:rsidRDefault="00057008">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54C8961B" w14:textId="77777777" w:rsidR="00010A3C" w:rsidRDefault="00010A3C">
      <w:pPr>
        <w:rPr>
          <w:b/>
          <w:bCs/>
        </w:rPr>
      </w:pPr>
      <w:r>
        <w:rPr>
          <w:b/>
          <w:bCs/>
        </w:rPr>
        <w:br w:type="page"/>
      </w:r>
    </w:p>
    <w:p w14:paraId="0C966314" w14:textId="69AAB402" w:rsidR="00245AE3" w:rsidRDefault="00057008">
      <w:pPr>
        <w:pStyle w:val="Szvegtrzs"/>
        <w:spacing w:before="280" w:after="0" w:line="240" w:lineRule="auto"/>
        <w:jc w:val="center"/>
        <w:rPr>
          <w:b/>
          <w:bCs/>
        </w:rPr>
      </w:pPr>
      <w:r>
        <w:rPr>
          <w:b/>
          <w:bCs/>
        </w:rPr>
        <w:lastRenderedPageBreak/>
        <w:t>5. A költségvetési szervekre vonatkozó szabályozások</w:t>
      </w:r>
    </w:p>
    <w:p w14:paraId="00639E5B" w14:textId="77777777" w:rsidR="00245AE3" w:rsidRDefault="00057008">
      <w:pPr>
        <w:pStyle w:val="Szvegtrzs"/>
        <w:spacing w:before="240" w:after="240" w:line="240" w:lineRule="auto"/>
        <w:jc w:val="center"/>
        <w:rPr>
          <w:b/>
          <w:bCs/>
        </w:rPr>
      </w:pPr>
      <w:r>
        <w:rPr>
          <w:b/>
          <w:bCs/>
        </w:rPr>
        <w:t>5. §</w:t>
      </w:r>
    </w:p>
    <w:p w14:paraId="08BEC35B" w14:textId="77777777" w:rsidR="00245AE3" w:rsidRDefault="00057008">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195939AD" w14:textId="77777777" w:rsidR="00245AE3" w:rsidRDefault="00057008">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0F066BDF" w14:textId="77777777" w:rsidR="00245AE3" w:rsidRDefault="00057008">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0464FFED" w14:textId="77777777" w:rsidR="00245AE3" w:rsidRDefault="00057008">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31BAE1E1" w14:textId="77777777" w:rsidR="00245AE3" w:rsidRDefault="00057008">
      <w:pPr>
        <w:pStyle w:val="Szvegtrzs"/>
        <w:spacing w:before="240" w:after="0" w:line="240" w:lineRule="auto"/>
        <w:jc w:val="both"/>
      </w:pPr>
      <w:r>
        <w:t>(5) A költségvetési szervek működési bevételei közül</w:t>
      </w:r>
    </w:p>
    <w:p w14:paraId="69784E76" w14:textId="77777777" w:rsidR="00245AE3" w:rsidRDefault="00057008">
      <w:pPr>
        <w:pStyle w:val="Szvegtrzs"/>
        <w:spacing w:after="0" w:line="240" w:lineRule="auto"/>
        <w:ind w:left="580" w:hanging="560"/>
        <w:jc w:val="both"/>
      </w:pPr>
      <w:r>
        <w:rPr>
          <w:i/>
          <w:iCs/>
        </w:rPr>
        <w:t>a)</w:t>
      </w:r>
      <w:r>
        <w:tab/>
        <w:t>a térítési díjakat, kivéve a házi segítségnyújtás, valamint az intézményi étkeztetés személyi térítési díját,</w:t>
      </w:r>
    </w:p>
    <w:p w14:paraId="476705A2" w14:textId="77777777" w:rsidR="00245AE3" w:rsidRDefault="00057008">
      <w:pPr>
        <w:pStyle w:val="Szvegtrzs"/>
        <w:spacing w:after="0" w:line="240" w:lineRule="auto"/>
        <w:ind w:left="580" w:hanging="560"/>
        <w:jc w:val="both"/>
      </w:pPr>
      <w:r>
        <w:rPr>
          <w:i/>
          <w:iCs/>
        </w:rPr>
        <w:t>b)</w:t>
      </w:r>
      <w:r>
        <w:tab/>
        <w:t>az alaptevékenységükkel összefüggő egyéb bevételeket, valamint</w:t>
      </w:r>
    </w:p>
    <w:p w14:paraId="564FE447" w14:textId="77777777" w:rsidR="00245AE3" w:rsidRDefault="00057008">
      <w:pPr>
        <w:pStyle w:val="Szvegtrzs"/>
        <w:spacing w:after="0" w:line="240" w:lineRule="auto"/>
        <w:ind w:left="580" w:hanging="560"/>
        <w:jc w:val="both"/>
      </w:pPr>
      <w:r>
        <w:rPr>
          <w:i/>
          <w:iCs/>
        </w:rPr>
        <w:t>c)</w:t>
      </w:r>
      <w:r>
        <w:tab/>
        <w:t xml:space="preserve">az egyéb sajátos bevételeket </w:t>
      </w:r>
    </w:p>
    <w:p w14:paraId="51F55C1F" w14:textId="77777777" w:rsidR="00245AE3" w:rsidRDefault="00057008">
      <w:pPr>
        <w:pStyle w:val="Szvegtrzs"/>
        <w:spacing w:after="0" w:line="240" w:lineRule="auto"/>
        <w:jc w:val="both"/>
      </w:pPr>
      <w:r>
        <w:t>lehetőség szerint közvetlenül a költségvetési szerv által meghatározott fizetési számlára (elsősorban átutalás formájában, vagy készpénz átutalási megbízással, csekken) kell beszedni.</w:t>
      </w:r>
    </w:p>
    <w:p w14:paraId="4CDBF36B" w14:textId="77777777" w:rsidR="00245AE3" w:rsidRDefault="00057008">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2D1627C3" w14:textId="77777777" w:rsidR="00245AE3" w:rsidRDefault="00057008">
      <w:pPr>
        <w:pStyle w:val="Szvegtrzs"/>
        <w:spacing w:before="240" w:after="0" w:line="240" w:lineRule="auto"/>
        <w:jc w:val="both"/>
      </w:pPr>
      <w:r>
        <w:t>(7) Az önkormányzat költségvetési szerveinél a Polgármesteri Hivatal kivételével a bármilyen okból megüresedő álláshely költségvetési előirányzata más célra nem használható fel, kivéve, ha a feladatellátás másként nem biztosítható, amelyhez polgármesteri engedély szükséges. A költségvetési szervek a megüresedés tényét annak bekövetkezésétől számított 3 napon belül kötelesek írásban bejelenteni a Humán Osztály, valamint a Gazdálkodási Osztály vezetőjének. Létszám változásáról a költségvetési szerv kérelme, a</w:t>
      </w:r>
      <w:r>
        <w:t xml:space="preserve"> szakosztály javaslata és a polgármester írásbeli javaslata alapján a Közgyűlés dönt. A határozott időre kötött szerződések meghosszabbításáról előzetes írásbeli kérelem alapján a polgármester dönt.</w:t>
      </w:r>
    </w:p>
    <w:p w14:paraId="46004027" w14:textId="77777777" w:rsidR="00245AE3" w:rsidRDefault="00057008">
      <w:pPr>
        <w:pStyle w:val="Szvegtrzs"/>
        <w:spacing w:before="240" w:after="0" w:line="240" w:lineRule="auto"/>
        <w:jc w:val="both"/>
      </w:pPr>
      <w:r>
        <w:t>(8) Az önkormányzat költségvetési szerveinél bármilyen okból megüresedő álláshelyhez kapcsolódó címpótlék más célra nem használható fel.</w:t>
      </w:r>
    </w:p>
    <w:p w14:paraId="12A9E99E" w14:textId="77777777" w:rsidR="00245AE3" w:rsidRDefault="00057008">
      <w:pPr>
        <w:pStyle w:val="Szvegtrzs"/>
        <w:spacing w:before="240" w:after="0" w:line="240" w:lineRule="auto"/>
        <w:jc w:val="both"/>
      </w:pPr>
      <w:r>
        <w:t>(9) Költségvetési szerv alapítványt csak a Közgyűlés hozzájárulásával támogathat.</w:t>
      </w:r>
    </w:p>
    <w:p w14:paraId="1B7416E3" w14:textId="77777777" w:rsidR="00245AE3" w:rsidRDefault="00057008">
      <w:pPr>
        <w:pStyle w:val="Szvegtrzs"/>
        <w:spacing w:before="240" w:after="0" w:line="240" w:lineRule="auto"/>
        <w:jc w:val="both"/>
      </w:pPr>
      <w:r>
        <w:t xml:space="preserve">(10)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w:t>
      </w:r>
      <w:r>
        <w:lastRenderedPageBreak/>
        <w:t>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F9EB6B0" w14:textId="77777777" w:rsidR="00245AE3" w:rsidRDefault="00057008">
      <w:pPr>
        <w:pStyle w:val="Szvegtrzs"/>
        <w:spacing w:before="240" w:after="0" w:line="240" w:lineRule="auto"/>
        <w:jc w:val="both"/>
      </w:pPr>
      <w:r>
        <w:t>(11) A költségvetési szerveknél üzemanyag-megtakarítás címen juttatás nem fizethető.</w:t>
      </w:r>
    </w:p>
    <w:p w14:paraId="16D36EEF" w14:textId="77777777" w:rsidR="00245AE3" w:rsidRDefault="00057008">
      <w:pPr>
        <w:pStyle w:val="Szvegtrzs"/>
        <w:spacing w:before="240" w:after="0" w:line="240" w:lineRule="auto"/>
        <w:jc w:val="both"/>
      </w:pPr>
      <w:r>
        <w:t>(12) A költségvetési szervek évközi pótelőirányzat igénylés esetén kötelesek elkészíteni a pótelőirányzat szükségességének részletes indoklását, a kért pótigény jogcímenkénti megbontását.</w:t>
      </w:r>
    </w:p>
    <w:p w14:paraId="48537701" w14:textId="77777777" w:rsidR="00245AE3" w:rsidRDefault="00057008">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45093356" w14:textId="77777777" w:rsidR="00245AE3" w:rsidRDefault="00057008">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w:t>
      </w:r>
      <w:r>
        <w:t>zatok között történik, az előirányzat felhasználása a polgármester javaslata alapján csak közgyűlési döntést követően lehetséges.</w:t>
      </w:r>
    </w:p>
    <w:p w14:paraId="0D033925" w14:textId="77777777" w:rsidR="00245AE3" w:rsidRDefault="00057008">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4FB3FE2F" w14:textId="77777777" w:rsidR="00245AE3" w:rsidRDefault="00057008">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472B1E53" w14:textId="77777777" w:rsidR="00245AE3" w:rsidRDefault="00057008">
      <w:pPr>
        <w:pStyle w:val="Szvegtrzs"/>
        <w:spacing w:before="240" w:after="0" w:line="240" w:lineRule="auto"/>
        <w:jc w:val="both"/>
      </w:pPr>
      <w:r>
        <w:t>(17)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szabadságmegváltás, műszakpótlék, béren kívüli juttatások (K1107); közlekedési költségtérítés (K1109); egyéb költségtérítések (K1110); lakhatási támogatás (K1111); szociális támogatások (K1112); reprezentációs kiadások (K123), a kie</w:t>
      </w:r>
      <w:r>
        <w:t>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5C373A68" w14:textId="77777777" w:rsidR="00245AE3" w:rsidRDefault="00057008">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tárgyhónapot megelőző hónap 25-ig köteles megküldeni a Gazdálkodási Osztály vezetője részére.</w:t>
      </w:r>
    </w:p>
    <w:p w14:paraId="4DC882F8" w14:textId="77777777" w:rsidR="00245AE3" w:rsidRDefault="00057008">
      <w:pPr>
        <w:pStyle w:val="Szvegtrzs"/>
        <w:spacing w:before="240" w:after="0" w:line="240" w:lineRule="auto"/>
        <w:jc w:val="both"/>
      </w:pPr>
      <w:r>
        <w:t>(19) A maradvány elszámolás során a költségvetési szervektől elvonásra kerül:</w:t>
      </w:r>
    </w:p>
    <w:p w14:paraId="2055401C" w14:textId="77777777" w:rsidR="00245AE3" w:rsidRDefault="00057008">
      <w:pPr>
        <w:pStyle w:val="Szvegtrzs"/>
        <w:spacing w:after="0" w:line="240" w:lineRule="auto"/>
        <w:ind w:left="580" w:hanging="560"/>
        <w:jc w:val="both"/>
      </w:pPr>
      <w:r>
        <w:rPr>
          <w:i/>
          <w:iCs/>
        </w:rPr>
        <w:lastRenderedPageBreak/>
        <w:t>a)</w:t>
      </w:r>
      <w:r>
        <w:tab/>
        <w:t>üres álláshelyek bére és annak közterhei, melyek a maradvány felosztás után közgyűlési döntéssel pótolhatók vissza,</w:t>
      </w:r>
    </w:p>
    <w:p w14:paraId="018927C0" w14:textId="77777777" w:rsidR="00245AE3" w:rsidRDefault="00057008">
      <w:pPr>
        <w:pStyle w:val="Szvegtrzs"/>
        <w:spacing w:after="0" w:line="240" w:lineRule="auto"/>
        <w:ind w:left="580" w:hanging="560"/>
        <w:jc w:val="both"/>
      </w:pPr>
      <w:r>
        <w:rPr>
          <w:i/>
          <w:iCs/>
        </w:rPr>
        <w:t>b)</w:t>
      </w:r>
      <w:r>
        <w:tab/>
        <w:t>feladatelmaradás miatti, a feladatelmaradással arányos támogatási rész,</w:t>
      </w:r>
    </w:p>
    <w:p w14:paraId="05C69F5C" w14:textId="77777777" w:rsidR="00245AE3" w:rsidRDefault="00057008">
      <w:pPr>
        <w:pStyle w:val="Szvegtrzs"/>
        <w:spacing w:after="0" w:line="240" w:lineRule="auto"/>
        <w:ind w:left="580" w:hanging="560"/>
        <w:jc w:val="both"/>
      </w:pPr>
      <w:r>
        <w:rPr>
          <w:i/>
          <w:iCs/>
        </w:rPr>
        <w:t>c)</w:t>
      </w:r>
      <w:r>
        <w:tab/>
        <w:t>meghatározott célra rendelkezésre bocsátott összegek fel nem használt része,</w:t>
      </w:r>
    </w:p>
    <w:p w14:paraId="2FDC3F27" w14:textId="77777777" w:rsidR="00245AE3" w:rsidRDefault="00057008">
      <w:pPr>
        <w:pStyle w:val="Szvegtrzs"/>
        <w:spacing w:after="0" w:line="240" w:lineRule="auto"/>
        <w:ind w:left="580" w:hanging="560"/>
        <w:jc w:val="both"/>
      </w:pPr>
      <w:r>
        <w:rPr>
          <w:i/>
          <w:iCs/>
        </w:rPr>
        <w:t>d)</w:t>
      </w:r>
      <w:r>
        <w:tab/>
        <w:t>munkaadókat terhelő járulékok azon része, amely nem köthető személyi juttatás maradványhoz.</w:t>
      </w:r>
    </w:p>
    <w:p w14:paraId="2F6F7905" w14:textId="77777777" w:rsidR="00245AE3" w:rsidRDefault="00057008">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628271B2" w14:textId="77777777" w:rsidR="00245AE3" w:rsidRDefault="00057008">
      <w:pPr>
        <w:pStyle w:val="Szvegtrzs"/>
        <w:spacing w:before="240" w:after="0" w:line="240" w:lineRule="auto"/>
        <w:jc w:val="both"/>
      </w:pPr>
      <w:r>
        <w:t>(21) A Balatonmáriai Ifjúsági Tábor (székhely: Balatonmáriafürdő, Petőfi u. 16.) étkeztetési költségeit az önkormányzat költségvetése tartalmazza. A Balatonmáriai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w:t>
      </w:r>
      <w:r>
        <w:t>i területén tanulók esetében alkalmazandó. A nem az önkormányzat illetékességi területén általános iskolába járó tanulók a 2025. évi elszámolás alapján meghatározott 1 főre jutó napi többletköltséget kötelesek megtéríteni.</w:t>
      </w:r>
    </w:p>
    <w:p w14:paraId="415096B0" w14:textId="77777777" w:rsidR="00245AE3" w:rsidRDefault="00057008">
      <w:pPr>
        <w:pStyle w:val="Szvegtrzs"/>
        <w:spacing w:before="240" w:after="0" w:line="240" w:lineRule="auto"/>
        <w:jc w:val="both"/>
      </w:pPr>
      <w:r>
        <w:t>(22) A Zöldtáborban részt vevők étkeztetési költségeit az önkormányzat költségvetése tartalmazza.</w:t>
      </w:r>
    </w:p>
    <w:p w14:paraId="4BB1B800" w14:textId="77777777" w:rsidR="00245AE3" w:rsidRDefault="00057008">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7BECBE93" w14:textId="77777777" w:rsidR="00245AE3" w:rsidRDefault="00057008">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45800CB" w14:textId="77777777" w:rsidR="00245AE3" w:rsidRDefault="00057008">
      <w:pPr>
        <w:pStyle w:val="Szvegtrzs"/>
        <w:spacing w:before="240" w:after="0" w:line="240" w:lineRule="auto"/>
        <w:jc w:val="both"/>
      </w:pPr>
      <w:r>
        <w:t>(25) A kiadási többlettel nem járó bevételekkel a költségvetési támogatást csökkenteni kell, amelyet tárgynegyedévet követő rendeletmódosítás alkalmával rendezni kell.</w:t>
      </w:r>
    </w:p>
    <w:p w14:paraId="7F233B17" w14:textId="77777777" w:rsidR="00245AE3" w:rsidRDefault="00057008">
      <w:pPr>
        <w:pStyle w:val="Szvegtrzs"/>
        <w:spacing w:before="280" w:after="0" w:line="240" w:lineRule="auto"/>
        <w:jc w:val="center"/>
        <w:rPr>
          <w:b/>
          <w:bCs/>
        </w:rPr>
      </w:pPr>
      <w:r>
        <w:rPr>
          <w:b/>
          <w:bCs/>
        </w:rPr>
        <w:t>6. Bér- és létszámgazdálkodás</w:t>
      </w:r>
    </w:p>
    <w:p w14:paraId="059EEF46" w14:textId="77777777" w:rsidR="00245AE3" w:rsidRDefault="00057008">
      <w:pPr>
        <w:pStyle w:val="Szvegtrzs"/>
        <w:spacing w:before="240" w:after="240" w:line="240" w:lineRule="auto"/>
        <w:jc w:val="center"/>
        <w:rPr>
          <w:b/>
          <w:bCs/>
        </w:rPr>
      </w:pPr>
      <w:r>
        <w:rPr>
          <w:b/>
          <w:bCs/>
        </w:rPr>
        <w:t>6. §</w:t>
      </w:r>
    </w:p>
    <w:p w14:paraId="3D4E051B" w14:textId="77777777" w:rsidR="00245AE3" w:rsidRDefault="00057008">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7526AAE2" w14:textId="77777777" w:rsidR="00245AE3" w:rsidRDefault="00057008">
      <w:pPr>
        <w:pStyle w:val="Szvegtrzs"/>
        <w:spacing w:before="240" w:after="0" w:line="240" w:lineRule="auto"/>
        <w:jc w:val="both"/>
      </w:pPr>
      <w:r>
        <w:t>(2) Az önkormányzat együttes éves költségvetési létszámkerete 390,5 főben kerül meghatározásra. Az éves költségvetési létszámkeretet a rendelet 12. melléklete tartalmazza.</w:t>
      </w:r>
    </w:p>
    <w:p w14:paraId="67768447" w14:textId="77777777" w:rsidR="00245AE3" w:rsidRDefault="00057008">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48BD9273" w14:textId="77777777" w:rsidR="00245AE3" w:rsidRDefault="00057008">
      <w:pPr>
        <w:pStyle w:val="Szvegtrzs"/>
        <w:spacing w:before="240" w:after="0" w:line="240" w:lineRule="auto"/>
        <w:jc w:val="both"/>
      </w:pPr>
      <w:r>
        <w:t>(4)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ellenjegyezte</w:t>
      </w:r>
      <w:r>
        <w:t xml:space="preserve">tni kell. Ennek hiányában megbízási díjat, végkielégítést, </w:t>
      </w:r>
      <w:r>
        <w:lastRenderedPageBreak/>
        <w:t>felmentéssel kapcsolatos járandóságokat számfejteni és a Magyar Államkincstárhoz továbbítani nem lehet.</w:t>
      </w:r>
    </w:p>
    <w:p w14:paraId="2BA82CE1" w14:textId="77777777" w:rsidR="00245AE3" w:rsidRDefault="00057008">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6DCE8B2D" w14:textId="77777777" w:rsidR="00245AE3" w:rsidRDefault="00057008">
      <w:pPr>
        <w:pStyle w:val="Szvegtrzs"/>
        <w:spacing w:before="280" w:after="0" w:line="240" w:lineRule="auto"/>
        <w:jc w:val="center"/>
        <w:rPr>
          <w:b/>
          <w:bCs/>
        </w:rPr>
      </w:pPr>
      <w:r>
        <w:rPr>
          <w:b/>
          <w:bCs/>
        </w:rPr>
        <w:t>7. Kiadások készpénzben történő teljesítése</w:t>
      </w:r>
    </w:p>
    <w:p w14:paraId="27BE3C94" w14:textId="77777777" w:rsidR="00245AE3" w:rsidRDefault="00057008">
      <w:pPr>
        <w:pStyle w:val="Szvegtrzs"/>
        <w:spacing w:before="240" w:after="240" w:line="240" w:lineRule="auto"/>
        <w:jc w:val="center"/>
        <w:rPr>
          <w:b/>
          <w:bCs/>
        </w:rPr>
      </w:pPr>
      <w:r>
        <w:rPr>
          <w:b/>
          <w:bCs/>
        </w:rPr>
        <w:t>7. §</w:t>
      </w:r>
    </w:p>
    <w:p w14:paraId="4826BDBA" w14:textId="77777777" w:rsidR="00245AE3" w:rsidRDefault="00057008">
      <w:pPr>
        <w:pStyle w:val="Szvegtrzs"/>
        <w:spacing w:after="0" w:line="240" w:lineRule="auto"/>
        <w:jc w:val="both"/>
      </w:pPr>
      <w:r>
        <w:t>(1) A kiadások teljesítésekor lehetőség szerint készpénzkímélő fizetési módokat kell alkalmazni.</w:t>
      </w:r>
    </w:p>
    <w:p w14:paraId="114958BF" w14:textId="77777777" w:rsidR="00245AE3" w:rsidRDefault="00057008">
      <w:pPr>
        <w:pStyle w:val="Szvegtrzs"/>
        <w:spacing w:before="240" w:after="0" w:line="240" w:lineRule="auto"/>
        <w:jc w:val="both"/>
      </w:pPr>
      <w:r>
        <w:t>(2) Amennyiben a készpénzes fizetés nem kerülhető el, külön kérelem nélkül az alábbi esetekben teljesíthető kifizetés:</w:t>
      </w:r>
    </w:p>
    <w:p w14:paraId="45DE5880" w14:textId="77777777" w:rsidR="00245AE3" w:rsidRDefault="00057008">
      <w:pPr>
        <w:pStyle w:val="Szvegtrzs"/>
        <w:spacing w:after="0" w:line="240" w:lineRule="auto"/>
        <w:ind w:left="580" w:hanging="560"/>
        <w:jc w:val="both"/>
      </w:pPr>
      <w:r>
        <w:rPr>
          <w:i/>
          <w:iCs/>
        </w:rPr>
        <w:t>a)</w:t>
      </w:r>
      <w:r>
        <w:tab/>
        <w:t>Fizetési előleg;</w:t>
      </w:r>
    </w:p>
    <w:p w14:paraId="7DF5FA6B" w14:textId="77777777" w:rsidR="00245AE3" w:rsidRDefault="00057008">
      <w:pPr>
        <w:pStyle w:val="Szvegtrzs"/>
        <w:spacing w:after="0" w:line="240" w:lineRule="auto"/>
        <w:ind w:left="580" w:hanging="560"/>
        <w:jc w:val="both"/>
      </w:pPr>
      <w:r>
        <w:rPr>
          <w:i/>
          <w:iCs/>
        </w:rPr>
        <w:t>b)</w:t>
      </w:r>
      <w:r>
        <w:tab/>
        <w:t>Autópálya díj, parkolási díj;</w:t>
      </w:r>
    </w:p>
    <w:p w14:paraId="6094C57E" w14:textId="77777777" w:rsidR="00245AE3" w:rsidRDefault="00057008">
      <w:pPr>
        <w:pStyle w:val="Szvegtrzs"/>
        <w:spacing w:after="0" w:line="240" w:lineRule="auto"/>
        <w:ind w:left="580" w:hanging="560"/>
        <w:jc w:val="both"/>
      </w:pPr>
      <w:r>
        <w:rPr>
          <w:i/>
          <w:iCs/>
        </w:rPr>
        <w:t>c)</w:t>
      </w:r>
      <w:r>
        <w:tab/>
        <w:t>Étkezési díj túlfizetés visszafizetése;</w:t>
      </w:r>
    </w:p>
    <w:p w14:paraId="46695EE5" w14:textId="77777777" w:rsidR="00245AE3" w:rsidRDefault="00057008">
      <w:pPr>
        <w:pStyle w:val="Szvegtrzs"/>
        <w:spacing w:after="0" w:line="240" w:lineRule="auto"/>
        <w:ind w:left="580" w:hanging="560"/>
        <w:jc w:val="both"/>
      </w:pPr>
      <w:r>
        <w:rPr>
          <w:i/>
          <w:iCs/>
        </w:rPr>
        <w:t>d)</w:t>
      </w:r>
      <w:r>
        <w:tab/>
        <w:t>Elmaradt előadás jegyárának visszatérítése;</w:t>
      </w:r>
    </w:p>
    <w:p w14:paraId="536A5527" w14:textId="77777777" w:rsidR="00245AE3" w:rsidRDefault="00057008">
      <w:pPr>
        <w:pStyle w:val="Szvegtrzs"/>
        <w:spacing w:after="0" w:line="240" w:lineRule="auto"/>
        <w:ind w:left="580" w:hanging="560"/>
        <w:jc w:val="both"/>
      </w:pPr>
      <w:r>
        <w:rPr>
          <w:i/>
          <w:iCs/>
        </w:rPr>
        <w:t>e)</w:t>
      </w:r>
      <w:r>
        <w:tab/>
        <w:t>Ruházati költségtérítés (Városrendészet egyenruha költségei);</w:t>
      </w:r>
    </w:p>
    <w:p w14:paraId="31518A77" w14:textId="77777777" w:rsidR="00245AE3" w:rsidRDefault="00057008">
      <w:pPr>
        <w:pStyle w:val="Szvegtrzs"/>
        <w:spacing w:after="0" w:line="240" w:lineRule="auto"/>
        <w:ind w:left="580" w:hanging="560"/>
        <w:jc w:val="both"/>
      </w:pPr>
      <w:r>
        <w:rPr>
          <w:i/>
          <w:iCs/>
        </w:rPr>
        <w:t>f)</w:t>
      </w:r>
      <w:r>
        <w:tab/>
        <w:t>Tüdőszűrő vizsgálat, egészségügyi vizsgálat költségei;</w:t>
      </w:r>
    </w:p>
    <w:p w14:paraId="2039D425" w14:textId="77777777" w:rsidR="00245AE3" w:rsidRDefault="00057008">
      <w:pPr>
        <w:pStyle w:val="Szvegtrzs"/>
        <w:spacing w:after="0" w:line="240" w:lineRule="auto"/>
        <w:ind w:left="580" w:hanging="560"/>
        <w:jc w:val="both"/>
      </w:pPr>
      <w:r>
        <w:rPr>
          <w:i/>
          <w:iCs/>
        </w:rPr>
        <w:t>g)</w:t>
      </w:r>
      <w:r>
        <w:tab/>
        <w:t>Üzemanyag-vásárlás kizárólag fűnyíróba, illetve gépkocsiba bankkártya meghibásodása esetén;</w:t>
      </w:r>
    </w:p>
    <w:p w14:paraId="658C4BE8" w14:textId="77777777" w:rsidR="00245AE3" w:rsidRDefault="00057008">
      <w:pPr>
        <w:pStyle w:val="Szvegtrzs"/>
        <w:spacing w:after="0" w:line="240" w:lineRule="auto"/>
        <w:ind w:left="580" w:hanging="560"/>
        <w:jc w:val="both"/>
      </w:pPr>
      <w:r>
        <w:rPr>
          <w:i/>
          <w:iCs/>
        </w:rPr>
        <w:t>h)</w:t>
      </w:r>
      <w:r>
        <w:tab/>
        <w:t>Bankszámlával nem rendelkező magánszemély részére történő kifizetés (nyilatkozat alapján);</w:t>
      </w:r>
    </w:p>
    <w:p w14:paraId="5248F386" w14:textId="77777777" w:rsidR="00245AE3" w:rsidRDefault="00057008">
      <w:pPr>
        <w:pStyle w:val="Szvegtrzs"/>
        <w:spacing w:after="0" w:line="240" w:lineRule="auto"/>
        <w:ind w:left="580" w:hanging="560"/>
        <w:jc w:val="both"/>
      </w:pPr>
      <w:r>
        <w:rPr>
          <w:i/>
          <w:iCs/>
        </w:rPr>
        <w:t>i)</w:t>
      </w:r>
      <w:r>
        <w:tab/>
        <w:t>Nevezési díjak, versenyköltségek kizárólag abban az esetben, ha a kedvezményezett személy/szervezet a helyszínen készpénzben való fizetést ír elő;</w:t>
      </w:r>
    </w:p>
    <w:p w14:paraId="53B33944" w14:textId="77777777" w:rsidR="00245AE3" w:rsidRDefault="00057008">
      <w:pPr>
        <w:pStyle w:val="Szvegtrzs"/>
        <w:spacing w:after="0" w:line="240" w:lineRule="auto"/>
        <w:ind w:left="580" w:hanging="560"/>
        <w:jc w:val="both"/>
      </w:pPr>
      <w:r>
        <w:rPr>
          <w:i/>
          <w:iCs/>
        </w:rPr>
        <w:t>j)</w:t>
      </w:r>
      <w:r>
        <w:tab/>
        <w:t>Postai szolgáltatások igénybevétele esetén (pl.: levélfeladás, fiókbérleti díj);</w:t>
      </w:r>
    </w:p>
    <w:p w14:paraId="1DA8BA86" w14:textId="77777777" w:rsidR="00245AE3" w:rsidRDefault="00057008">
      <w:pPr>
        <w:pStyle w:val="Szvegtrzs"/>
        <w:spacing w:after="0" w:line="240" w:lineRule="auto"/>
        <w:ind w:left="580" w:hanging="560"/>
        <w:jc w:val="both"/>
      </w:pPr>
      <w:r>
        <w:rPr>
          <w:i/>
          <w:iCs/>
        </w:rPr>
        <w:t>k)</w:t>
      </w:r>
      <w:r>
        <w:tab/>
      </w:r>
      <w:r>
        <w:t>Helyijárat bérletek vásárlása, amennyiben az nem haladja meg a 200 000 Ft-ot;</w:t>
      </w:r>
    </w:p>
    <w:p w14:paraId="6D0871D5" w14:textId="77777777" w:rsidR="00245AE3" w:rsidRDefault="00057008">
      <w:pPr>
        <w:pStyle w:val="Szvegtrzs"/>
        <w:spacing w:after="0" w:line="240" w:lineRule="auto"/>
        <w:ind w:left="580" w:hanging="560"/>
        <w:jc w:val="both"/>
      </w:pPr>
      <w:r>
        <w:rPr>
          <w:i/>
          <w:iCs/>
        </w:rPr>
        <w:t>l)</w:t>
      </w:r>
      <w:r>
        <w:tab/>
        <w:t>Előre nem látható, 100 000 Ft alatti eseti kifizetés (pl.: aláírási címpéldány, hibaelhárítás, javítás sürgősség esetén, meglévő eszközökhöz alkatrészek, kiegészítők vásárlása, tulajdoni lap), azonnali beszerzésként, halasztást nem tűrő esetekben jelentkező kifizetés abban az esetben, ha a vállalkozó csak készpénzes számlát tud kiállítani.</w:t>
      </w:r>
    </w:p>
    <w:p w14:paraId="7803D955" w14:textId="77777777" w:rsidR="00245AE3" w:rsidRDefault="00057008">
      <w:pPr>
        <w:pStyle w:val="Szvegtrzs"/>
        <w:spacing w:before="240" w:after="0" w:line="240" w:lineRule="auto"/>
        <w:jc w:val="both"/>
      </w:pPr>
      <w:r>
        <w:t>(3) A polgármester indokolt esetekben, írásos kérelem alapján készpénzes kifizetést engedélyezhet.</w:t>
      </w:r>
    </w:p>
    <w:p w14:paraId="46B593E1" w14:textId="77777777" w:rsidR="00245AE3" w:rsidRDefault="00057008">
      <w:pPr>
        <w:pStyle w:val="Szvegtrzs"/>
        <w:spacing w:before="280" w:after="0" w:line="240" w:lineRule="auto"/>
        <w:jc w:val="center"/>
        <w:rPr>
          <w:b/>
          <w:bCs/>
        </w:rPr>
      </w:pPr>
      <w:r>
        <w:rPr>
          <w:b/>
          <w:bCs/>
        </w:rPr>
        <w:t>8. Egyéb rendelkezések</w:t>
      </w:r>
    </w:p>
    <w:p w14:paraId="3EF6FE46" w14:textId="77777777" w:rsidR="00245AE3" w:rsidRDefault="00057008">
      <w:pPr>
        <w:pStyle w:val="Szvegtrzs"/>
        <w:spacing w:before="240" w:after="240" w:line="240" w:lineRule="auto"/>
        <w:jc w:val="center"/>
        <w:rPr>
          <w:b/>
          <w:bCs/>
        </w:rPr>
      </w:pPr>
      <w:r>
        <w:rPr>
          <w:b/>
          <w:bCs/>
        </w:rPr>
        <w:t>8. §</w:t>
      </w:r>
    </w:p>
    <w:p w14:paraId="24858D9C" w14:textId="77777777" w:rsidR="00245AE3" w:rsidRDefault="00057008">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32966CC5" w14:textId="77777777" w:rsidR="00245AE3" w:rsidRDefault="00057008">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FD785E6" w14:textId="77777777" w:rsidR="00245AE3" w:rsidRDefault="00057008">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1A38BB92" w14:textId="2E335A6F" w:rsidR="00245AE3" w:rsidRDefault="00057008">
      <w:pPr>
        <w:pStyle w:val="Szvegtrzs"/>
        <w:spacing w:before="240" w:after="0" w:line="240" w:lineRule="auto"/>
        <w:jc w:val="both"/>
      </w:pPr>
      <w:r>
        <w:lastRenderedPageBreak/>
        <w:t xml:space="preserve">(4) Nagykanizsa Megyei Jogú Város Önkormányzata a hulladékról szóló 2012. évi </w:t>
      </w:r>
      <w:r w:rsidR="00010A3C">
        <w:br/>
      </w:r>
      <w:r>
        <w:t>CLXXXV. törvény (a továbbiakban: Ht.) 30/C. § (2) bekezdése alapján a koncessziós társaság részéről az önkormányzatnak megtérítendő összegről a VIA Kanizsa Nonprofit Zrt. javára lemond, figyelemmel arra, hogy az önkormányzatot a Ht. 33. § (4)–(5) bekezdései szerint terhelő közfeladatok ellátását a VIA Kanizsa Nonprofit Zrt. végzi, továbbá ezzel összefüggésben az Önkormányzatot a Ht. 33. § (6) bekezdése alapján terhelő fizetési kötelezettségét a VIA Kanizsa Nonprofit Zrt. teljesíti az önkormányzattal 2011.0</w:t>
      </w:r>
      <w:r>
        <w:t>1.31. napján kötött, többször módosított közhasznúsági szerződés alapján.</w:t>
      </w:r>
    </w:p>
    <w:p w14:paraId="0D80A2EA" w14:textId="77777777" w:rsidR="00245AE3" w:rsidRDefault="00057008">
      <w:pPr>
        <w:pStyle w:val="Szvegtrzs"/>
        <w:spacing w:before="240" w:after="0" w:line="240" w:lineRule="auto"/>
        <w:jc w:val="both"/>
      </w:pPr>
      <w:r>
        <w:t>(5) A koncessziós társaság részéről a Ht. 30/C. § (2) bekezdése alapján fizetett – a köztisztasági feladatok ellátásával összefüggésben kezelt hulladékra figyelemmel jogszabály szerint számított kiterjesztett gyártói felelősségi díj és a Ht. 33. § (6) bekezdése szerint a koncessziós társaság részére fizetendő összeg különbözete – összeggel az önkormányzat a VIA Kanizsa Nonprofit Zrt.-t illető éves vállalkozási díjat csökkenti, a befolyt összeget a társaság a köztisztasági feladatok ellátására köteles fordít</w:t>
      </w:r>
      <w:r>
        <w:t>ani.</w:t>
      </w:r>
    </w:p>
    <w:p w14:paraId="1AF69A71" w14:textId="77777777" w:rsidR="00245AE3" w:rsidRDefault="00057008">
      <w:pPr>
        <w:pStyle w:val="Szvegtrzs"/>
        <w:spacing w:before="280" w:after="0" w:line="240" w:lineRule="auto"/>
        <w:jc w:val="center"/>
        <w:rPr>
          <w:b/>
          <w:bCs/>
        </w:rPr>
      </w:pPr>
      <w:r>
        <w:rPr>
          <w:b/>
          <w:bCs/>
        </w:rPr>
        <w:t>9. Záró rendelkezések</w:t>
      </w:r>
    </w:p>
    <w:p w14:paraId="018F93B5" w14:textId="77777777" w:rsidR="00245AE3" w:rsidRDefault="00057008">
      <w:pPr>
        <w:pStyle w:val="Szvegtrzs"/>
        <w:spacing w:before="240" w:after="240" w:line="240" w:lineRule="auto"/>
        <w:jc w:val="center"/>
        <w:rPr>
          <w:b/>
          <w:bCs/>
        </w:rPr>
      </w:pPr>
      <w:r>
        <w:rPr>
          <w:b/>
          <w:bCs/>
        </w:rPr>
        <w:t>9. §</w:t>
      </w:r>
    </w:p>
    <w:p w14:paraId="3C030593" w14:textId="77777777" w:rsidR="00010A3C" w:rsidRDefault="00057008">
      <w:pPr>
        <w:pStyle w:val="Szvegtrzs"/>
        <w:spacing w:after="0" w:line="240" w:lineRule="auto"/>
        <w:jc w:val="both"/>
      </w:pPr>
      <w:r>
        <w:t>Ez a rendelet 2026. január 1-jén lép hatályba.</w:t>
      </w:r>
    </w:p>
    <w:p w14:paraId="39AD7562" w14:textId="77777777" w:rsidR="00010A3C" w:rsidRDefault="00010A3C">
      <w:pPr>
        <w:pStyle w:val="Szvegtrzs"/>
        <w:spacing w:after="0" w:line="240" w:lineRule="auto"/>
        <w:jc w:val="both"/>
      </w:pPr>
    </w:p>
    <w:p w14:paraId="2E28E12C" w14:textId="77777777" w:rsidR="00010A3C" w:rsidRDefault="00010A3C">
      <w:pPr>
        <w:pStyle w:val="Szvegtrzs"/>
        <w:spacing w:after="0" w:line="240" w:lineRule="auto"/>
        <w:jc w:val="both"/>
      </w:pPr>
    </w:p>
    <w:p w14:paraId="0E1D66F7" w14:textId="5C808EF2" w:rsidR="00010A3C" w:rsidRPr="00487E03" w:rsidRDefault="00010A3C" w:rsidP="00010A3C">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december 12.</w:t>
      </w:r>
    </w:p>
    <w:p w14:paraId="1903BEC4" w14:textId="77777777" w:rsidR="00010A3C" w:rsidRDefault="00010A3C" w:rsidP="00010A3C">
      <w:pPr>
        <w:jc w:val="both"/>
        <w:rPr>
          <w:rFonts w:cs="Times New Roman"/>
        </w:rPr>
      </w:pPr>
    </w:p>
    <w:p w14:paraId="3FBA1F0C" w14:textId="77777777" w:rsidR="00010A3C" w:rsidRDefault="00010A3C" w:rsidP="00010A3C">
      <w:pPr>
        <w:jc w:val="both"/>
        <w:rPr>
          <w:rFonts w:cs="Times New Roman"/>
        </w:rPr>
      </w:pPr>
    </w:p>
    <w:p w14:paraId="6245F1E3" w14:textId="77777777" w:rsidR="00010A3C" w:rsidRPr="001D2BC4" w:rsidRDefault="00010A3C" w:rsidP="00010A3C">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010A3C" w:rsidRPr="001D2BC4" w14:paraId="71569E70" w14:textId="77777777" w:rsidTr="00152934">
        <w:tc>
          <w:tcPr>
            <w:tcW w:w="4606" w:type="dxa"/>
          </w:tcPr>
          <w:p w14:paraId="305D8C33"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Dr. Gyergyák Krisztina</w:t>
            </w:r>
          </w:p>
          <w:p w14:paraId="0FD8483D" w14:textId="77777777" w:rsidR="00010A3C" w:rsidRPr="001D2BC4" w:rsidRDefault="00010A3C" w:rsidP="00152934">
            <w:pPr>
              <w:jc w:val="center"/>
              <w:rPr>
                <w:rFonts w:cs="Times New Roman"/>
                <w:b/>
              </w:rPr>
            </w:pPr>
            <w:r w:rsidRPr="001D2BC4">
              <w:rPr>
                <w:rFonts w:cs="Times New Roman"/>
                <w:b/>
              </w:rPr>
              <w:t>jegyző</w:t>
            </w:r>
          </w:p>
        </w:tc>
        <w:tc>
          <w:tcPr>
            <w:tcW w:w="4606" w:type="dxa"/>
          </w:tcPr>
          <w:p w14:paraId="7757F91D" w14:textId="77777777" w:rsidR="00010A3C" w:rsidRPr="001D2BC4" w:rsidRDefault="00010A3C" w:rsidP="00152934">
            <w:pPr>
              <w:snapToGrid w:val="0"/>
              <w:jc w:val="center"/>
              <w:rPr>
                <w:rFonts w:cs="Times New Roman"/>
                <w:b/>
              </w:rPr>
            </w:pPr>
            <w:r>
              <w:rPr>
                <w:rFonts w:cs="Times New Roman"/>
                <w:b/>
              </w:rPr>
              <w:t>Horváth Jácint</w:t>
            </w:r>
          </w:p>
          <w:p w14:paraId="04FCCD24" w14:textId="77777777" w:rsidR="00010A3C" w:rsidRPr="001D2BC4" w:rsidRDefault="00010A3C" w:rsidP="00152934">
            <w:pPr>
              <w:jc w:val="center"/>
              <w:rPr>
                <w:rFonts w:cs="Times New Roman"/>
                <w:b/>
              </w:rPr>
            </w:pPr>
            <w:r w:rsidRPr="001D2BC4">
              <w:rPr>
                <w:rFonts w:cs="Times New Roman"/>
                <w:b/>
              </w:rPr>
              <w:t>polgármester</w:t>
            </w:r>
          </w:p>
        </w:tc>
      </w:tr>
      <w:tr w:rsidR="00010A3C" w:rsidRPr="001D2BC4" w14:paraId="05EAA5FF" w14:textId="77777777" w:rsidTr="00152934">
        <w:tc>
          <w:tcPr>
            <w:tcW w:w="4606" w:type="dxa"/>
          </w:tcPr>
          <w:p w14:paraId="23093004"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3283D0B6" w14:textId="77777777" w:rsidR="00010A3C" w:rsidRPr="001D2BC4" w:rsidRDefault="00010A3C" w:rsidP="00152934">
            <w:pPr>
              <w:snapToGrid w:val="0"/>
              <w:jc w:val="center"/>
              <w:rPr>
                <w:rFonts w:cs="Times New Roman"/>
                <w:b/>
              </w:rPr>
            </w:pPr>
          </w:p>
        </w:tc>
      </w:tr>
    </w:tbl>
    <w:p w14:paraId="15EECCE1" w14:textId="51547364" w:rsidR="00010A3C" w:rsidRDefault="00010A3C" w:rsidP="00010A3C">
      <w:pPr>
        <w:pStyle w:val="Szvegtrzs3"/>
        <w:spacing w:after="0"/>
        <w:rPr>
          <w:rFonts w:cs="Times New Roman"/>
          <w:sz w:val="24"/>
          <w:szCs w:val="24"/>
        </w:rPr>
      </w:pPr>
      <w:r w:rsidRPr="001D2BC4">
        <w:rPr>
          <w:rFonts w:cs="Times New Roman"/>
          <w:sz w:val="24"/>
          <w:szCs w:val="24"/>
        </w:rPr>
        <w:t>Kihirdetés napja: 202</w:t>
      </w:r>
      <w:r>
        <w:rPr>
          <w:rFonts w:cs="Times New Roman"/>
          <w:sz w:val="24"/>
          <w:szCs w:val="24"/>
        </w:rPr>
        <w:t>5</w:t>
      </w:r>
      <w:r w:rsidRPr="001D2BC4">
        <w:rPr>
          <w:rFonts w:cs="Times New Roman"/>
          <w:sz w:val="24"/>
          <w:szCs w:val="24"/>
        </w:rPr>
        <w:t xml:space="preserve">. </w:t>
      </w:r>
      <w:r>
        <w:rPr>
          <w:rFonts w:cs="Times New Roman"/>
          <w:sz w:val="24"/>
          <w:szCs w:val="24"/>
        </w:rPr>
        <w:t>december 15.</w:t>
      </w:r>
    </w:p>
    <w:p w14:paraId="053691C8" w14:textId="77777777" w:rsidR="00010A3C" w:rsidRDefault="00010A3C" w:rsidP="00010A3C">
      <w:pPr>
        <w:pStyle w:val="Szvegtrzs3"/>
        <w:spacing w:after="0"/>
        <w:rPr>
          <w:rFonts w:cs="Times New Roman"/>
          <w:sz w:val="24"/>
          <w:szCs w:val="24"/>
        </w:rPr>
      </w:pPr>
    </w:p>
    <w:p w14:paraId="1983686C" w14:textId="77777777" w:rsidR="00010A3C" w:rsidRDefault="00010A3C" w:rsidP="00010A3C">
      <w:pPr>
        <w:pStyle w:val="Szvegtrzs3"/>
        <w:spacing w:after="0"/>
        <w:rPr>
          <w:rFonts w:cs="Times New Roman"/>
          <w:sz w:val="24"/>
          <w:szCs w:val="24"/>
        </w:rPr>
      </w:pPr>
    </w:p>
    <w:p w14:paraId="6149A4A4" w14:textId="77777777" w:rsidR="00010A3C" w:rsidRDefault="00010A3C" w:rsidP="00010A3C">
      <w:pPr>
        <w:pStyle w:val="Szvegtrzs3"/>
        <w:spacing w:after="0"/>
        <w:rPr>
          <w:rFonts w:cs="Times New Roman"/>
          <w:sz w:val="24"/>
          <w:szCs w:val="24"/>
        </w:rPr>
      </w:pPr>
    </w:p>
    <w:p w14:paraId="613E0443" w14:textId="77777777" w:rsidR="00010A3C" w:rsidRPr="001D2BC4" w:rsidRDefault="00010A3C" w:rsidP="00010A3C">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Gyergyák Krisztina</w:t>
      </w:r>
    </w:p>
    <w:p w14:paraId="7C223222" w14:textId="12F12CD0" w:rsidR="00245AE3" w:rsidRDefault="00010A3C" w:rsidP="00010A3C">
      <w:pPr>
        <w:pStyle w:val="Szvegtrzs"/>
        <w:spacing w:after="0" w:line="240" w:lineRule="auto"/>
        <w:jc w:val="both"/>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245AE3">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D4F7" w14:textId="77777777" w:rsidR="00772605" w:rsidRDefault="00772605">
      <w:r>
        <w:separator/>
      </w:r>
    </w:p>
  </w:endnote>
  <w:endnote w:type="continuationSeparator" w:id="0">
    <w:p w14:paraId="2BEE56F0" w14:textId="77777777" w:rsidR="00772605" w:rsidRDefault="007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68A" w14:textId="77777777" w:rsidR="00245AE3" w:rsidRDefault="00057008">
    <w:pPr>
      <w:pStyle w:val="llb"/>
      <w:jc w:val="center"/>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41F8" w14:textId="77777777" w:rsidR="00772605" w:rsidRDefault="00772605">
      <w:r>
        <w:separator/>
      </w:r>
    </w:p>
  </w:footnote>
  <w:footnote w:type="continuationSeparator" w:id="0">
    <w:p w14:paraId="53FF8337" w14:textId="77777777" w:rsidR="00772605" w:rsidRDefault="00772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D2D44E9"/>
    <w:multiLevelType w:val="multilevel"/>
    <w:tmpl w:val="15BACD4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1409866">
    <w:abstractNumId w:val="1"/>
  </w:num>
  <w:num w:numId="2" w16cid:durableId="112218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E3"/>
    <w:rsid w:val="00010A3C"/>
    <w:rsid w:val="00012DDD"/>
    <w:rsid w:val="00057008"/>
    <w:rsid w:val="00245AE3"/>
    <w:rsid w:val="003B09E2"/>
    <w:rsid w:val="00772605"/>
    <w:rsid w:val="00C906AA"/>
    <w:rsid w:val="00FC42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DAB"/>
  <w15:docId w15:val="{02C5CD25-EFDD-4987-8E7F-5ED0A8C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010A3C"/>
    <w:pPr>
      <w:spacing w:after="120"/>
    </w:pPr>
    <w:rPr>
      <w:rFonts w:cs="Mangal"/>
      <w:sz w:val="16"/>
      <w:szCs w:val="14"/>
    </w:rPr>
  </w:style>
  <w:style w:type="character" w:customStyle="1" w:styleId="Szvegtrzs3Char">
    <w:name w:val="Szövegtörzs 3 Char"/>
    <w:basedOn w:val="Bekezdsalapbettpusa"/>
    <w:link w:val="Szvegtrzs3"/>
    <w:uiPriority w:val="99"/>
    <w:semiHidden/>
    <w:rsid w:val="00010A3C"/>
    <w:rPr>
      <w:rFonts w:ascii="Times New Roman" w:hAnsi="Times New Roman" w:cs="Mangal"/>
      <w:sz w:val="16"/>
      <w:szCs w:val="1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3896</Words>
  <Characters>26890</Characters>
  <Application>Microsoft Office Word</Application>
  <DocSecurity>0</DocSecurity>
  <Lines>224</Lines>
  <Paragraphs>61</Paragraphs>
  <ScaleCrop>false</ScaleCrop>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dr. Termecz Marianna</cp:lastModifiedBy>
  <cp:revision>7</cp:revision>
  <dcterms:created xsi:type="dcterms:W3CDTF">2017-08-15T13:24:00Z</dcterms:created>
  <dcterms:modified xsi:type="dcterms:W3CDTF">2025-12-15T14:20:00Z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