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F4A1" w14:textId="7BE98BF9" w:rsidR="00C40972" w:rsidRPr="005370AD" w:rsidRDefault="00C40972" w:rsidP="00C40972">
      <w:pPr>
        <w:autoSpaceDE w:val="0"/>
        <w:autoSpaceDN w:val="0"/>
        <w:adjustRightInd w:val="0"/>
        <w:spacing w:after="0" w:line="240" w:lineRule="auto"/>
        <w:ind w:left="1134" w:hanging="1134"/>
        <w:jc w:val="both"/>
        <w:rPr>
          <w:rFonts w:ascii="Arial" w:hAnsi="Arial" w:cs="Arial"/>
          <w:b/>
          <w:bCs/>
        </w:rPr>
      </w:pPr>
      <w:r w:rsidRPr="005370AD">
        <w:rPr>
          <w:rFonts w:ascii="Arial" w:hAnsi="Arial" w:cs="Arial"/>
          <w:b/>
          <w:bCs/>
          <w:u w:val="single"/>
        </w:rPr>
        <w:t>Kivonat:</w:t>
      </w:r>
      <w:r w:rsidRPr="005370AD">
        <w:rPr>
          <w:rFonts w:ascii="Arial" w:hAnsi="Arial" w:cs="Arial"/>
          <w:b/>
          <w:bCs/>
        </w:rPr>
        <w:t xml:space="preserve"> </w:t>
      </w:r>
      <w:r w:rsidRPr="005370AD">
        <w:rPr>
          <w:rFonts w:ascii="Arial" w:hAnsi="Arial" w:cs="Arial"/>
          <w:b/>
          <w:bCs/>
        </w:rPr>
        <w:tab/>
        <w:t xml:space="preserve">Nagykanizsa Megyei Jogú Város Közgyűlése 2026. </w:t>
      </w:r>
      <w:r>
        <w:rPr>
          <w:rFonts w:ascii="Arial" w:hAnsi="Arial" w:cs="Arial"/>
          <w:b/>
          <w:bCs/>
        </w:rPr>
        <w:t>március 19</w:t>
      </w:r>
      <w:r w:rsidRPr="005370AD">
        <w:rPr>
          <w:rFonts w:ascii="Arial" w:hAnsi="Arial" w:cs="Arial"/>
          <w:b/>
          <w:bCs/>
        </w:rPr>
        <w:t>-i soro</w:t>
      </w:r>
      <w:r>
        <w:rPr>
          <w:rFonts w:ascii="Arial" w:hAnsi="Arial" w:cs="Arial"/>
          <w:b/>
          <w:bCs/>
        </w:rPr>
        <w:t xml:space="preserve">s </w:t>
      </w:r>
      <w:r w:rsidRPr="005370AD">
        <w:rPr>
          <w:rFonts w:ascii="Arial" w:hAnsi="Arial" w:cs="Arial"/>
          <w:b/>
          <w:bCs/>
        </w:rPr>
        <w:t>nyílt ülésének jegyzőkönyvéből</w:t>
      </w:r>
    </w:p>
    <w:p w14:paraId="67A87830" w14:textId="77777777" w:rsidR="00C40972" w:rsidRPr="005370AD" w:rsidRDefault="00C40972" w:rsidP="00C40972">
      <w:pPr>
        <w:spacing w:after="0"/>
        <w:rPr>
          <w:rFonts w:ascii="Arial" w:hAnsi="Arial" w:cs="Arial"/>
        </w:rPr>
      </w:pPr>
    </w:p>
    <w:p w14:paraId="4517B004" w14:textId="77777777" w:rsidR="00C40972" w:rsidRPr="005370AD" w:rsidRDefault="00C40972" w:rsidP="00C40972">
      <w:pPr>
        <w:spacing w:after="0"/>
        <w:rPr>
          <w:rFonts w:ascii="Arial" w:hAnsi="Arial" w:cs="Arial"/>
        </w:rPr>
      </w:pPr>
    </w:p>
    <w:p w14:paraId="38C86D7C" w14:textId="77777777" w:rsidR="00C40972" w:rsidRPr="005370AD" w:rsidRDefault="00C40972" w:rsidP="00C40972">
      <w:pPr>
        <w:autoSpaceDE w:val="0"/>
        <w:autoSpaceDN w:val="0"/>
        <w:adjustRightInd w:val="0"/>
        <w:spacing w:after="0" w:line="240" w:lineRule="auto"/>
        <w:jc w:val="both"/>
        <w:rPr>
          <w:rFonts w:ascii="Arial" w:hAnsi="Arial" w:cs="Arial"/>
          <w:b/>
          <w:bCs/>
        </w:rPr>
      </w:pPr>
      <w:r w:rsidRPr="005370AD">
        <w:rPr>
          <w:rFonts w:ascii="Arial" w:hAnsi="Arial" w:cs="Arial"/>
          <w:b/>
          <w:bCs/>
        </w:rPr>
        <w:t>Napirendi pontok</w:t>
      </w:r>
    </w:p>
    <w:p w14:paraId="01BA3129" w14:textId="77777777" w:rsidR="002B7DB1" w:rsidRDefault="002B7DB1" w:rsidP="00315DC9">
      <w:pPr>
        <w:spacing w:after="0" w:line="240" w:lineRule="auto"/>
        <w:ind w:left="2127"/>
        <w:jc w:val="both"/>
        <w:rPr>
          <w:rFonts w:ascii="Arial" w:hAnsi="Arial" w:cs="Arial"/>
          <w:b/>
          <w:bCs/>
          <w:sz w:val="24"/>
          <w:szCs w:val="24"/>
          <w:u w:val="single"/>
        </w:rPr>
      </w:pPr>
    </w:p>
    <w:p w14:paraId="611C5A47" w14:textId="557B9970" w:rsidR="00E56259" w:rsidRPr="005B50B7" w:rsidRDefault="00E56259"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31/2026.(III.19.) számú határozat</w:t>
      </w:r>
    </w:p>
    <w:p w14:paraId="0AFFEA30" w14:textId="77777777" w:rsidR="00E71770" w:rsidRPr="005B50B7" w:rsidRDefault="00E71770" w:rsidP="00315DC9">
      <w:pPr>
        <w:spacing w:after="0" w:line="240" w:lineRule="auto"/>
        <w:ind w:left="2127"/>
        <w:jc w:val="both"/>
        <w:rPr>
          <w:rFonts w:ascii="Arial" w:hAnsi="Arial" w:cs="Arial"/>
          <w:sz w:val="24"/>
          <w:szCs w:val="24"/>
        </w:rPr>
      </w:pPr>
    </w:p>
    <w:p w14:paraId="1C58E4AE" w14:textId="1E6879FE" w:rsidR="00E56259" w:rsidRPr="005B50B7" w:rsidRDefault="00E56259" w:rsidP="00315DC9">
      <w:pPr>
        <w:spacing w:after="0" w:line="240" w:lineRule="auto"/>
        <w:ind w:left="2127"/>
        <w:jc w:val="both"/>
        <w:rPr>
          <w:rFonts w:ascii="Arial" w:hAnsi="Arial" w:cs="Arial"/>
          <w:sz w:val="24"/>
          <w:szCs w:val="24"/>
          <w:lang w:bidi="hi-IN"/>
        </w:rPr>
      </w:pPr>
      <w:r w:rsidRPr="005B50B7">
        <w:rPr>
          <w:rFonts w:ascii="Arial" w:hAnsi="Arial" w:cs="Arial"/>
          <w:sz w:val="24"/>
          <w:szCs w:val="24"/>
          <w:lang w:bidi="hi-IN"/>
        </w:rPr>
        <w:t>Nagykanizsa Megyei Jogú Város Közgyűlése a 2026. március 19-i soros ülésén a következő napirendi pontokat tárgyalja:</w:t>
      </w:r>
    </w:p>
    <w:p w14:paraId="19499BAA" w14:textId="77777777" w:rsidR="00E56259" w:rsidRPr="005B50B7" w:rsidRDefault="00E56259" w:rsidP="00315DC9">
      <w:pPr>
        <w:spacing w:after="0" w:line="240" w:lineRule="auto"/>
        <w:ind w:left="2127"/>
        <w:jc w:val="both"/>
        <w:rPr>
          <w:rFonts w:ascii="Arial" w:hAnsi="Arial" w:cs="Arial"/>
          <w:sz w:val="24"/>
          <w:szCs w:val="24"/>
          <w:u w:val="single"/>
          <w:lang w:bidi="hi-IN"/>
        </w:rPr>
      </w:pPr>
    </w:p>
    <w:p w14:paraId="10F5F91B" w14:textId="2624B9B9" w:rsidR="00874C5A" w:rsidRPr="005B50B7" w:rsidRDefault="00874C5A" w:rsidP="00315DC9">
      <w:pPr>
        <w:spacing w:after="0" w:line="240" w:lineRule="auto"/>
        <w:ind w:left="2127"/>
        <w:jc w:val="both"/>
        <w:rPr>
          <w:rFonts w:ascii="Arial" w:hAnsi="Arial" w:cs="Arial"/>
          <w:sz w:val="24"/>
          <w:szCs w:val="24"/>
          <w:u w:val="single"/>
          <w:lang w:bidi="hi-IN"/>
        </w:rPr>
      </w:pPr>
      <w:r w:rsidRPr="005B50B7">
        <w:rPr>
          <w:rFonts w:ascii="Arial" w:hAnsi="Arial" w:cs="Arial"/>
          <w:sz w:val="24"/>
          <w:szCs w:val="24"/>
          <w:u w:val="single"/>
          <w:lang w:bidi="hi-IN"/>
        </w:rPr>
        <w:t>Nyílt ülés:</w:t>
      </w:r>
    </w:p>
    <w:p w14:paraId="0A1ABFDF" w14:textId="77777777" w:rsidR="00874C5A" w:rsidRPr="005B50B7" w:rsidRDefault="00874C5A" w:rsidP="00315DC9">
      <w:pPr>
        <w:spacing w:after="0" w:line="240" w:lineRule="auto"/>
        <w:ind w:left="2127"/>
        <w:jc w:val="both"/>
        <w:rPr>
          <w:rFonts w:ascii="Arial" w:hAnsi="Arial" w:cs="Arial"/>
          <w:sz w:val="24"/>
          <w:szCs w:val="24"/>
          <w:u w:val="single"/>
          <w:lang w:bidi="hi-IN"/>
        </w:rPr>
      </w:pPr>
    </w:p>
    <w:p w14:paraId="194691C9" w14:textId="77777777" w:rsidR="00E56259" w:rsidRPr="005B50B7" w:rsidRDefault="00E56259" w:rsidP="00DB3524">
      <w:pPr>
        <w:numPr>
          <w:ilvl w:val="0"/>
          <w:numId w:val="16"/>
        </w:numPr>
        <w:spacing w:after="0" w:line="240" w:lineRule="auto"/>
        <w:ind w:left="2484"/>
        <w:contextualSpacing/>
        <w:jc w:val="both"/>
        <w:rPr>
          <w:rFonts w:ascii="Arial" w:hAnsi="Arial" w:cs="Arial"/>
          <w:sz w:val="24"/>
          <w:szCs w:val="24"/>
        </w:rPr>
      </w:pPr>
      <w:bookmarkStart w:id="0" w:name="_Hlk224893611"/>
      <w:r w:rsidRPr="005B50B7">
        <w:rPr>
          <w:rFonts w:ascii="Arial" w:hAnsi="Arial" w:cs="Arial"/>
          <w:sz w:val="24"/>
          <w:szCs w:val="24"/>
        </w:rPr>
        <w:t>Beszámoló Nagykanizsa Megyei Jogú Város 2025. évi bűnügyi, közbiztonsági és közlekedésbiztonsági helyzetéről (írásban)</w:t>
      </w:r>
    </w:p>
    <w:p w14:paraId="43539A05" w14:textId="77777777" w:rsidR="00E56259" w:rsidRPr="005B50B7" w:rsidRDefault="00E56259" w:rsidP="00DB3524">
      <w:pPr>
        <w:suppressAutoHyphens/>
        <w:spacing w:after="0" w:line="240" w:lineRule="auto"/>
        <w:ind w:left="2484"/>
        <w:jc w:val="both"/>
        <w:rPr>
          <w:rFonts w:ascii="Arial" w:hAnsi="Arial" w:cs="Arial"/>
          <w:sz w:val="24"/>
          <w:szCs w:val="24"/>
          <w:lang w:eastAsia="hi-IN" w:bidi="hi-IN"/>
        </w:rPr>
      </w:pPr>
      <w:bookmarkStart w:id="1" w:name="_Hlk223080019"/>
      <w:r w:rsidRPr="005B50B7">
        <w:rPr>
          <w:rFonts w:ascii="Arial" w:hAnsi="Arial" w:cs="Arial"/>
          <w:sz w:val="24"/>
          <w:szCs w:val="24"/>
          <w:u w:val="single"/>
          <w:lang w:eastAsia="hi-IN" w:bidi="hi-IN"/>
        </w:rPr>
        <w:t>Előterjesztő</w:t>
      </w:r>
      <w:r w:rsidRPr="005B50B7">
        <w:rPr>
          <w:rFonts w:ascii="Arial" w:hAnsi="Arial" w:cs="Arial"/>
          <w:sz w:val="24"/>
          <w:szCs w:val="24"/>
          <w:lang w:eastAsia="hi-IN" w:bidi="hi-IN"/>
        </w:rPr>
        <w:t xml:space="preserve">: Horváth Jácint polgármester </w:t>
      </w:r>
    </w:p>
    <w:p w14:paraId="79488F06" w14:textId="77777777" w:rsidR="00E56259" w:rsidRPr="005B50B7" w:rsidRDefault="00E56259" w:rsidP="00DB3524">
      <w:pPr>
        <w:suppressAutoHyphens/>
        <w:spacing w:after="0" w:line="240" w:lineRule="auto"/>
        <w:ind w:left="2484"/>
        <w:jc w:val="both"/>
        <w:rPr>
          <w:rFonts w:ascii="Arial" w:hAnsi="Arial" w:cs="Arial"/>
          <w:sz w:val="24"/>
          <w:szCs w:val="24"/>
          <w:lang w:eastAsia="hi-IN" w:bidi="hi-IN"/>
        </w:rPr>
      </w:pPr>
      <w:r w:rsidRPr="005B50B7">
        <w:rPr>
          <w:rFonts w:ascii="Arial" w:hAnsi="Arial" w:cs="Arial"/>
          <w:sz w:val="24"/>
          <w:szCs w:val="24"/>
          <w:u w:val="single"/>
          <w:lang w:eastAsia="hi-IN" w:bidi="hi-IN"/>
        </w:rPr>
        <w:t>Meghívott</w:t>
      </w:r>
      <w:r w:rsidRPr="005B50B7">
        <w:rPr>
          <w:rFonts w:ascii="Arial" w:hAnsi="Arial" w:cs="Arial"/>
          <w:sz w:val="24"/>
          <w:szCs w:val="24"/>
          <w:lang w:eastAsia="hi-IN" w:bidi="hi-IN"/>
        </w:rPr>
        <w:t xml:space="preserve">: </w:t>
      </w:r>
      <w:r w:rsidRPr="005B50B7">
        <w:rPr>
          <w:rFonts w:ascii="Arial" w:hAnsi="Arial" w:cs="Arial"/>
          <w:sz w:val="24"/>
          <w:szCs w:val="24"/>
        </w:rPr>
        <w:t>Berke László r. ezredes, rendőrségi főtanácsos, kapitányságvezető</w:t>
      </w:r>
    </w:p>
    <w:bookmarkEnd w:id="0"/>
    <w:bookmarkEnd w:id="1"/>
    <w:p w14:paraId="0D5457CC" w14:textId="7BDF6299" w:rsidR="00E71770" w:rsidRPr="005B50B7" w:rsidRDefault="00E56259"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új köztéri alkotás elhelyezésére(írásban)</w:t>
      </w:r>
    </w:p>
    <w:p w14:paraId="15721ACF" w14:textId="77777777" w:rsidR="00E56259" w:rsidRPr="005B50B7" w:rsidRDefault="00E56259" w:rsidP="00DB3524">
      <w:pPr>
        <w:suppressAutoHyphens/>
        <w:spacing w:after="0" w:line="240" w:lineRule="auto"/>
        <w:ind w:left="2484"/>
        <w:jc w:val="both"/>
        <w:rPr>
          <w:rFonts w:ascii="Arial" w:hAnsi="Arial" w:cs="Arial"/>
          <w:sz w:val="24"/>
          <w:szCs w:val="24"/>
          <w:lang w:eastAsia="hi-IN" w:bidi="hi-IN"/>
        </w:rPr>
      </w:pPr>
      <w:r w:rsidRPr="005B50B7">
        <w:rPr>
          <w:rFonts w:ascii="Arial" w:hAnsi="Arial" w:cs="Arial"/>
          <w:sz w:val="24"/>
          <w:szCs w:val="24"/>
          <w:u w:val="single"/>
          <w:lang w:eastAsia="hi-IN" w:bidi="hi-IN"/>
        </w:rPr>
        <w:t>Előterjesztő</w:t>
      </w:r>
      <w:r w:rsidRPr="005B50B7">
        <w:rPr>
          <w:rFonts w:ascii="Arial" w:hAnsi="Arial" w:cs="Arial"/>
          <w:sz w:val="24"/>
          <w:szCs w:val="24"/>
          <w:lang w:eastAsia="hi-IN" w:bidi="hi-IN"/>
        </w:rPr>
        <w:t xml:space="preserve">: Horváth Jácint polgármester </w:t>
      </w:r>
    </w:p>
    <w:p w14:paraId="1D3D9511" w14:textId="50D9566B" w:rsidR="00E56259" w:rsidRPr="005B50B7" w:rsidRDefault="00E56259" w:rsidP="00DB3524">
      <w:pPr>
        <w:suppressAutoHyphens/>
        <w:spacing w:after="0" w:line="240" w:lineRule="auto"/>
        <w:ind w:left="2484"/>
        <w:jc w:val="both"/>
        <w:rPr>
          <w:rFonts w:ascii="Arial" w:hAnsi="Arial" w:cs="Arial"/>
          <w:sz w:val="24"/>
          <w:szCs w:val="24"/>
          <w:lang w:eastAsia="hi-IN" w:bidi="hi-IN"/>
        </w:rPr>
      </w:pPr>
      <w:r w:rsidRPr="005B50B7">
        <w:rPr>
          <w:rFonts w:ascii="Arial" w:hAnsi="Arial" w:cs="Arial"/>
          <w:sz w:val="24"/>
          <w:szCs w:val="24"/>
          <w:u w:val="single"/>
          <w:lang w:eastAsia="hi-IN" w:bidi="hi-IN"/>
        </w:rPr>
        <w:t>Meghívottak</w:t>
      </w:r>
      <w:r w:rsidRPr="005B50B7">
        <w:rPr>
          <w:rFonts w:ascii="Arial" w:hAnsi="Arial" w:cs="Arial"/>
          <w:sz w:val="24"/>
          <w:szCs w:val="24"/>
          <w:lang w:eastAsia="hi-IN" w:bidi="hi-IN"/>
        </w:rPr>
        <w:t xml:space="preserve">: </w:t>
      </w:r>
      <w:r w:rsidRPr="005B50B7">
        <w:rPr>
          <w:rFonts w:ascii="Arial" w:hAnsi="Arial" w:cs="Arial"/>
          <w:sz w:val="24"/>
          <w:szCs w:val="24"/>
        </w:rPr>
        <w:t>Szakacsits Szabolcs adományozó</w:t>
      </w:r>
    </w:p>
    <w:p w14:paraId="09F45306" w14:textId="2364D7A1" w:rsidR="00E71770" w:rsidRPr="005B50B7" w:rsidRDefault="00E56259" w:rsidP="00DB3524">
      <w:pPr>
        <w:tabs>
          <w:tab w:val="left" w:pos="3119"/>
        </w:tabs>
        <w:spacing w:after="0" w:line="240" w:lineRule="auto"/>
        <w:ind w:left="2484"/>
        <w:jc w:val="both"/>
        <w:rPr>
          <w:rFonts w:ascii="Arial" w:hAnsi="Arial" w:cs="Arial"/>
          <w:sz w:val="24"/>
          <w:szCs w:val="24"/>
        </w:rPr>
      </w:pPr>
      <w:r w:rsidRPr="005B50B7">
        <w:rPr>
          <w:rFonts w:ascii="Arial" w:hAnsi="Arial" w:cs="Arial"/>
          <w:sz w:val="24"/>
          <w:szCs w:val="24"/>
        </w:rPr>
        <w:tab/>
        <w:t>Becskei Andor szobrászművész, alkotó</w:t>
      </w:r>
    </w:p>
    <w:p w14:paraId="111713A8" w14:textId="7972605F" w:rsidR="00E71770" w:rsidRPr="005B50B7" w:rsidRDefault="00E56259" w:rsidP="00DB3524">
      <w:pPr>
        <w:tabs>
          <w:tab w:val="left" w:pos="3119"/>
        </w:tabs>
        <w:spacing w:after="0" w:line="240" w:lineRule="auto"/>
        <w:ind w:left="2484"/>
        <w:jc w:val="both"/>
        <w:rPr>
          <w:rFonts w:ascii="Arial" w:hAnsi="Arial" w:cs="Arial"/>
          <w:sz w:val="24"/>
          <w:szCs w:val="24"/>
        </w:rPr>
      </w:pPr>
      <w:r w:rsidRPr="005B50B7">
        <w:rPr>
          <w:rFonts w:ascii="Arial" w:hAnsi="Arial" w:cs="Arial"/>
          <w:sz w:val="24"/>
          <w:szCs w:val="24"/>
        </w:rPr>
        <w:tab/>
        <w:t>Szabó István vezérigazgató, Via Kanizsa NZrt.</w:t>
      </w:r>
    </w:p>
    <w:p w14:paraId="127FE7C3" w14:textId="618D9FAB" w:rsidR="00E56259" w:rsidRPr="005B50B7" w:rsidRDefault="00E56259"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közterületek és közterület jellegű területek használatáról szóló 31/2016. (X. 06.) önkormányzati rendelet módosítására (írásban)</w:t>
      </w:r>
    </w:p>
    <w:p w14:paraId="79C9EC17" w14:textId="77777777" w:rsidR="00E56259" w:rsidRPr="005B50B7" w:rsidRDefault="00E56259" w:rsidP="00DB3524">
      <w:pPr>
        <w:suppressAutoHyphens/>
        <w:spacing w:after="0" w:line="240" w:lineRule="auto"/>
        <w:ind w:left="2484"/>
        <w:jc w:val="both"/>
        <w:rPr>
          <w:rFonts w:ascii="Arial" w:hAnsi="Arial" w:cs="Arial"/>
          <w:sz w:val="24"/>
          <w:szCs w:val="24"/>
          <w:lang w:eastAsia="hi-IN" w:bidi="hi-IN"/>
        </w:rPr>
      </w:pPr>
      <w:r w:rsidRPr="005B50B7">
        <w:rPr>
          <w:rFonts w:ascii="Arial" w:hAnsi="Arial" w:cs="Arial"/>
          <w:sz w:val="24"/>
          <w:szCs w:val="24"/>
          <w:u w:val="single"/>
          <w:lang w:eastAsia="hi-IN" w:bidi="hi-IN"/>
        </w:rPr>
        <w:t>Előterjesztő</w:t>
      </w:r>
      <w:r w:rsidRPr="005B50B7">
        <w:rPr>
          <w:rFonts w:ascii="Arial" w:hAnsi="Arial" w:cs="Arial"/>
          <w:sz w:val="24"/>
          <w:szCs w:val="24"/>
          <w:lang w:eastAsia="hi-IN" w:bidi="hi-IN"/>
        </w:rPr>
        <w:t xml:space="preserve">: Horváth Jácint polgármester </w:t>
      </w:r>
    </w:p>
    <w:p w14:paraId="002FA0C9" w14:textId="562BD6DB" w:rsidR="00E56259" w:rsidRPr="005B50B7" w:rsidRDefault="00E56259"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hivatali helyiségen kívüli és a hivatali munkaidőn kívül történő házasságkötés és bejegyzett élettársi kapcsolat létesítése engedélyezésének szabályairól és díjairól szóló 27/2018. (XI.30.) önkormányzati rendelet módosítására (írásban)</w:t>
      </w:r>
    </w:p>
    <w:p w14:paraId="46650835" w14:textId="77777777" w:rsidR="00072B01" w:rsidRPr="005B50B7" w:rsidRDefault="00072B01" w:rsidP="00DB3524">
      <w:pPr>
        <w:suppressAutoHyphens/>
        <w:spacing w:after="0" w:line="240" w:lineRule="auto"/>
        <w:ind w:left="2484"/>
        <w:jc w:val="both"/>
        <w:rPr>
          <w:rFonts w:ascii="Arial" w:hAnsi="Arial" w:cs="Arial"/>
          <w:sz w:val="24"/>
          <w:szCs w:val="24"/>
          <w:lang w:eastAsia="hi-IN" w:bidi="hi-IN"/>
        </w:rPr>
      </w:pPr>
      <w:bookmarkStart w:id="2" w:name="_Hlk224891311"/>
      <w:r w:rsidRPr="005B50B7">
        <w:rPr>
          <w:rFonts w:ascii="Arial" w:hAnsi="Arial" w:cs="Arial"/>
          <w:sz w:val="24"/>
          <w:szCs w:val="24"/>
          <w:u w:val="single"/>
          <w:lang w:eastAsia="hi-IN" w:bidi="hi-IN"/>
        </w:rPr>
        <w:t>Előterjesztő</w:t>
      </w:r>
      <w:r w:rsidRPr="005B50B7">
        <w:rPr>
          <w:rFonts w:ascii="Arial" w:hAnsi="Arial" w:cs="Arial"/>
          <w:sz w:val="24"/>
          <w:szCs w:val="24"/>
          <w:lang w:eastAsia="hi-IN" w:bidi="hi-IN"/>
        </w:rPr>
        <w:t xml:space="preserve">: Horváth Jácint polgármester </w:t>
      </w:r>
    </w:p>
    <w:p w14:paraId="6FC24C38" w14:textId="77777777"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bookmarkStart w:id="3" w:name="_Hlk225170705"/>
      <w:bookmarkEnd w:id="2"/>
      <w:r w:rsidRPr="005B50B7">
        <w:rPr>
          <w:rFonts w:ascii="Arial" w:hAnsi="Arial" w:cs="Arial"/>
          <w:sz w:val="24"/>
          <w:szCs w:val="24"/>
        </w:rPr>
        <w:t>Javaslat a szociális szolgáltatásokról és a személyes gondoskodást nyújtó gyermekjóléti ellátásokról szóló 21/2021. (VIII. 27.) önkormányzati rendelet módosítására (írásban)</w:t>
      </w:r>
    </w:p>
    <w:p w14:paraId="443D65A5" w14:textId="69081AA6" w:rsidR="00E71770"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16D098E5" w14:textId="77777777"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bookmarkStart w:id="4" w:name="_Hlk225170931"/>
      <w:bookmarkEnd w:id="3"/>
      <w:r w:rsidRPr="005B50B7">
        <w:rPr>
          <w:rFonts w:ascii="Arial" w:hAnsi="Arial" w:cs="Arial"/>
          <w:sz w:val="24"/>
          <w:szCs w:val="24"/>
        </w:rPr>
        <w:t>Javaslat a „Nagykanizsa fejlődéséért” felsőoktatási ösztöndíj támogatás szabályairól szóló önkormányzati rendelet megalkotására (írásban)</w:t>
      </w:r>
    </w:p>
    <w:p w14:paraId="2529F671"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bookmarkEnd w:id="4"/>
    <w:p w14:paraId="612D3F44" w14:textId="77777777"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pályázat kiírására az önkormányzat könyvvizsgálói feladatainak ellátására (írásban)</w:t>
      </w:r>
    </w:p>
    <w:p w14:paraId="3D94EE29"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566D061F" w14:textId="77777777"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közbeszerzésekkel kapcsolatos döntések meghozatalára (írásban)</w:t>
      </w:r>
    </w:p>
    <w:p w14:paraId="2F90AFA6"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dr. Károlyi Attila KB elnöke</w:t>
      </w:r>
    </w:p>
    <w:p w14:paraId="3D3D304B" w14:textId="77777777"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bookmarkStart w:id="5" w:name="_Hlk225172570"/>
      <w:r w:rsidRPr="005B50B7">
        <w:rPr>
          <w:rFonts w:ascii="Arial" w:hAnsi="Arial" w:cs="Arial"/>
          <w:sz w:val="24"/>
          <w:szCs w:val="24"/>
        </w:rPr>
        <w:t>Javaslat a földgáz beszerzésével kapcsolatos döntések meghozatalára (írásban)</w:t>
      </w:r>
    </w:p>
    <w:p w14:paraId="5C2BA9F4"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lastRenderedPageBreak/>
        <w:t>Előterjesztő:</w:t>
      </w:r>
      <w:r w:rsidRPr="005B50B7">
        <w:rPr>
          <w:rFonts w:ascii="Arial" w:hAnsi="Arial" w:cs="Arial"/>
          <w:sz w:val="24"/>
          <w:szCs w:val="24"/>
        </w:rPr>
        <w:t xml:space="preserve"> Horváth Jácint polgármester</w:t>
      </w:r>
    </w:p>
    <w:p w14:paraId="5EF2DB71" w14:textId="72911577" w:rsidR="00713CCD"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Meghívott:</w:t>
      </w:r>
      <w:r w:rsidRPr="005B50B7">
        <w:rPr>
          <w:rFonts w:ascii="Arial" w:hAnsi="Arial" w:cs="Arial"/>
          <w:sz w:val="24"/>
          <w:szCs w:val="24"/>
        </w:rPr>
        <w:t xml:space="preserve"> e.missio Kft. – Iványi István ügyvezető</w:t>
      </w:r>
    </w:p>
    <w:bookmarkEnd w:id="5"/>
    <w:p w14:paraId="109B9FF3" w14:textId="77777777"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villamos energia beszerzésével kapcsolatos döntések meghozatalára (írásban)</w:t>
      </w:r>
    </w:p>
    <w:p w14:paraId="24C8069A"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28B1FD71"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Meghívott:</w:t>
      </w:r>
      <w:r w:rsidRPr="005B50B7">
        <w:rPr>
          <w:rFonts w:ascii="Arial" w:hAnsi="Arial" w:cs="Arial"/>
          <w:sz w:val="24"/>
          <w:szCs w:val="24"/>
        </w:rPr>
        <w:t xml:space="preserve"> e.missio Kft. – Iványi István ügyvezető</w:t>
      </w:r>
    </w:p>
    <w:p w14:paraId="67C4E817" w14:textId="224CF605"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bookmarkStart w:id="6" w:name="_Hlk225230222"/>
      <w:r w:rsidRPr="005B50B7">
        <w:rPr>
          <w:rFonts w:ascii="Arial" w:hAnsi="Arial" w:cs="Arial"/>
          <w:sz w:val="24"/>
          <w:szCs w:val="24"/>
        </w:rPr>
        <w:t>Nagykanizsa Megyei Jogú Város víziközmű vagyonának 2026. évi tételes beruházási, felújítási terve (írásban)</w:t>
      </w:r>
    </w:p>
    <w:p w14:paraId="08089E50" w14:textId="77777777" w:rsidR="00072B01" w:rsidRPr="005B50B7" w:rsidRDefault="00072B01"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1B37C53D" w14:textId="4DAE2260" w:rsidR="00E71770"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Meghívott:</w:t>
      </w:r>
      <w:r w:rsidRPr="005B50B7">
        <w:rPr>
          <w:rFonts w:ascii="Arial" w:hAnsi="Arial" w:cs="Arial"/>
          <w:sz w:val="24"/>
          <w:szCs w:val="24"/>
        </w:rPr>
        <w:t xml:space="preserve"> Kendli Richárd elnök-vezérigazgató</w:t>
      </w:r>
    </w:p>
    <w:p w14:paraId="01CF60FA" w14:textId="28DD2628"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bookmarkStart w:id="7" w:name="_Hlk225230789"/>
      <w:bookmarkEnd w:id="6"/>
      <w:r w:rsidRPr="005B50B7">
        <w:rPr>
          <w:rFonts w:ascii="Arial" w:hAnsi="Arial" w:cs="Arial"/>
          <w:sz w:val="24"/>
          <w:szCs w:val="24"/>
        </w:rPr>
        <w:t>Beszámoló a Magyar Vöröskereszt Zala Vármegyei Szervezetének az ellátási szerződés szerint végzett 2025. évi tevékenységéről</w:t>
      </w:r>
    </w:p>
    <w:p w14:paraId="70A06899" w14:textId="77777777" w:rsidR="00072B01" w:rsidRPr="005B50B7" w:rsidRDefault="00072B01"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112F1A98"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Meghívottak:</w:t>
      </w:r>
      <w:r w:rsidRPr="005B50B7">
        <w:rPr>
          <w:rFonts w:ascii="Arial" w:hAnsi="Arial" w:cs="Arial"/>
          <w:sz w:val="24"/>
          <w:szCs w:val="24"/>
        </w:rPr>
        <w:t xml:space="preserve"> dr. Baracskai Józsefné vármegyei igazgató</w:t>
      </w:r>
    </w:p>
    <w:p w14:paraId="64D5640D" w14:textId="5448F483" w:rsidR="00072B01" w:rsidRPr="005B50B7" w:rsidRDefault="00072B01" w:rsidP="00DB3524">
      <w:pPr>
        <w:tabs>
          <w:tab w:val="left" w:pos="3261"/>
        </w:tabs>
        <w:spacing w:after="0" w:line="240" w:lineRule="auto"/>
        <w:ind w:left="2484"/>
        <w:jc w:val="both"/>
        <w:rPr>
          <w:rFonts w:ascii="Arial" w:hAnsi="Arial" w:cs="Arial"/>
          <w:sz w:val="24"/>
          <w:szCs w:val="24"/>
        </w:rPr>
      </w:pPr>
      <w:r w:rsidRPr="005B50B7">
        <w:rPr>
          <w:rFonts w:ascii="Arial" w:hAnsi="Arial" w:cs="Arial"/>
          <w:sz w:val="24"/>
          <w:szCs w:val="24"/>
        </w:rPr>
        <w:tab/>
        <w:t>Szőlősi Márta területi vezető</w:t>
      </w:r>
    </w:p>
    <w:bookmarkEnd w:id="7"/>
    <w:p w14:paraId="696C2A3A" w14:textId="529305C2"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Beszámoló a személyes gondoskodást nyújtó szociális és gyermekjóléti intézmények 2025. évi fenntartói ellenőrzéséről (írásban)</w:t>
      </w:r>
    </w:p>
    <w:p w14:paraId="4D6A5EE0" w14:textId="2528A304"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1CAFC9D6" w14:textId="77777777"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Meghívottak:</w:t>
      </w:r>
      <w:r w:rsidRPr="005B50B7">
        <w:rPr>
          <w:rFonts w:ascii="Arial" w:hAnsi="Arial" w:cs="Arial"/>
          <w:sz w:val="24"/>
          <w:szCs w:val="24"/>
        </w:rPr>
        <w:t xml:space="preserve"> dr. Tóth-Bagó Mónika intézményvezető</w:t>
      </w:r>
    </w:p>
    <w:p w14:paraId="1EDEC8B9" w14:textId="4359B220" w:rsidR="00072B01" w:rsidRPr="005B50B7" w:rsidRDefault="00072B01" w:rsidP="00DB3524">
      <w:pPr>
        <w:tabs>
          <w:tab w:val="left" w:pos="3119"/>
        </w:tabs>
        <w:spacing w:after="0" w:line="240" w:lineRule="auto"/>
        <w:ind w:left="2484"/>
        <w:jc w:val="both"/>
        <w:rPr>
          <w:rFonts w:ascii="Arial" w:hAnsi="Arial" w:cs="Arial"/>
          <w:sz w:val="24"/>
          <w:szCs w:val="24"/>
        </w:rPr>
      </w:pPr>
      <w:r w:rsidRPr="005B50B7">
        <w:rPr>
          <w:rFonts w:ascii="Arial" w:hAnsi="Arial" w:cs="Arial"/>
          <w:sz w:val="24"/>
          <w:szCs w:val="24"/>
        </w:rPr>
        <w:tab/>
        <w:t>Lukács Erika intézményvezető</w:t>
      </w:r>
    </w:p>
    <w:p w14:paraId="68546507" w14:textId="3B36DDB8" w:rsidR="00072B01" w:rsidRPr="005B50B7" w:rsidRDefault="00072B01" w:rsidP="00DB3524">
      <w:pPr>
        <w:tabs>
          <w:tab w:val="left" w:pos="3119"/>
        </w:tabs>
        <w:spacing w:after="0" w:line="240" w:lineRule="auto"/>
        <w:ind w:left="2484"/>
        <w:jc w:val="both"/>
        <w:rPr>
          <w:rFonts w:ascii="Arial" w:hAnsi="Arial" w:cs="Arial"/>
          <w:sz w:val="24"/>
          <w:szCs w:val="24"/>
        </w:rPr>
      </w:pPr>
      <w:r w:rsidRPr="005B50B7">
        <w:rPr>
          <w:rFonts w:ascii="Arial" w:hAnsi="Arial" w:cs="Arial"/>
          <w:sz w:val="24"/>
          <w:szCs w:val="24"/>
        </w:rPr>
        <w:tab/>
        <w:t>Mészáros Adrienn intézményvezető</w:t>
      </w:r>
    </w:p>
    <w:p w14:paraId="08B4AAA4" w14:textId="779EE63C"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személyes gondoskodást nyújtó szociális és gyermekjóléti intézmények 2026. évi – törvényességi és szakmai – fenntartói ellenőrzéséhez készült ellenőrzési terv elfogadására (írásban)</w:t>
      </w:r>
    </w:p>
    <w:p w14:paraId="103110B9" w14:textId="7FEE04B3"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455B44A0" w14:textId="33CA1AB0"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Beszámoló az Egészségügyi Alapellátási Intézmény 2025. évi munkájáról (írásban)</w:t>
      </w:r>
    </w:p>
    <w:p w14:paraId="59648989" w14:textId="77777777" w:rsidR="00072B01" w:rsidRPr="005B50B7" w:rsidRDefault="00072B01"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0E345884" w14:textId="400B2B2D" w:rsidR="00072B01"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Meghívott:</w:t>
      </w:r>
      <w:r w:rsidRPr="005B50B7">
        <w:rPr>
          <w:rFonts w:ascii="Arial" w:hAnsi="Arial" w:cs="Arial"/>
          <w:sz w:val="24"/>
          <w:szCs w:val="24"/>
        </w:rPr>
        <w:t xml:space="preserve"> Stimeczné dr. György Bernadette intézményvezető</w:t>
      </w:r>
    </w:p>
    <w:p w14:paraId="09346FB0" w14:textId="64314507" w:rsidR="00072B01" w:rsidRPr="005B50B7" w:rsidRDefault="00072B01"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Beszámoló Nagykanizsa Megyei Jogú Város Önkormányzata által támogatott 2025. évi sporttevékenységekről, sport- és diáksporteredményeiről (írásban)</w:t>
      </w:r>
    </w:p>
    <w:p w14:paraId="3AB9B307" w14:textId="3BAD669A" w:rsidR="00E71770" w:rsidRPr="005B50B7" w:rsidRDefault="00072B01"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47668117" w14:textId="281D24B4" w:rsidR="00874C5A" w:rsidRPr="005B50B7" w:rsidRDefault="00874C5A"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Éves jelentés a Nagykanizsai Városfejlesztő Kft. 2025. évi Közszolgáltatási Szerződésének teljesítéséről (írásban)</w:t>
      </w:r>
    </w:p>
    <w:p w14:paraId="3E074E9E" w14:textId="77777777" w:rsidR="00874C5A" w:rsidRPr="005B50B7" w:rsidRDefault="00874C5A"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3E16EC3D" w14:textId="14B04692" w:rsidR="00874C5A" w:rsidRPr="005B50B7" w:rsidRDefault="00874C5A"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Meghívott:</w:t>
      </w:r>
      <w:r w:rsidRPr="005B50B7">
        <w:rPr>
          <w:rFonts w:ascii="Arial" w:hAnsi="Arial" w:cs="Arial"/>
          <w:sz w:val="24"/>
          <w:szCs w:val="24"/>
        </w:rPr>
        <w:t xml:space="preserve"> Nyeste Péter ügyvezető</w:t>
      </w:r>
    </w:p>
    <w:p w14:paraId="1071BC66" w14:textId="5FCD0E26" w:rsidR="00874C5A" w:rsidRPr="005B50B7" w:rsidRDefault="00874C5A"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Polgármesteri tájékoztató (írásban)</w:t>
      </w:r>
    </w:p>
    <w:p w14:paraId="443ED360" w14:textId="0F69DBC9" w:rsidR="00874C5A" w:rsidRPr="005B50B7" w:rsidRDefault="00874C5A"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r w:rsidRPr="005B50B7">
        <w:rPr>
          <w:rFonts w:ascii="Arial" w:hAnsi="Arial" w:cs="Arial"/>
          <w:sz w:val="24"/>
          <w:szCs w:val="24"/>
          <w:u w:val="single"/>
        </w:rPr>
        <w:t xml:space="preserve"> </w:t>
      </w:r>
    </w:p>
    <w:p w14:paraId="40BF4018" w14:textId="41E5F808" w:rsidR="00E71770" w:rsidRDefault="00874C5A"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Interpellációk, kérdések</w:t>
      </w:r>
    </w:p>
    <w:p w14:paraId="4DB95341" w14:textId="77777777" w:rsidR="005B50B7" w:rsidRPr="005B50B7" w:rsidRDefault="005B50B7" w:rsidP="00DB3524">
      <w:pPr>
        <w:spacing w:after="0" w:line="240" w:lineRule="auto"/>
        <w:ind w:left="2484"/>
        <w:contextualSpacing/>
        <w:jc w:val="both"/>
        <w:rPr>
          <w:rFonts w:ascii="Arial" w:hAnsi="Arial" w:cs="Arial"/>
          <w:sz w:val="24"/>
          <w:szCs w:val="24"/>
        </w:rPr>
      </w:pPr>
    </w:p>
    <w:p w14:paraId="0B3F53C5" w14:textId="413E5BFB" w:rsidR="00E71770" w:rsidRPr="005B50B7" w:rsidRDefault="00874C5A" w:rsidP="00DB3524">
      <w:pPr>
        <w:spacing w:after="0" w:line="240" w:lineRule="auto"/>
        <w:ind w:left="2484"/>
        <w:jc w:val="both"/>
        <w:rPr>
          <w:rFonts w:ascii="Arial" w:hAnsi="Arial" w:cs="Arial"/>
          <w:sz w:val="24"/>
          <w:szCs w:val="24"/>
          <w:u w:val="single"/>
          <w:lang w:bidi="hi-IN"/>
        </w:rPr>
      </w:pPr>
      <w:r w:rsidRPr="005B50B7">
        <w:rPr>
          <w:rFonts w:ascii="Arial" w:hAnsi="Arial" w:cs="Arial"/>
          <w:sz w:val="24"/>
          <w:szCs w:val="24"/>
          <w:u w:val="single"/>
          <w:lang w:bidi="hi-IN"/>
        </w:rPr>
        <w:t>Zárt ülés:</w:t>
      </w:r>
    </w:p>
    <w:p w14:paraId="402AD40C" w14:textId="77777777" w:rsidR="00E71770" w:rsidRPr="005B50B7" w:rsidRDefault="00E71770" w:rsidP="00DB3524">
      <w:pPr>
        <w:spacing w:after="0" w:line="240" w:lineRule="auto"/>
        <w:ind w:left="2484"/>
        <w:jc w:val="both"/>
        <w:rPr>
          <w:rFonts w:ascii="Arial" w:hAnsi="Arial" w:cs="Arial"/>
          <w:sz w:val="24"/>
          <w:szCs w:val="24"/>
        </w:rPr>
      </w:pPr>
    </w:p>
    <w:p w14:paraId="745E6573" w14:textId="16BC3093" w:rsidR="006D0314" w:rsidRPr="005B50B7" w:rsidRDefault="006D0314"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Tájékoztató a folyamatban lévő, valamint a 2025. évben lezárult perekről (írásban)</w:t>
      </w:r>
    </w:p>
    <w:p w14:paraId="4812797E" w14:textId="337C8221" w:rsidR="00E71770" w:rsidRPr="005B50B7" w:rsidRDefault="006D0314"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3EAB8DF5" w14:textId="66E98DEC" w:rsidR="006D0314" w:rsidRPr="005B50B7" w:rsidRDefault="006D0314"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lastRenderedPageBreak/>
        <w:t>Javaslat a Kanizsa Rehab Nonprofit Kft. 2026. évi üzleti tervének elfogadására (írásban)</w:t>
      </w:r>
    </w:p>
    <w:p w14:paraId="5671D0BC" w14:textId="65DE5C13" w:rsidR="006D0314" w:rsidRPr="005B50B7" w:rsidRDefault="006D0314"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2C9F4492" w14:textId="6761A93E" w:rsidR="00E71770" w:rsidRPr="005B50B7" w:rsidRDefault="006D0314"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Meghívott:</w:t>
      </w:r>
      <w:r w:rsidRPr="005B50B7">
        <w:rPr>
          <w:rFonts w:ascii="Arial" w:hAnsi="Arial" w:cs="Arial"/>
          <w:sz w:val="24"/>
          <w:szCs w:val="24"/>
        </w:rPr>
        <w:t xml:space="preserve"> Balogh Csaba ügyvezető</w:t>
      </w:r>
    </w:p>
    <w:p w14:paraId="55F78E3F" w14:textId="450A183B" w:rsidR="006D0314" w:rsidRPr="005B50B7" w:rsidRDefault="006D0314"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KANIZSA MÉDIAHÁZ Nonprofit Kft. 2026. évi üzleti tervének elfogadására (írásban)</w:t>
      </w:r>
    </w:p>
    <w:p w14:paraId="1518EDB1" w14:textId="3DF7C8C7" w:rsidR="006D0314" w:rsidRPr="005B50B7" w:rsidRDefault="006D0314"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76135D27" w14:textId="78635ADE" w:rsidR="00E71770" w:rsidRPr="005B50B7" w:rsidRDefault="006D0314"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Meghívott:</w:t>
      </w:r>
      <w:r w:rsidRPr="005B50B7">
        <w:rPr>
          <w:rFonts w:ascii="Arial" w:hAnsi="Arial" w:cs="Arial"/>
          <w:sz w:val="24"/>
          <w:szCs w:val="24"/>
        </w:rPr>
        <w:t xml:space="preserve"> Tar Mihály ügyvezető</w:t>
      </w:r>
    </w:p>
    <w:p w14:paraId="18991B42" w14:textId="1E95FA86" w:rsidR="00BF5C4E" w:rsidRPr="005B50B7" w:rsidRDefault="00BF5C4E"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Via Kanizsa Városüzemeltető Nonprofit Zrt. 2026. évi üzleti tervének elfogadására (írásban)</w:t>
      </w:r>
    </w:p>
    <w:p w14:paraId="44B76867" w14:textId="711B4375"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182A631D" w14:textId="1E7F2051"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Meghívott:</w:t>
      </w:r>
      <w:r w:rsidRPr="005B50B7">
        <w:rPr>
          <w:rFonts w:ascii="Arial" w:hAnsi="Arial" w:cs="Arial"/>
          <w:sz w:val="24"/>
          <w:szCs w:val="24"/>
        </w:rPr>
        <w:t xml:space="preserve"> Szabó István vezérigazgató</w:t>
      </w:r>
    </w:p>
    <w:p w14:paraId="2D290124" w14:textId="3D6C8490" w:rsidR="00BF5C4E" w:rsidRPr="005B50B7" w:rsidRDefault="00BF5C4E"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Kanizsa Sportlétesítmény Üzemeltető Nonprofit Kft. 2026. évi üzleti tervének elfogadására (írásban)</w:t>
      </w:r>
    </w:p>
    <w:p w14:paraId="191D7EFF" w14:textId="12BD1F1A"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1F201F70" w14:textId="1B9DC9F7" w:rsidR="00E71770"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Meghívott:</w:t>
      </w:r>
      <w:r w:rsidRPr="005B50B7">
        <w:rPr>
          <w:rFonts w:ascii="Arial" w:hAnsi="Arial" w:cs="Arial"/>
          <w:sz w:val="24"/>
          <w:szCs w:val="24"/>
        </w:rPr>
        <w:t xml:space="preserve"> Karácsony Károly ügyvezető</w:t>
      </w:r>
    </w:p>
    <w:p w14:paraId="08FFEEF9" w14:textId="738E26AA" w:rsidR="00BF5C4E" w:rsidRPr="005B50B7" w:rsidRDefault="00BF5C4E"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Nagykanizsai Városfejlesztő Kft. 2026. évi üzleti tervének elfogadására (írásban)</w:t>
      </w:r>
    </w:p>
    <w:p w14:paraId="5D7F7570" w14:textId="3601EC26"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27C0EB17" w14:textId="2F6E500E"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Meghívott:</w:t>
      </w:r>
      <w:r w:rsidRPr="005B50B7">
        <w:rPr>
          <w:rFonts w:ascii="Arial" w:hAnsi="Arial" w:cs="Arial"/>
          <w:sz w:val="24"/>
          <w:szCs w:val="24"/>
        </w:rPr>
        <w:t xml:space="preserve"> Nyeste Péter ügyvezető</w:t>
      </w:r>
    </w:p>
    <w:p w14:paraId="2F07892E" w14:textId="34466404" w:rsidR="00BF5C4E" w:rsidRPr="005B50B7" w:rsidRDefault="00BF5C4E"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Nagykanizsa Vagyongazdálkodási és Szolgáltató Zrt. 2026. évi üzleti tervének elfogadására (írásban)</w:t>
      </w:r>
    </w:p>
    <w:p w14:paraId="4F26698D" w14:textId="30685014"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0FAC16C6" w14:textId="77777777"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Meghívott:</w:t>
      </w:r>
      <w:r w:rsidRPr="005B50B7">
        <w:rPr>
          <w:rFonts w:ascii="Arial" w:hAnsi="Arial" w:cs="Arial"/>
          <w:sz w:val="24"/>
          <w:szCs w:val="24"/>
        </w:rPr>
        <w:t xml:space="preserve"> Kámán László vezérigazgató</w:t>
      </w:r>
    </w:p>
    <w:p w14:paraId="57F216A8" w14:textId="53BCF737" w:rsidR="00BF5C4E" w:rsidRPr="005B50B7" w:rsidRDefault="00BF5C4E"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Netta-Pannonia Kft., Futurus-Pannonia Nonprofit Kft., Viridis-Pannonia Nonprofit Kft. 2026. évi üzleti tervének elfogadására (írásban)</w:t>
      </w:r>
    </w:p>
    <w:p w14:paraId="7D5C07C0" w14:textId="3985B521" w:rsidR="00BF5C4E"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1CE224B8" w14:textId="4EA25BAB" w:rsidR="00E71770" w:rsidRPr="005B50B7" w:rsidRDefault="00BF5C4E" w:rsidP="00DB3524">
      <w:pPr>
        <w:suppressAutoHyphens/>
        <w:spacing w:after="0" w:line="240" w:lineRule="auto"/>
        <w:ind w:left="2484"/>
        <w:jc w:val="both"/>
        <w:rPr>
          <w:rFonts w:ascii="Arial" w:hAnsi="Arial" w:cs="Arial"/>
          <w:sz w:val="24"/>
          <w:szCs w:val="24"/>
          <w:u w:val="single"/>
        </w:rPr>
      </w:pPr>
      <w:r w:rsidRPr="005B50B7">
        <w:rPr>
          <w:rFonts w:ascii="Arial" w:hAnsi="Arial" w:cs="Arial"/>
          <w:sz w:val="24"/>
          <w:szCs w:val="24"/>
          <w:u w:val="single"/>
        </w:rPr>
        <w:t>Meghívott:</w:t>
      </w:r>
      <w:r w:rsidRPr="005B50B7">
        <w:rPr>
          <w:rFonts w:ascii="Arial" w:hAnsi="Arial" w:cs="Arial"/>
          <w:sz w:val="24"/>
          <w:szCs w:val="24"/>
        </w:rPr>
        <w:t xml:space="preserve"> Áfra Barnabás ügyvezető</w:t>
      </w:r>
    </w:p>
    <w:p w14:paraId="73E2BE7E" w14:textId="77777777" w:rsidR="00BF5C4E" w:rsidRPr="005B50B7" w:rsidRDefault="00BF5C4E"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Nagykanizsa Megyei Jogú Város Önkormányzata által alapított sport elismerések adományozására (írásban)</w:t>
      </w:r>
    </w:p>
    <w:p w14:paraId="5CB2E3A1" w14:textId="77777777" w:rsidR="00BF5C4E" w:rsidRPr="005B50B7" w:rsidRDefault="00BF5C4E"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710A2FEA" w14:textId="0584422B" w:rsidR="00E71770" w:rsidRPr="005B50B7" w:rsidRDefault="00BF5C4E" w:rsidP="00DB3524">
      <w:pPr>
        <w:numPr>
          <w:ilvl w:val="0"/>
          <w:numId w:val="16"/>
        </w:numPr>
        <w:spacing w:after="0" w:line="240" w:lineRule="auto"/>
        <w:ind w:left="2484"/>
        <w:contextualSpacing/>
        <w:jc w:val="both"/>
        <w:rPr>
          <w:rFonts w:ascii="Arial" w:hAnsi="Arial" w:cs="Arial"/>
          <w:sz w:val="24"/>
          <w:szCs w:val="24"/>
        </w:rPr>
      </w:pPr>
      <w:r w:rsidRPr="005B50B7">
        <w:rPr>
          <w:rFonts w:ascii="Arial" w:hAnsi="Arial" w:cs="Arial"/>
          <w:sz w:val="24"/>
          <w:szCs w:val="24"/>
        </w:rPr>
        <w:t>Javaslat a nagykanizsai 32160 hrsz-ú zártkerti művelés alól kivett terület (Romlottvár) elidegenítésével kapcsolatos döntések meghozatalára (írásban)</w:t>
      </w:r>
    </w:p>
    <w:p w14:paraId="7EFB206D" w14:textId="77777777" w:rsidR="00BF5C4E" w:rsidRPr="005B50B7" w:rsidRDefault="00BF5C4E" w:rsidP="00DB3524">
      <w:pPr>
        <w:suppressAutoHyphens/>
        <w:spacing w:after="0" w:line="240" w:lineRule="auto"/>
        <w:ind w:left="2484"/>
        <w:jc w:val="both"/>
        <w:rPr>
          <w:rFonts w:ascii="Arial" w:hAnsi="Arial" w:cs="Arial"/>
          <w:sz w:val="24"/>
          <w:szCs w:val="24"/>
        </w:rPr>
      </w:pPr>
      <w:r w:rsidRPr="005B50B7">
        <w:rPr>
          <w:rFonts w:ascii="Arial" w:hAnsi="Arial" w:cs="Arial"/>
          <w:sz w:val="24"/>
          <w:szCs w:val="24"/>
          <w:u w:val="single"/>
        </w:rPr>
        <w:t>Előterjesztő:</w:t>
      </w:r>
      <w:r w:rsidRPr="005B50B7">
        <w:rPr>
          <w:rFonts w:ascii="Arial" w:hAnsi="Arial" w:cs="Arial"/>
          <w:sz w:val="24"/>
          <w:szCs w:val="24"/>
        </w:rPr>
        <w:t xml:space="preserve"> Horváth Jácint polgármester</w:t>
      </w:r>
    </w:p>
    <w:p w14:paraId="74EE1B7F" w14:textId="77777777" w:rsidR="00E71770" w:rsidRPr="005B50B7" w:rsidRDefault="00E71770" w:rsidP="00315DC9">
      <w:pPr>
        <w:spacing w:after="0" w:line="240" w:lineRule="auto"/>
        <w:ind w:left="2127"/>
        <w:jc w:val="both"/>
        <w:rPr>
          <w:rFonts w:ascii="Arial" w:hAnsi="Arial" w:cs="Arial"/>
          <w:sz w:val="24"/>
          <w:szCs w:val="24"/>
        </w:rPr>
      </w:pPr>
    </w:p>
    <w:p w14:paraId="7350A7A0" w14:textId="77777777" w:rsidR="00E71770" w:rsidRPr="005B50B7" w:rsidRDefault="00E71770" w:rsidP="00315DC9">
      <w:pPr>
        <w:spacing w:after="0" w:line="240" w:lineRule="auto"/>
        <w:ind w:left="2127"/>
        <w:jc w:val="both"/>
        <w:rPr>
          <w:rFonts w:ascii="Arial" w:hAnsi="Arial" w:cs="Arial"/>
          <w:sz w:val="24"/>
          <w:szCs w:val="24"/>
        </w:rPr>
      </w:pPr>
    </w:p>
    <w:p w14:paraId="6D134443" w14:textId="77777777" w:rsidR="008605BD" w:rsidRDefault="006268C0" w:rsidP="008605BD">
      <w:pPr>
        <w:spacing w:after="0" w:line="240" w:lineRule="auto"/>
        <w:jc w:val="both"/>
        <w:rPr>
          <w:rFonts w:ascii="Arial" w:hAnsi="Arial" w:cs="Arial"/>
          <w:b/>
          <w:bCs/>
          <w:sz w:val="24"/>
          <w:szCs w:val="24"/>
        </w:rPr>
      </w:pPr>
      <w:r w:rsidRPr="008605BD">
        <w:rPr>
          <w:rFonts w:ascii="Arial" w:hAnsi="Arial" w:cs="Arial"/>
          <w:b/>
          <w:bCs/>
          <w:sz w:val="24"/>
          <w:szCs w:val="24"/>
        </w:rPr>
        <w:t>Beszámoló Nagykanizsa Megyei Jogú Város 2025. évi bűnügyi, közbiztonsági és közlekedésbiztonsági helyzetéről</w:t>
      </w:r>
    </w:p>
    <w:p w14:paraId="04A66056" w14:textId="77777777" w:rsidR="00C75E6A" w:rsidRPr="005B50B7" w:rsidRDefault="00C75E6A" w:rsidP="006946E6">
      <w:pPr>
        <w:spacing w:after="0" w:line="240" w:lineRule="auto"/>
        <w:jc w:val="both"/>
        <w:rPr>
          <w:rFonts w:ascii="Arial" w:hAnsi="Arial" w:cs="Arial"/>
          <w:sz w:val="24"/>
          <w:szCs w:val="24"/>
        </w:rPr>
      </w:pPr>
    </w:p>
    <w:p w14:paraId="54654C85" w14:textId="15B4942B" w:rsidR="00C844B7" w:rsidRPr="005B50B7" w:rsidRDefault="00C844B7"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32/2026.(III.19.) számú határozat</w:t>
      </w:r>
    </w:p>
    <w:p w14:paraId="72C04007" w14:textId="77777777" w:rsidR="00C844B7" w:rsidRPr="005B50B7" w:rsidRDefault="00C844B7" w:rsidP="00315DC9">
      <w:pPr>
        <w:spacing w:after="0" w:line="240" w:lineRule="auto"/>
        <w:ind w:left="2127"/>
        <w:jc w:val="both"/>
        <w:rPr>
          <w:rFonts w:ascii="Arial" w:hAnsi="Arial" w:cs="Arial"/>
          <w:sz w:val="24"/>
          <w:szCs w:val="24"/>
        </w:rPr>
      </w:pPr>
    </w:p>
    <w:p w14:paraId="4C726A8D" w14:textId="1A2287B3" w:rsidR="00C844B7" w:rsidRPr="005B50B7" w:rsidRDefault="00C844B7"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Közgyűlése a Nagykanizsa Megyei Jogú Város 2025. évi bűnügyi, közbiztonsági és közlekedésbiztonsági helyzetéről szóló beszámolót elfogadja és megköszöni a Nagykanizsai Rendőrkapitányság 2025. évi munkáját.</w:t>
      </w:r>
    </w:p>
    <w:p w14:paraId="140034AA" w14:textId="77777777" w:rsidR="00C844B7" w:rsidRPr="005B50B7" w:rsidRDefault="00C844B7" w:rsidP="006946E6">
      <w:pPr>
        <w:spacing w:after="0" w:line="240" w:lineRule="auto"/>
        <w:jc w:val="both"/>
        <w:rPr>
          <w:rFonts w:ascii="Arial" w:hAnsi="Arial" w:cs="Arial"/>
          <w:sz w:val="24"/>
          <w:szCs w:val="24"/>
        </w:rPr>
      </w:pPr>
    </w:p>
    <w:p w14:paraId="0D1799EE" w14:textId="77777777" w:rsidR="00FC14D9" w:rsidRPr="005B50B7" w:rsidRDefault="00FC14D9" w:rsidP="006946E6">
      <w:pPr>
        <w:spacing w:after="0" w:line="240" w:lineRule="auto"/>
        <w:jc w:val="both"/>
        <w:rPr>
          <w:rFonts w:ascii="Arial" w:hAnsi="Arial" w:cs="Arial"/>
          <w:sz w:val="24"/>
          <w:szCs w:val="24"/>
        </w:rPr>
      </w:pPr>
    </w:p>
    <w:p w14:paraId="48E47C47" w14:textId="77777777" w:rsidR="008605BD" w:rsidRDefault="00E1341D" w:rsidP="008605BD">
      <w:pPr>
        <w:spacing w:after="0" w:line="240" w:lineRule="auto"/>
        <w:jc w:val="both"/>
        <w:rPr>
          <w:rFonts w:ascii="Arial" w:hAnsi="Arial" w:cs="Arial"/>
          <w:b/>
          <w:bCs/>
          <w:sz w:val="24"/>
          <w:szCs w:val="24"/>
        </w:rPr>
      </w:pPr>
      <w:r w:rsidRPr="008605BD">
        <w:rPr>
          <w:rFonts w:ascii="Arial" w:hAnsi="Arial" w:cs="Arial"/>
          <w:b/>
          <w:bCs/>
          <w:sz w:val="24"/>
          <w:szCs w:val="24"/>
        </w:rPr>
        <w:lastRenderedPageBreak/>
        <w:t>Javaslat új köztéri alkotás elhelyezésére</w:t>
      </w:r>
    </w:p>
    <w:p w14:paraId="7237DCA8" w14:textId="77777777" w:rsidR="00FC14D9" w:rsidRPr="005B50B7" w:rsidRDefault="00FC14D9" w:rsidP="006946E6">
      <w:pPr>
        <w:spacing w:after="0" w:line="240" w:lineRule="auto"/>
        <w:jc w:val="both"/>
        <w:rPr>
          <w:rFonts w:ascii="Arial" w:hAnsi="Arial" w:cs="Arial"/>
          <w:sz w:val="24"/>
          <w:szCs w:val="24"/>
        </w:rPr>
      </w:pPr>
      <w:bookmarkStart w:id="8" w:name="_Hlk225171581"/>
    </w:p>
    <w:p w14:paraId="64190407" w14:textId="3302D365" w:rsidR="00FC14D9" w:rsidRPr="005B50B7" w:rsidRDefault="00FC14D9"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33/2026.(III.19.) számú határozat</w:t>
      </w:r>
    </w:p>
    <w:bookmarkEnd w:id="8"/>
    <w:p w14:paraId="49EE326F" w14:textId="77777777" w:rsidR="00AA26F9" w:rsidRPr="005B50B7" w:rsidRDefault="00AA26F9" w:rsidP="00315DC9">
      <w:pPr>
        <w:spacing w:after="0" w:line="240" w:lineRule="auto"/>
        <w:ind w:left="2127"/>
        <w:jc w:val="both"/>
        <w:rPr>
          <w:rFonts w:ascii="Arial" w:hAnsi="Arial" w:cs="Arial"/>
          <w:sz w:val="24"/>
          <w:szCs w:val="24"/>
        </w:rPr>
      </w:pPr>
    </w:p>
    <w:p w14:paraId="0B84DAE6" w14:textId="419F5680" w:rsidR="00AA26F9" w:rsidRPr="005B50B7" w:rsidRDefault="00FC14D9"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Közgyűlése</w:t>
      </w:r>
    </w:p>
    <w:p w14:paraId="3FEB2390" w14:textId="77777777" w:rsidR="00AA26F9" w:rsidRPr="005B50B7" w:rsidRDefault="00AA26F9" w:rsidP="00315DC9">
      <w:pPr>
        <w:spacing w:after="0" w:line="240" w:lineRule="auto"/>
        <w:ind w:left="2127"/>
        <w:jc w:val="both"/>
        <w:rPr>
          <w:rFonts w:ascii="Arial" w:hAnsi="Arial" w:cs="Arial"/>
          <w:sz w:val="24"/>
          <w:szCs w:val="24"/>
        </w:rPr>
      </w:pPr>
    </w:p>
    <w:p w14:paraId="79CE2149" w14:textId="6BD497D6" w:rsidR="00AA26F9" w:rsidRPr="005B50B7" w:rsidRDefault="00FC14D9" w:rsidP="00315DC9">
      <w:pPr>
        <w:pStyle w:val="Listaszerbekezds"/>
        <w:numPr>
          <w:ilvl w:val="0"/>
          <w:numId w:val="27"/>
        </w:numPr>
        <w:spacing w:after="0" w:line="240" w:lineRule="auto"/>
        <w:ind w:left="2407" w:hanging="283"/>
        <w:jc w:val="both"/>
        <w:rPr>
          <w:rFonts w:ascii="Arial" w:hAnsi="Arial" w:cs="Arial"/>
          <w:sz w:val="24"/>
          <w:szCs w:val="24"/>
        </w:rPr>
      </w:pPr>
      <w:r w:rsidRPr="005B50B7">
        <w:rPr>
          <w:rFonts w:ascii="Arial" w:hAnsi="Arial" w:cs="Arial"/>
          <w:sz w:val="24"/>
          <w:szCs w:val="24"/>
        </w:rPr>
        <w:t xml:space="preserve">dönt az előterjesztésben szereplő „Kanizsa Múzsája” témájú, süttői mészkő talapzaton álló bronz szobor elhelyezéséről a </w:t>
      </w:r>
      <w:r w:rsidRPr="005B50B7">
        <w:rPr>
          <w:rFonts w:ascii="Arial" w:hAnsi="Arial" w:cs="Arial"/>
          <w:b/>
          <w:bCs/>
          <w:i/>
          <w:iCs/>
          <w:sz w:val="24"/>
          <w:szCs w:val="24"/>
        </w:rPr>
        <w:t>3. és 4. sz. mellékletekben</w:t>
      </w:r>
      <w:r w:rsidRPr="005B50B7">
        <w:rPr>
          <w:rFonts w:ascii="Arial" w:hAnsi="Arial" w:cs="Arial"/>
          <w:i/>
          <w:iCs/>
          <w:sz w:val="24"/>
          <w:szCs w:val="24"/>
        </w:rPr>
        <w:t xml:space="preserve"> </w:t>
      </w:r>
      <w:r w:rsidRPr="005B50B7">
        <w:rPr>
          <w:rFonts w:ascii="Arial" w:hAnsi="Arial" w:cs="Arial"/>
          <w:sz w:val="24"/>
          <w:szCs w:val="24"/>
        </w:rPr>
        <w:t>rögzített tartalommal és megjelenéssel, az Ady utca északi részén található 1960/8 hrsz-ú közterületen, a</w:t>
      </w:r>
      <w:r w:rsidRPr="005B50B7">
        <w:rPr>
          <w:rFonts w:ascii="Arial" w:hAnsi="Arial" w:cs="Arial"/>
          <w:b/>
          <w:bCs/>
          <w:i/>
          <w:iCs/>
          <w:sz w:val="24"/>
          <w:szCs w:val="24"/>
        </w:rPr>
        <w:t xml:space="preserve"> 2. sz. melléklet </w:t>
      </w:r>
      <w:r w:rsidRPr="005B50B7">
        <w:rPr>
          <w:rFonts w:ascii="Arial" w:hAnsi="Arial" w:cs="Arial"/>
          <w:sz w:val="24"/>
          <w:szCs w:val="24"/>
        </w:rPr>
        <w:t>szerinti kötelezettségvállaló nyilatkozatban foglaltak alapján. Felkéri a polgármestert, hogy a szobor tényleges helyének kijelölése tárgyában a javaslatot terjessze a májusi soros Közgyűlés elé, továbbá az elhelyezése érdekében a szükséges intézkedéseket tegye meg.</w:t>
      </w:r>
    </w:p>
    <w:p w14:paraId="5137B607" w14:textId="0C3DBDE9" w:rsidR="00FC14D9" w:rsidRPr="005B50B7" w:rsidRDefault="00FC14D9" w:rsidP="00AD0438">
      <w:pPr>
        <w:pStyle w:val="Listaszerbekezds"/>
        <w:numPr>
          <w:ilvl w:val="0"/>
          <w:numId w:val="25"/>
        </w:numPr>
        <w:spacing w:after="0" w:line="240" w:lineRule="auto"/>
        <w:ind w:left="2835"/>
        <w:jc w:val="both"/>
        <w:rPr>
          <w:rFonts w:ascii="Arial" w:hAnsi="Arial" w:cs="Arial"/>
          <w:sz w:val="24"/>
          <w:szCs w:val="24"/>
        </w:rPr>
      </w:pPr>
      <w:r w:rsidRPr="005B50B7">
        <w:rPr>
          <w:rFonts w:ascii="Arial" w:hAnsi="Arial" w:cs="Arial"/>
          <w:sz w:val="24"/>
          <w:szCs w:val="24"/>
        </w:rPr>
        <w:t>A szükséges közműegyeztetések lefolytatása.</w:t>
      </w:r>
    </w:p>
    <w:p w14:paraId="614F0415" w14:textId="0DB1A0D9" w:rsidR="00FC14D9" w:rsidRPr="005B50B7" w:rsidRDefault="00FC14D9" w:rsidP="00AD0438">
      <w:pPr>
        <w:pStyle w:val="Listaszerbekezds"/>
        <w:numPr>
          <w:ilvl w:val="0"/>
          <w:numId w:val="25"/>
        </w:numPr>
        <w:spacing w:after="0" w:line="240" w:lineRule="auto"/>
        <w:ind w:left="2835"/>
        <w:jc w:val="both"/>
        <w:rPr>
          <w:rFonts w:ascii="Arial" w:hAnsi="Arial" w:cs="Arial"/>
          <w:sz w:val="24"/>
          <w:szCs w:val="24"/>
        </w:rPr>
      </w:pPr>
      <w:r w:rsidRPr="005B50B7">
        <w:rPr>
          <w:rFonts w:ascii="Arial" w:hAnsi="Arial" w:cs="Arial"/>
          <w:sz w:val="24"/>
          <w:szCs w:val="24"/>
        </w:rPr>
        <w:t>A köztéri műalkotás tervének, kisplasztikájának Helyi Önkormányzati Tervtanácsi véleményeztetése.</w:t>
      </w:r>
    </w:p>
    <w:p w14:paraId="2F5C75CB" w14:textId="3716CE82" w:rsidR="00FC14D9" w:rsidRPr="005B50B7" w:rsidRDefault="00FC14D9" w:rsidP="00AD0438">
      <w:pPr>
        <w:pStyle w:val="Listaszerbekezds"/>
        <w:numPr>
          <w:ilvl w:val="0"/>
          <w:numId w:val="25"/>
        </w:numPr>
        <w:spacing w:after="0" w:line="240" w:lineRule="auto"/>
        <w:ind w:left="2835"/>
        <w:jc w:val="both"/>
        <w:rPr>
          <w:rFonts w:ascii="Arial" w:hAnsi="Arial" w:cs="Arial"/>
          <w:sz w:val="24"/>
          <w:szCs w:val="24"/>
        </w:rPr>
      </w:pPr>
      <w:r w:rsidRPr="005B50B7">
        <w:rPr>
          <w:rFonts w:ascii="Arial" w:hAnsi="Arial" w:cs="Arial"/>
          <w:sz w:val="24"/>
          <w:szCs w:val="24"/>
        </w:rPr>
        <w:t>A szobor fogadófelületének és betonalapozásának kialakítása és a környezetrendezési munkák finanszírozása érdekében a forrás biztosítása érdekében a szükséges intézkedéseket tegye meg.</w:t>
      </w:r>
    </w:p>
    <w:p w14:paraId="091FB043" w14:textId="131453DB" w:rsidR="00FC14D9" w:rsidRPr="005B50B7" w:rsidRDefault="00FC14D9" w:rsidP="00AD0438">
      <w:pPr>
        <w:pStyle w:val="Listaszerbekezds"/>
        <w:numPr>
          <w:ilvl w:val="0"/>
          <w:numId w:val="25"/>
        </w:numPr>
        <w:spacing w:after="0" w:line="240" w:lineRule="auto"/>
        <w:ind w:left="2835"/>
        <w:jc w:val="both"/>
        <w:rPr>
          <w:rFonts w:ascii="Arial" w:hAnsi="Arial" w:cs="Arial"/>
          <w:sz w:val="24"/>
          <w:szCs w:val="24"/>
        </w:rPr>
      </w:pPr>
      <w:r w:rsidRPr="005B50B7">
        <w:rPr>
          <w:rFonts w:ascii="Arial" w:hAnsi="Arial" w:cs="Arial"/>
          <w:sz w:val="24"/>
          <w:szCs w:val="24"/>
        </w:rPr>
        <w:t>Végeztesse el a betonalapozás kialakítása és a környezetrendezési munkálatait.</w:t>
      </w:r>
    </w:p>
    <w:p w14:paraId="70B283BF" w14:textId="6FC317FF" w:rsidR="00AA26F9" w:rsidRPr="005B50B7" w:rsidRDefault="00FC14D9" w:rsidP="00AD0438">
      <w:pPr>
        <w:pStyle w:val="Listaszerbekezds"/>
        <w:numPr>
          <w:ilvl w:val="0"/>
          <w:numId w:val="25"/>
        </w:numPr>
        <w:spacing w:after="0" w:line="240" w:lineRule="auto"/>
        <w:ind w:left="2835"/>
        <w:jc w:val="both"/>
        <w:rPr>
          <w:rFonts w:ascii="Arial" w:hAnsi="Arial" w:cs="Arial"/>
          <w:sz w:val="24"/>
          <w:szCs w:val="24"/>
        </w:rPr>
      </w:pPr>
      <w:r w:rsidRPr="005B50B7">
        <w:rPr>
          <w:rFonts w:ascii="Arial" w:hAnsi="Arial" w:cs="Arial"/>
          <w:sz w:val="24"/>
          <w:szCs w:val="24"/>
        </w:rPr>
        <w:t>Az ajándékozási szerződést a felajánlóval kösse meg.</w:t>
      </w:r>
    </w:p>
    <w:p w14:paraId="2A0F985D" w14:textId="77777777" w:rsidR="00AA26F9" w:rsidRPr="005B50B7" w:rsidRDefault="00AA26F9" w:rsidP="00315DC9">
      <w:pPr>
        <w:spacing w:after="0" w:line="240" w:lineRule="auto"/>
        <w:ind w:left="2407"/>
        <w:jc w:val="both"/>
        <w:rPr>
          <w:rFonts w:ascii="Arial" w:hAnsi="Arial" w:cs="Arial"/>
          <w:sz w:val="24"/>
          <w:szCs w:val="24"/>
        </w:rPr>
      </w:pPr>
    </w:p>
    <w:p w14:paraId="61683483" w14:textId="29B9FD99" w:rsidR="00FC14D9" w:rsidRPr="005B50B7" w:rsidRDefault="00FC14D9" w:rsidP="00AD0438">
      <w:pPr>
        <w:pStyle w:val="Szvegtrzs"/>
        <w:ind w:left="3261" w:hanging="426"/>
        <w:jc w:val="both"/>
        <w:rPr>
          <w:rFonts w:ascii="Arial" w:hAnsi="Arial" w:cs="Arial"/>
          <w:szCs w:val="24"/>
          <w:u w:val="single"/>
        </w:rPr>
      </w:pPr>
      <w:r w:rsidRPr="005B50B7">
        <w:rPr>
          <w:rFonts w:ascii="Arial" w:hAnsi="Arial" w:cs="Arial"/>
          <w:b/>
          <w:szCs w:val="24"/>
          <w:u w:val="single"/>
        </w:rPr>
        <w:t>Határidő</w:t>
      </w:r>
      <w:r w:rsidRPr="005B50B7">
        <w:rPr>
          <w:rFonts w:ascii="Arial" w:hAnsi="Arial" w:cs="Arial"/>
          <w:szCs w:val="24"/>
          <w:u w:val="single"/>
        </w:rPr>
        <w:t>:</w:t>
      </w:r>
    </w:p>
    <w:p w14:paraId="6A80A678" w14:textId="7AE50592" w:rsidR="00FC14D9" w:rsidRPr="005B50B7" w:rsidRDefault="00FC14D9" w:rsidP="00AD0438">
      <w:pPr>
        <w:pStyle w:val="Listaszerbekezds"/>
        <w:numPr>
          <w:ilvl w:val="0"/>
          <w:numId w:val="25"/>
        </w:numPr>
        <w:spacing w:after="0" w:line="240" w:lineRule="auto"/>
        <w:ind w:left="3261" w:hanging="283"/>
        <w:jc w:val="both"/>
        <w:rPr>
          <w:rFonts w:ascii="Arial" w:hAnsi="Arial" w:cs="Arial"/>
          <w:b/>
          <w:bCs/>
          <w:sz w:val="24"/>
          <w:szCs w:val="24"/>
        </w:rPr>
      </w:pPr>
      <w:r w:rsidRPr="005B50B7">
        <w:rPr>
          <w:rFonts w:ascii="Arial" w:hAnsi="Arial" w:cs="Arial"/>
          <w:b/>
          <w:bCs/>
          <w:sz w:val="24"/>
          <w:szCs w:val="24"/>
        </w:rPr>
        <w:t>A szükséges közműegyeztetések lefolytatása: 2026. április 30.</w:t>
      </w:r>
    </w:p>
    <w:p w14:paraId="647F3557" w14:textId="3BD9C30F" w:rsidR="00FC14D9" w:rsidRPr="005B50B7" w:rsidRDefault="00FC14D9" w:rsidP="00AD0438">
      <w:pPr>
        <w:pStyle w:val="Listaszerbekezds"/>
        <w:numPr>
          <w:ilvl w:val="0"/>
          <w:numId w:val="25"/>
        </w:numPr>
        <w:spacing w:after="0" w:line="240" w:lineRule="auto"/>
        <w:ind w:left="3261" w:hanging="283"/>
        <w:jc w:val="both"/>
        <w:rPr>
          <w:rFonts w:ascii="Arial" w:hAnsi="Arial" w:cs="Arial"/>
          <w:b/>
          <w:bCs/>
          <w:sz w:val="24"/>
          <w:szCs w:val="24"/>
        </w:rPr>
      </w:pPr>
      <w:r w:rsidRPr="005B50B7">
        <w:rPr>
          <w:rFonts w:ascii="Arial" w:hAnsi="Arial" w:cs="Arial"/>
          <w:b/>
          <w:bCs/>
          <w:sz w:val="24"/>
          <w:szCs w:val="24"/>
        </w:rPr>
        <w:t>A köztéri műalkotás tervének, kisplasztikájának Helyi Önkormányzati Tervtanácsi véleményeztetése: 2026. május 15.</w:t>
      </w:r>
    </w:p>
    <w:p w14:paraId="7F2E2C15" w14:textId="6FDEA049" w:rsidR="00FC14D9" w:rsidRPr="005B50B7" w:rsidRDefault="00FC14D9" w:rsidP="00AD0438">
      <w:pPr>
        <w:pStyle w:val="Listaszerbekezds"/>
        <w:numPr>
          <w:ilvl w:val="0"/>
          <w:numId w:val="25"/>
        </w:numPr>
        <w:spacing w:after="0" w:line="240" w:lineRule="auto"/>
        <w:ind w:left="3261" w:hanging="283"/>
        <w:jc w:val="both"/>
        <w:rPr>
          <w:rFonts w:ascii="Arial" w:hAnsi="Arial" w:cs="Arial"/>
          <w:b/>
          <w:bCs/>
          <w:sz w:val="24"/>
          <w:szCs w:val="24"/>
        </w:rPr>
      </w:pPr>
      <w:r w:rsidRPr="005B50B7">
        <w:rPr>
          <w:rFonts w:ascii="Arial" w:hAnsi="Arial" w:cs="Arial"/>
          <w:b/>
          <w:bCs/>
          <w:sz w:val="24"/>
          <w:szCs w:val="24"/>
        </w:rPr>
        <w:t>Végleges helykijelölés tekintetében előterjesztés készítése a Közgyűlés részére: 2026. májusi soros ülés.</w:t>
      </w:r>
    </w:p>
    <w:p w14:paraId="295E2DE5" w14:textId="1BE07C61" w:rsidR="00FC14D9" w:rsidRPr="005B50B7" w:rsidRDefault="00FC14D9" w:rsidP="00AD0438">
      <w:pPr>
        <w:pStyle w:val="Listaszerbekezds"/>
        <w:numPr>
          <w:ilvl w:val="0"/>
          <w:numId w:val="25"/>
        </w:numPr>
        <w:spacing w:after="0" w:line="240" w:lineRule="auto"/>
        <w:ind w:left="3261" w:hanging="283"/>
        <w:jc w:val="both"/>
        <w:rPr>
          <w:rFonts w:ascii="Arial" w:hAnsi="Arial" w:cs="Arial"/>
          <w:b/>
          <w:bCs/>
          <w:sz w:val="24"/>
          <w:szCs w:val="24"/>
        </w:rPr>
      </w:pPr>
      <w:r w:rsidRPr="005B50B7">
        <w:rPr>
          <w:rFonts w:ascii="Arial" w:hAnsi="Arial" w:cs="Arial"/>
          <w:b/>
          <w:bCs/>
          <w:sz w:val="24"/>
          <w:szCs w:val="24"/>
        </w:rPr>
        <w:t>A forrás biztosítása: 2026. május 31.</w:t>
      </w:r>
    </w:p>
    <w:p w14:paraId="1D13853B" w14:textId="315CBA67" w:rsidR="00FC14D9" w:rsidRPr="005B50B7" w:rsidRDefault="00FC14D9" w:rsidP="00AD0438">
      <w:pPr>
        <w:pStyle w:val="Listaszerbekezds"/>
        <w:numPr>
          <w:ilvl w:val="0"/>
          <w:numId w:val="25"/>
        </w:numPr>
        <w:spacing w:after="0" w:line="240" w:lineRule="auto"/>
        <w:ind w:left="3261" w:hanging="283"/>
        <w:jc w:val="both"/>
        <w:rPr>
          <w:rFonts w:ascii="Arial" w:hAnsi="Arial" w:cs="Arial"/>
          <w:b/>
          <w:bCs/>
          <w:sz w:val="24"/>
          <w:szCs w:val="24"/>
        </w:rPr>
      </w:pPr>
      <w:r w:rsidRPr="005B50B7">
        <w:rPr>
          <w:rFonts w:ascii="Arial" w:hAnsi="Arial" w:cs="Arial"/>
          <w:b/>
          <w:bCs/>
          <w:sz w:val="24"/>
          <w:szCs w:val="24"/>
        </w:rPr>
        <w:t>Az alapozás elkészítése és a környezetrendezési munkálatok: 2026. július 31.</w:t>
      </w:r>
    </w:p>
    <w:p w14:paraId="0D418BC9" w14:textId="57006BF4" w:rsidR="00AA26F9" w:rsidRDefault="00FC14D9" w:rsidP="00AD0438">
      <w:pPr>
        <w:pStyle w:val="Listaszerbekezds"/>
        <w:numPr>
          <w:ilvl w:val="0"/>
          <w:numId w:val="25"/>
        </w:numPr>
        <w:spacing w:after="0" w:line="240" w:lineRule="auto"/>
        <w:ind w:left="3261" w:hanging="283"/>
        <w:jc w:val="both"/>
        <w:rPr>
          <w:rFonts w:ascii="Arial" w:hAnsi="Arial" w:cs="Arial"/>
          <w:b/>
          <w:bCs/>
          <w:sz w:val="24"/>
          <w:szCs w:val="24"/>
        </w:rPr>
      </w:pPr>
      <w:r w:rsidRPr="005B50B7">
        <w:rPr>
          <w:rFonts w:ascii="Arial" w:hAnsi="Arial" w:cs="Arial"/>
          <w:b/>
          <w:bCs/>
          <w:sz w:val="24"/>
          <w:szCs w:val="24"/>
        </w:rPr>
        <w:t>ajándékozási szerződés aláírása: 2026. szeptember 30.</w:t>
      </w:r>
    </w:p>
    <w:p w14:paraId="38AD55FA" w14:textId="452EA31C" w:rsidR="004C0AC9" w:rsidRPr="005B50B7" w:rsidRDefault="004C0AC9" w:rsidP="008B5064">
      <w:pPr>
        <w:pStyle w:val="Szvegtrzs"/>
        <w:ind w:left="3261" w:hanging="426"/>
        <w:jc w:val="both"/>
        <w:rPr>
          <w:rFonts w:ascii="Arial" w:hAnsi="Arial" w:cs="Arial"/>
          <w:szCs w:val="24"/>
        </w:rPr>
      </w:pPr>
      <w:r w:rsidRPr="005B50B7">
        <w:rPr>
          <w:rFonts w:ascii="Arial" w:hAnsi="Arial" w:cs="Arial"/>
          <w:b/>
          <w:szCs w:val="24"/>
          <w:u w:val="single"/>
        </w:rPr>
        <w:t>Felelős</w:t>
      </w:r>
      <w:r w:rsidRPr="005B50B7">
        <w:rPr>
          <w:rFonts w:ascii="Arial" w:hAnsi="Arial" w:cs="Arial"/>
          <w:szCs w:val="24"/>
          <w:u w:val="single"/>
        </w:rPr>
        <w:t>:</w:t>
      </w:r>
      <w:r w:rsidR="00246DA9" w:rsidRPr="005B50B7">
        <w:rPr>
          <w:rFonts w:ascii="Arial" w:hAnsi="Arial" w:cs="Arial"/>
          <w:szCs w:val="24"/>
        </w:rPr>
        <w:tab/>
      </w:r>
      <w:r w:rsidRPr="005B50B7">
        <w:rPr>
          <w:rFonts w:ascii="Arial" w:hAnsi="Arial" w:cs="Arial"/>
          <w:b/>
          <w:bCs/>
          <w:szCs w:val="24"/>
        </w:rPr>
        <w:t>Horváth Jácint polgármester</w:t>
      </w:r>
    </w:p>
    <w:p w14:paraId="6CC81F13" w14:textId="77777777" w:rsidR="004C0AC9" w:rsidRPr="005B50B7" w:rsidRDefault="004C0AC9" w:rsidP="008B5064">
      <w:pPr>
        <w:pStyle w:val="Szvegtrzs"/>
        <w:ind w:left="2835"/>
        <w:jc w:val="both"/>
        <w:rPr>
          <w:rFonts w:ascii="Arial" w:hAnsi="Arial" w:cs="Arial"/>
          <w:szCs w:val="24"/>
        </w:rPr>
      </w:pPr>
      <w:r w:rsidRPr="005B50B7">
        <w:rPr>
          <w:rFonts w:ascii="Arial" w:hAnsi="Arial" w:cs="Arial"/>
          <w:szCs w:val="24"/>
        </w:rPr>
        <w:t>(Operatív felelős: Tárnok Ferenc osztályvezető, Dr. Farkas Roland csoportvezető, vezető jogtanácsos)</w:t>
      </w:r>
    </w:p>
    <w:p w14:paraId="544E798F" w14:textId="77777777" w:rsidR="00AA26F9" w:rsidRPr="005B50B7" w:rsidRDefault="00AA26F9" w:rsidP="00315DC9">
      <w:pPr>
        <w:spacing w:after="0" w:line="240" w:lineRule="auto"/>
        <w:ind w:left="2407"/>
        <w:jc w:val="both"/>
        <w:rPr>
          <w:rFonts w:ascii="Arial" w:hAnsi="Arial" w:cs="Arial"/>
          <w:sz w:val="24"/>
          <w:szCs w:val="24"/>
        </w:rPr>
      </w:pPr>
    </w:p>
    <w:p w14:paraId="3D026A4A" w14:textId="77777777" w:rsidR="004C0AC9" w:rsidRPr="005B50B7" w:rsidRDefault="004C0AC9" w:rsidP="00315DC9">
      <w:pPr>
        <w:pStyle w:val="Listaszerbekezds"/>
        <w:numPr>
          <w:ilvl w:val="0"/>
          <w:numId w:val="27"/>
        </w:numPr>
        <w:spacing w:after="0" w:line="240" w:lineRule="auto"/>
        <w:ind w:left="2407" w:hanging="283"/>
        <w:jc w:val="both"/>
        <w:rPr>
          <w:rFonts w:ascii="Arial" w:hAnsi="Arial" w:cs="Arial"/>
          <w:sz w:val="24"/>
          <w:szCs w:val="24"/>
        </w:rPr>
      </w:pPr>
      <w:r w:rsidRPr="005B50B7">
        <w:rPr>
          <w:rFonts w:ascii="Arial" w:hAnsi="Arial" w:cs="Arial"/>
          <w:sz w:val="24"/>
          <w:szCs w:val="24"/>
        </w:rPr>
        <w:t xml:space="preserve">tiszteletét és </w:t>
      </w:r>
      <w:r w:rsidRPr="005B50B7">
        <w:rPr>
          <w:rFonts w:ascii="Arial" w:hAnsi="Arial" w:cs="Arial"/>
          <w:iCs/>
          <w:sz w:val="24"/>
          <w:szCs w:val="24"/>
        </w:rPr>
        <w:t>háláját fejezi</w:t>
      </w:r>
      <w:r w:rsidRPr="005B50B7">
        <w:rPr>
          <w:rFonts w:ascii="Arial" w:hAnsi="Arial" w:cs="Arial"/>
          <w:sz w:val="24"/>
          <w:szCs w:val="24"/>
        </w:rPr>
        <w:t xml:space="preserve"> ki Szakacsits Szabolcs Úr, adományozó részére a nagyvonalú felajánlásáért. </w:t>
      </w:r>
    </w:p>
    <w:p w14:paraId="78599DAD" w14:textId="77777777" w:rsidR="00AA26F9" w:rsidRPr="005B50B7" w:rsidRDefault="00AA26F9" w:rsidP="00315DC9">
      <w:pPr>
        <w:spacing w:after="0" w:line="240" w:lineRule="auto"/>
        <w:ind w:left="280"/>
        <w:jc w:val="both"/>
        <w:rPr>
          <w:rFonts w:ascii="Arial" w:hAnsi="Arial" w:cs="Arial"/>
          <w:sz w:val="24"/>
          <w:szCs w:val="24"/>
        </w:rPr>
      </w:pPr>
    </w:p>
    <w:p w14:paraId="0952C64C" w14:textId="77777777" w:rsidR="00AA26F9" w:rsidRPr="005B50B7" w:rsidRDefault="00AA26F9" w:rsidP="006946E6">
      <w:pPr>
        <w:spacing w:after="0" w:line="240" w:lineRule="auto"/>
        <w:jc w:val="both"/>
        <w:rPr>
          <w:rFonts w:ascii="Arial" w:hAnsi="Arial" w:cs="Arial"/>
          <w:sz w:val="24"/>
          <w:szCs w:val="24"/>
        </w:rPr>
      </w:pPr>
    </w:p>
    <w:p w14:paraId="2819D233" w14:textId="77777777" w:rsidR="008605BD" w:rsidRDefault="004C0AC9" w:rsidP="008605BD">
      <w:pPr>
        <w:spacing w:after="0" w:line="240" w:lineRule="auto"/>
        <w:jc w:val="both"/>
        <w:rPr>
          <w:rFonts w:ascii="Arial" w:hAnsi="Arial" w:cs="Arial"/>
          <w:b/>
          <w:bCs/>
          <w:sz w:val="24"/>
          <w:szCs w:val="24"/>
        </w:rPr>
      </w:pPr>
      <w:r w:rsidRPr="008605BD">
        <w:rPr>
          <w:rFonts w:ascii="Arial" w:hAnsi="Arial" w:cs="Arial"/>
          <w:b/>
          <w:bCs/>
          <w:sz w:val="24"/>
          <w:szCs w:val="24"/>
        </w:rPr>
        <w:lastRenderedPageBreak/>
        <w:t>Javaslat a közterületek és közterület jellegű területek használatáról szóló 31/2016. (X. 06.) önkormányzati rendelet módosítására</w:t>
      </w:r>
    </w:p>
    <w:p w14:paraId="7763DC89" w14:textId="77777777" w:rsidR="00AA26F9" w:rsidRPr="005B50B7" w:rsidRDefault="00AA26F9" w:rsidP="006946E6">
      <w:pPr>
        <w:spacing w:after="0" w:line="240" w:lineRule="auto"/>
        <w:jc w:val="both"/>
        <w:rPr>
          <w:rFonts w:ascii="Arial" w:hAnsi="Arial" w:cs="Arial"/>
          <w:sz w:val="24"/>
          <w:szCs w:val="24"/>
        </w:rPr>
      </w:pPr>
    </w:p>
    <w:p w14:paraId="4D2DFBB6" w14:textId="71BC2FAD" w:rsidR="007A1DC4" w:rsidRPr="005B50B7" w:rsidRDefault="007A1DC4"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5/2026.(III.23.) számú rendelet</w:t>
      </w:r>
    </w:p>
    <w:p w14:paraId="085E0A51" w14:textId="77777777" w:rsidR="00AA26F9" w:rsidRPr="005B50B7" w:rsidRDefault="00AA26F9" w:rsidP="00315DC9">
      <w:pPr>
        <w:spacing w:after="0" w:line="240" w:lineRule="auto"/>
        <w:ind w:left="2127"/>
        <w:jc w:val="both"/>
        <w:rPr>
          <w:rFonts w:ascii="Arial" w:hAnsi="Arial" w:cs="Arial"/>
          <w:sz w:val="24"/>
          <w:szCs w:val="24"/>
        </w:rPr>
      </w:pPr>
    </w:p>
    <w:p w14:paraId="164B3D73" w14:textId="6F4A7206" w:rsidR="00AA26F9" w:rsidRPr="005B50B7" w:rsidRDefault="007A1DC4"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Közgyűlése megalkotja 5/2026. (III.23.) önkormányzati rendeletét a közterületek és közterület jellegű területek használatáról szóló 31/2016. (X. 06.) önkormányzati rendelet módosításáról.</w:t>
      </w:r>
    </w:p>
    <w:p w14:paraId="267A8B2C" w14:textId="77777777" w:rsidR="00E353DA" w:rsidRPr="005B50B7" w:rsidRDefault="00E353DA" w:rsidP="00315DC9">
      <w:pPr>
        <w:spacing w:after="0" w:line="240" w:lineRule="auto"/>
        <w:ind w:left="2127"/>
        <w:jc w:val="both"/>
        <w:rPr>
          <w:rFonts w:ascii="Arial" w:hAnsi="Arial" w:cs="Arial"/>
          <w:sz w:val="24"/>
          <w:szCs w:val="24"/>
        </w:rPr>
      </w:pPr>
    </w:p>
    <w:p w14:paraId="61ECF3BF" w14:textId="77777777" w:rsidR="007A1DC4" w:rsidRDefault="007A1DC4" w:rsidP="00315DC9">
      <w:pPr>
        <w:spacing w:after="0" w:line="240" w:lineRule="auto"/>
        <w:ind w:left="2127"/>
        <w:jc w:val="both"/>
        <w:rPr>
          <w:rFonts w:ascii="Arial" w:hAnsi="Arial" w:cs="Arial"/>
          <w:sz w:val="24"/>
          <w:szCs w:val="24"/>
        </w:rPr>
      </w:pPr>
      <w:r w:rsidRPr="005B50B7">
        <w:rPr>
          <w:rFonts w:ascii="Arial" w:hAnsi="Arial" w:cs="Arial"/>
          <w:sz w:val="24"/>
          <w:szCs w:val="24"/>
        </w:rPr>
        <w:t>(A rendelet a jegyzőkönyvhöz mellékelve.)</w:t>
      </w:r>
    </w:p>
    <w:p w14:paraId="73F6388B" w14:textId="77777777" w:rsidR="005B50B7" w:rsidRDefault="005B50B7" w:rsidP="006946E6">
      <w:pPr>
        <w:spacing w:after="0" w:line="240" w:lineRule="auto"/>
        <w:ind w:left="1418"/>
        <w:jc w:val="both"/>
        <w:rPr>
          <w:rFonts w:ascii="Arial" w:hAnsi="Arial" w:cs="Arial"/>
          <w:sz w:val="24"/>
          <w:szCs w:val="24"/>
        </w:rPr>
      </w:pPr>
    </w:p>
    <w:p w14:paraId="14DEE005" w14:textId="77777777" w:rsidR="005B50B7" w:rsidRPr="005B50B7" w:rsidRDefault="005B50B7" w:rsidP="006946E6">
      <w:pPr>
        <w:spacing w:after="0" w:line="240" w:lineRule="auto"/>
        <w:ind w:left="1418"/>
        <w:jc w:val="both"/>
        <w:rPr>
          <w:rFonts w:ascii="Arial" w:hAnsi="Arial" w:cs="Arial"/>
          <w:sz w:val="24"/>
          <w:szCs w:val="24"/>
        </w:rPr>
      </w:pPr>
    </w:p>
    <w:p w14:paraId="46A97662" w14:textId="77777777" w:rsidR="008605BD" w:rsidRDefault="007A1DC4" w:rsidP="008605BD">
      <w:pPr>
        <w:spacing w:after="0" w:line="240" w:lineRule="auto"/>
        <w:jc w:val="both"/>
        <w:rPr>
          <w:rFonts w:ascii="Arial" w:hAnsi="Arial" w:cs="Arial"/>
          <w:b/>
          <w:bCs/>
          <w:sz w:val="24"/>
          <w:szCs w:val="24"/>
        </w:rPr>
      </w:pPr>
      <w:r w:rsidRPr="008605BD">
        <w:rPr>
          <w:rFonts w:ascii="Arial" w:hAnsi="Arial" w:cs="Arial"/>
          <w:b/>
          <w:bCs/>
          <w:sz w:val="24"/>
          <w:szCs w:val="24"/>
        </w:rPr>
        <w:t>Javaslat a hivatali helyiségen kívüli és a hivatali munkaidőn kívül történő házasságkötés és bejegyzett élettársi kapcsolat létesítése engedélyezésének szabályairól és díjairól szóló 27/2018. (XI.30.) önkormányzati rendelet módosítására</w:t>
      </w:r>
    </w:p>
    <w:p w14:paraId="2CB13F70" w14:textId="77777777" w:rsidR="008605BD" w:rsidRDefault="008605BD" w:rsidP="00315DC9">
      <w:pPr>
        <w:spacing w:after="0" w:line="240" w:lineRule="auto"/>
        <w:ind w:left="2127"/>
        <w:jc w:val="both"/>
        <w:rPr>
          <w:rFonts w:ascii="Arial" w:hAnsi="Arial" w:cs="Arial"/>
          <w:b/>
          <w:bCs/>
          <w:sz w:val="24"/>
          <w:szCs w:val="24"/>
          <w:u w:val="single"/>
        </w:rPr>
      </w:pPr>
    </w:p>
    <w:p w14:paraId="35999295" w14:textId="6E2F6E8E" w:rsidR="007A1DC4" w:rsidRPr="005B50B7" w:rsidRDefault="007A1DC4"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6/2026.(III.23.) számú rendelet</w:t>
      </w:r>
    </w:p>
    <w:p w14:paraId="276C59F2" w14:textId="77777777" w:rsidR="00AA26F9" w:rsidRPr="005B50B7" w:rsidRDefault="00AA26F9" w:rsidP="00315DC9">
      <w:pPr>
        <w:spacing w:after="0" w:line="240" w:lineRule="auto"/>
        <w:ind w:left="2127"/>
        <w:jc w:val="both"/>
        <w:rPr>
          <w:rFonts w:ascii="Arial" w:hAnsi="Arial" w:cs="Arial"/>
          <w:sz w:val="24"/>
          <w:szCs w:val="24"/>
        </w:rPr>
      </w:pPr>
    </w:p>
    <w:p w14:paraId="42B3A4A5" w14:textId="042109CC" w:rsidR="007A1DC4" w:rsidRPr="005B50B7" w:rsidRDefault="00AA63E3"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Önkormányzatának Közgyűlése megalkotja 6/2026. (III.23.) önkormányzati rendeletét a hivatali helyiségen kívüli és a hivatali munkaidőn kívül történő házasságkötés és bejegyzett élettársi kapcsolat létesítése engedélyezésének szabályairól és díjairól szóló 27/2018. (XI.30.) önkormányzati rendelet módosításáról.</w:t>
      </w:r>
    </w:p>
    <w:p w14:paraId="68F94750" w14:textId="77777777" w:rsidR="007A1DC4" w:rsidRPr="005B50B7" w:rsidRDefault="007A1DC4" w:rsidP="00315DC9">
      <w:pPr>
        <w:spacing w:after="0" w:line="240" w:lineRule="auto"/>
        <w:ind w:left="2127"/>
        <w:jc w:val="both"/>
        <w:rPr>
          <w:rFonts w:ascii="Arial" w:hAnsi="Arial" w:cs="Arial"/>
          <w:sz w:val="24"/>
          <w:szCs w:val="24"/>
        </w:rPr>
      </w:pPr>
    </w:p>
    <w:p w14:paraId="196FF59D" w14:textId="77777777" w:rsidR="001B3EF4" w:rsidRPr="005B50B7" w:rsidRDefault="001B3EF4" w:rsidP="00315DC9">
      <w:pPr>
        <w:spacing w:after="0" w:line="240" w:lineRule="auto"/>
        <w:ind w:left="2127"/>
        <w:jc w:val="both"/>
        <w:rPr>
          <w:rFonts w:ascii="Arial" w:hAnsi="Arial" w:cs="Arial"/>
          <w:sz w:val="24"/>
          <w:szCs w:val="24"/>
        </w:rPr>
      </w:pPr>
    </w:p>
    <w:p w14:paraId="3E6F3102" w14:textId="77777777" w:rsidR="00AA63E3" w:rsidRPr="005B50B7" w:rsidRDefault="00AA63E3" w:rsidP="00315DC9">
      <w:pPr>
        <w:spacing w:after="0" w:line="240" w:lineRule="auto"/>
        <w:ind w:left="2127"/>
        <w:jc w:val="both"/>
        <w:rPr>
          <w:rFonts w:ascii="Arial" w:hAnsi="Arial" w:cs="Arial"/>
          <w:sz w:val="24"/>
          <w:szCs w:val="24"/>
        </w:rPr>
      </w:pPr>
      <w:r w:rsidRPr="005B50B7">
        <w:rPr>
          <w:rFonts w:ascii="Arial" w:hAnsi="Arial" w:cs="Arial"/>
          <w:sz w:val="24"/>
          <w:szCs w:val="24"/>
        </w:rPr>
        <w:t>(A rendelet a jegyzőkönyvhöz mellékelve.)</w:t>
      </w:r>
    </w:p>
    <w:p w14:paraId="14A94F31" w14:textId="77777777" w:rsidR="007A1DC4" w:rsidRPr="005B50B7" w:rsidRDefault="007A1DC4" w:rsidP="006946E6">
      <w:pPr>
        <w:spacing w:after="0" w:line="240" w:lineRule="auto"/>
        <w:jc w:val="both"/>
        <w:rPr>
          <w:rFonts w:ascii="Arial" w:hAnsi="Arial" w:cs="Arial"/>
          <w:sz w:val="24"/>
          <w:szCs w:val="24"/>
        </w:rPr>
      </w:pPr>
    </w:p>
    <w:p w14:paraId="0DE56D28" w14:textId="77777777" w:rsidR="00AA63E3" w:rsidRPr="005B50B7" w:rsidRDefault="00AA63E3" w:rsidP="006946E6">
      <w:pPr>
        <w:spacing w:after="0" w:line="240" w:lineRule="auto"/>
        <w:jc w:val="both"/>
        <w:rPr>
          <w:rFonts w:ascii="Arial" w:hAnsi="Arial" w:cs="Arial"/>
          <w:sz w:val="24"/>
          <w:szCs w:val="24"/>
        </w:rPr>
      </w:pPr>
    </w:p>
    <w:p w14:paraId="20D045BD" w14:textId="77777777" w:rsidR="008605BD" w:rsidRDefault="00AA63E3" w:rsidP="008605BD">
      <w:pPr>
        <w:spacing w:after="0" w:line="240" w:lineRule="auto"/>
        <w:jc w:val="both"/>
        <w:rPr>
          <w:rFonts w:ascii="Arial" w:hAnsi="Arial" w:cs="Arial"/>
          <w:b/>
          <w:bCs/>
          <w:sz w:val="24"/>
          <w:szCs w:val="24"/>
        </w:rPr>
      </w:pPr>
      <w:r w:rsidRPr="008605BD">
        <w:rPr>
          <w:rFonts w:ascii="Arial" w:hAnsi="Arial" w:cs="Arial"/>
          <w:b/>
          <w:bCs/>
          <w:sz w:val="24"/>
          <w:szCs w:val="24"/>
        </w:rPr>
        <w:t>Javaslat a szociális szolgáltatásokról és a személyes gondoskodást nyújtó gyermekjóléti ellátásokról szóló 21/2021. (VIII. 27.) önkormányzati rendelet módosítására</w:t>
      </w:r>
    </w:p>
    <w:p w14:paraId="4868E979" w14:textId="77777777" w:rsidR="00AA63E3" w:rsidRDefault="00AA63E3" w:rsidP="006946E6">
      <w:pPr>
        <w:spacing w:after="0" w:line="240" w:lineRule="auto"/>
        <w:jc w:val="both"/>
        <w:rPr>
          <w:rFonts w:ascii="Arial" w:hAnsi="Arial" w:cs="Arial"/>
          <w:sz w:val="24"/>
          <w:szCs w:val="24"/>
        </w:rPr>
      </w:pPr>
    </w:p>
    <w:p w14:paraId="7BD19B53" w14:textId="5342371A" w:rsidR="00AA63E3" w:rsidRPr="005B50B7" w:rsidRDefault="00AA63E3"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7/2026.(III.23.) számú rendelet</w:t>
      </w:r>
    </w:p>
    <w:p w14:paraId="2EED3B07" w14:textId="77777777" w:rsidR="007A1DC4" w:rsidRPr="005B50B7" w:rsidRDefault="007A1DC4" w:rsidP="00315DC9">
      <w:pPr>
        <w:spacing w:after="0" w:line="240" w:lineRule="auto"/>
        <w:ind w:left="2268"/>
        <w:jc w:val="both"/>
        <w:rPr>
          <w:rFonts w:ascii="Arial" w:hAnsi="Arial" w:cs="Arial"/>
          <w:sz w:val="24"/>
          <w:szCs w:val="24"/>
        </w:rPr>
      </w:pPr>
    </w:p>
    <w:p w14:paraId="0112E2CB" w14:textId="63369F21" w:rsidR="007A1DC4" w:rsidRPr="005B50B7" w:rsidRDefault="00AA63E3"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Önkormányzatának Közgyűlése megalkotja 7/2026. (III.23.) önkormányzati rendeletét a szociális szolgáltatásokról és a személyes gondoskodást nyújtó gyermekjóléti ellátásokról szóló 21/2021. (VIII.27.) önkormányzati rendelet módosításáról.</w:t>
      </w:r>
    </w:p>
    <w:p w14:paraId="496E35B4" w14:textId="77777777" w:rsidR="007A1DC4" w:rsidRPr="005B50B7" w:rsidRDefault="007A1DC4" w:rsidP="00315DC9">
      <w:pPr>
        <w:spacing w:after="0" w:line="240" w:lineRule="auto"/>
        <w:ind w:left="2268"/>
        <w:jc w:val="both"/>
        <w:rPr>
          <w:rFonts w:ascii="Arial" w:hAnsi="Arial" w:cs="Arial"/>
          <w:sz w:val="24"/>
          <w:szCs w:val="24"/>
        </w:rPr>
      </w:pPr>
    </w:p>
    <w:p w14:paraId="44D5F4F1" w14:textId="77777777" w:rsidR="001B3EF4" w:rsidRPr="005B50B7" w:rsidRDefault="001B3EF4" w:rsidP="00315DC9">
      <w:pPr>
        <w:spacing w:after="0" w:line="240" w:lineRule="auto"/>
        <w:ind w:left="2268"/>
        <w:jc w:val="both"/>
        <w:rPr>
          <w:rFonts w:ascii="Arial" w:hAnsi="Arial" w:cs="Arial"/>
          <w:sz w:val="24"/>
          <w:szCs w:val="24"/>
        </w:rPr>
      </w:pPr>
    </w:p>
    <w:p w14:paraId="7138D398" w14:textId="77777777" w:rsidR="00AA63E3" w:rsidRPr="005B50B7" w:rsidRDefault="00AA63E3" w:rsidP="00315DC9">
      <w:pPr>
        <w:spacing w:after="0" w:line="240" w:lineRule="auto"/>
        <w:ind w:left="2127"/>
        <w:jc w:val="both"/>
        <w:rPr>
          <w:rFonts w:ascii="Arial" w:hAnsi="Arial" w:cs="Arial"/>
          <w:sz w:val="24"/>
          <w:szCs w:val="24"/>
        </w:rPr>
      </w:pPr>
      <w:r w:rsidRPr="005B50B7">
        <w:rPr>
          <w:rFonts w:ascii="Arial" w:hAnsi="Arial" w:cs="Arial"/>
          <w:sz w:val="24"/>
          <w:szCs w:val="24"/>
        </w:rPr>
        <w:t>(A rendelet a jegyzőkönyvhöz mellékelve.)</w:t>
      </w:r>
    </w:p>
    <w:p w14:paraId="07228706" w14:textId="77777777" w:rsidR="00C75E6A" w:rsidRPr="005B50B7" w:rsidRDefault="00C75E6A" w:rsidP="00315DC9">
      <w:pPr>
        <w:spacing w:after="0" w:line="240" w:lineRule="auto"/>
        <w:ind w:left="10"/>
        <w:jc w:val="both"/>
        <w:rPr>
          <w:rFonts w:ascii="Arial" w:hAnsi="Arial" w:cs="Arial"/>
          <w:sz w:val="24"/>
          <w:szCs w:val="24"/>
        </w:rPr>
      </w:pPr>
    </w:p>
    <w:p w14:paraId="2C1A8BE8" w14:textId="77777777" w:rsidR="001B3EF4" w:rsidRDefault="001B3EF4" w:rsidP="006946E6">
      <w:pPr>
        <w:spacing w:after="0" w:line="240" w:lineRule="auto"/>
        <w:jc w:val="both"/>
        <w:rPr>
          <w:rFonts w:ascii="Arial" w:hAnsi="Arial" w:cs="Arial"/>
          <w:sz w:val="24"/>
          <w:szCs w:val="24"/>
        </w:rPr>
      </w:pPr>
    </w:p>
    <w:p w14:paraId="4FAB59DD" w14:textId="77777777" w:rsidR="000A4875" w:rsidRDefault="000A4875" w:rsidP="006946E6">
      <w:pPr>
        <w:spacing w:after="0" w:line="240" w:lineRule="auto"/>
        <w:jc w:val="both"/>
        <w:rPr>
          <w:rFonts w:ascii="Arial" w:hAnsi="Arial" w:cs="Arial"/>
          <w:sz w:val="24"/>
          <w:szCs w:val="24"/>
        </w:rPr>
      </w:pPr>
    </w:p>
    <w:p w14:paraId="464DAE35" w14:textId="77777777" w:rsidR="000A4875" w:rsidRPr="005B50B7" w:rsidRDefault="000A4875" w:rsidP="006946E6">
      <w:pPr>
        <w:spacing w:after="0" w:line="240" w:lineRule="auto"/>
        <w:jc w:val="both"/>
        <w:rPr>
          <w:rFonts w:ascii="Arial" w:hAnsi="Arial" w:cs="Arial"/>
          <w:sz w:val="24"/>
          <w:szCs w:val="24"/>
        </w:rPr>
      </w:pPr>
    </w:p>
    <w:p w14:paraId="07F04523" w14:textId="77777777" w:rsidR="008605BD" w:rsidRDefault="00AA63E3" w:rsidP="008605BD">
      <w:pPr>
        <w:spacing w:after="0" w:line="240" w:lineRule="auto"/>
        <w:jc w:val="both"/>
        <w:rPr>
          <w:rFonts w:ascii="Arial" w:hAnsi="Arial" w:cs="Arial"/>
          <w:b/>
          <w:bCs/>
          <w:sz w:val="24"/>
          <w:szCs w:val="24"/>
        </w:rPr>
      </w:pPr>
      <w:r w:rsidRPr="008605BD">
        <w:rPr>
          <w:rFonts w:ascii="Arial" w:hAnsi="Arial" w:cs="Arial"/>
          <w:b/>
          <w:bCs/>
          <w:sz w:val="24"/>
          <w:szCs w:val="24"/>
        </w:rPr>
        <w:lastRenderedPageBreak/>
        <w:t xml:space="preserve">Javaslat a „Nagykanizsa fejlődéséért” felsőoktatási ösztöndíj támogatás szabályairól szóló önkormányzati rendelet megalkotására </w:t>
      </w:r>
    </w:p>
    <w:p w14:paraId="6467DC15" w14:textId="77777777" w:rsidR="000A4875" w:rsidRDefault="000A4875" w:rsidP="00315DC9">
      <w:pPr>
        <w:spacing w:after="0" w:line="240" w:lineRule="auto"/>
        <w:ind w:left="2127"/>
        <w:jc w:val="both"/>
        <w:rPr>
          <w:rFonts w:ascii="Arial" w:hAnsi="Arial" w:cs="Arial"/>
          <w:b/>
          <w:bCs/>
          <w:sz w:val="24"/>
          <w:szCs w:val="24"/>
          <w:u w:val="single"/>
        </w:rPr>
      </w:pPr>
    </w:p>
    <w:p w14:paraId="2B8E7822" w14:textId="2D20F51B" w:rsidR="00AA63E3" w:rsidRPr="005B50B7" w:rsidRDefault="00AA63E3"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8/2026.(III.23.) számú rendelet</w:t>
      </w:r>
    </w:p>
    <w:p w14:paraId="60672CD4" w14:textId="77777777" w:rsidR="007A1DC4" w:rsidRPr="005B50B7" w:rsidRDefault="007A1DC4" w:rsidP="00315DC9">
      <w:pPr>
        <w:spacing w:after="0" w:line="240" w:lineRule="auto"/>
        <w:ind w:left="2127"/>
        <w:jc w:val="both"/>
        <w:rPr>
          <w:rFonts w:ascii="Arial" w:hAnsi="Arial" w:cs="Arial"/>
          <w:sz w:val="24"/>
          <w:szCs w:val="24"/>
        </w:rPr>
      </w:pPr>
    </w:p>
    <w:p w14:paraId="4C5CDDD2" w14:textId="6071D0EA" w:rsidR="007A1DC4" w:rsidRPr="005B50B7" w:rsidRDefault="00AA63E3"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Közgyűlése megalkotja 8/2026. (III.23.) önkormányzati rendeletét a „Nagykanizsa fejlődéséért” felsőoktatási ösztöndíj támogatás szabályairól.</w:t>
      </w:r>
    </w:p>
    <w:p w14:paraId="788EEE72" w14:textId="77777777" w:rsidR="007A1DC4" w:rsidRPr="005B50B7" w:rsidRDefault="007A1DC4" w:rsidP="00315DC9">
      <w:pPr>
        <w:spacing w:after="0" w:line="240" w:lineRule="auto"/>
        <w:ind w:left="2127"/>
        <w:jc w:val="both"/>
        <w:rPr>
          <w:rFonts w:ascii="Arial" w:hAnsi="Arial" w:cs="Arial"/>
          <w:sz w:val="24"/>
          <w:szCs w:val="24"/>
        </w:rPr>
      </w:pPr>
    </w:p>
    <w:p w14:paraId="4D42E1EA" w14:textId="77777777" w:rsidR="001B3EF4" w:rsidRPr="005B50B7" w:rsidRDefault="001B3EF4" w:rsidP="00315DC9">
      <w:pPr>
        <w:spacing w:after="0" w:line="240" w:lineRule="auto"/>
        <w:ind w:left="2127"/>
        <w:jc w:val="both"/>
        <w:rPr>
          <w:rFonts w:ascii="Arial" w:hAnsi="Arial" w:cs="Arial"/>
          <w:sz w:val="24"/>
          <w:szCs w:val="24"/>
        </w:rPr>
      </w:pPr>
    </w:p>
    <w:p w14:paraId="0A573053" w14:textId="77777777" w:rsidR="00AA63E3" w:rsidRPr="005B50B7" w:rsidRDefault="00AA63E3" w:rsidP="00315DC9">
      <w:pPr>
        <w:spacing w:after="0" w:line="240" w:lineRule="auto"/>
        <w:ind w:left="2127"/>
        <w:jc w:val="both"/>
        <w:rPr>
          <w:rFonts w:ascii="Arial" w:hAnsi="Arial" w:cs="Arial"/>
          <w:sz w:val="24"/>
          <w:szCs w:val="24"/>
        </w:rPr>
      </w:pPr>
      <w:r w:rsidRPr="005B50B7">
        <w:rPr>
          <w:rFonts w:ascii="Arial" w:hAnsi="Arial" w:cs="Arial"/>
          <w:sz w:val="24"/>
          <w:szCs w:val="24"/>
        </w:rPr>
        <w:t>(A rendelet a jegyzőkönyvhöz mellékelve.)</w:t>
      </w:r>
    </w:p>
    <w:p w14:paraId="2B9AC419" w14:textId="77777777" w:rsidR="007A1DC4" w:rsidRPr="005B50B7" w:rsidRDefault="007A1DC4" w:rsidP="00315DC9">
      <w:pPr>
        <w:spacing w:after="0" w:line="240" w:lineRule="auto"/>
        <w:ind w:left="2127"/>
        <w:jc w:val="both"/>
        <w:rPr>
          <w:rFonts w:ascii="Arial" w:hAnsi="Arial" w:cs="Arial"/>
          <w:sz w:val="24"/>
          <w:szCs w:val="24"/>
        </w:rPr>
      </w:pPr>
    </w:p>
    <w:p w14:paraId="1CE36641" w14:textId="77777777" w:rsidR="007A1DC4" w:rsidRPr="005B50B7" w:rsidRDefault="007A1DC4" w:rsidP="006946E6">
      <w:pPr>
        <w:spacing w:after="0" w:line="240" w:lineRule="auto"/>
        <w:jc w:val="both"/>
        <w:rPr>
          <w:rFonts w:ascii="Arial" w:hAnsi="Arial" w:cs="Arial"/>
          <w:sz w:val="24"/>
          <w:szCs w:val="24"/>
        </w:rPr>
      </w:pPr>
    </w:p>
    <w:p w14:paraId="09EADC24" w14:textId="77777777" w:rsidR="008605BD" w:rsidRDefault="003F41E9" w:rsidP="008605BD">
      <w:pPr>
        <w:spacing w:after="0" w:line="240" w:lineRule="auto"/>
        <w:jc w:val="both"/>
        <w:rPr>
          <w:rFonts w:ascii="Arial" w:hAnsi="Arial" w:cs="Arial"/>
          <w:b/>
          <w:bCs/>
          <w:sz w:val="24"/>
          <w:szCs w:val="24"/>
        </w:rPr>
      </w:pPr>
      <w:r w:rsidRPr="008605BD">
        <w:rPr>
          <w:rFonts w:ascii="Arial" w:hAnsi="Arial" w:cs="Arial"/>
          <w:b/>
          <w:bCs/>
          <w:sz w:val="24"/>
          <w:szCs w:val="24"/>
        </w:rPr>
        <w:t xml:space="preserve">Javaslat pályázat kiírására az önkormányzat könyvvizsgálói feladatainak ellátására </w:t>
      </w:r>
    </w:p>
    <w:p w14:paraId="7FB85936" w14:textId="77777777" w:rsidR="00315DC9" w:rsidRPr="005B50B7" w:rsidRDefault="00315DC9" w:rsidP="006946E6">
      <w:pPr>
        <w:widowControl w:val="0"/>
        <w:autoSpaceDE w:val="0"/>
        <w:autoSpaceDN w:val="0"/>
        <w:adjustRightInd w:val="0"/>
        <w:spacing w:after="0" w:line="240" w:lineRule="auto"/>
        <w:jc w:val="both"/>
        <w:rPr>
          <w:rFonts w:ascii="Arial" w:hAnsi="Arial" w:cs="Arial"/>
          <w:kern w:val="0"/>
          <w:sz w:val="24"/>
          <w:szCs w:val="24"/>
        </w:rPr>
      </w:pPr>
    </w:p>
    <w:p w14:paraId="379EC198" w14:textId="77777777" w:rsidR="00315DC9" w:rsidRPr="005B50B7" w:rsidRDefault="00315DC9"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34/2026.(III.19.) számú határozat</w:t>
      </w:r>
    </w:p>
    <w:p w14:paraId="6075C433" w14:textId="77777777" w:rsidR="00315DC9" w:rsidRPr="005B50B7" w:rsidRDefault="00315DC9" w:rsidP="00315DC9">
      <w:pPr>
        <w:spacing w:after="0" w:line="240" w:lineRule="auto"/>
        <w:ind w:left="2127"/>
        <w:jc w:val="both"/>
        <w:rPr>
          <w:rFonts w:ascii="Arial" w:hAnsi="Arial" w:cs="Arial"/>
          <w:sz w:val="24"/>
          <w:szCs w:val="24"/>
        </w:rPr>
      </w:pPr>
    </w:p>
    <w:p w14:paraId="20F4CC85" w14:textId="77777777" w:rsidR="00315DC9" w:rsidRDefault="00315DC9"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Közgyűlése egyetért azzal, hogy Nagykanizsa Megyei Jogú Város Önkormányzata pályázatot írjon ki az önkormányzat könyvvizsgálói feladatainak ellátására 2026. július 1-től 2029. június 30-ig terjedő időszakra.  Felkéri a polgármestert, hogy a fentiek érdekében a vállalkozásba adáshoz szükséges eljárást a Beszerzési Szabályzat rendelkezéseinek figyelembevételével folytassa le. A feladat elvégzéséhez szükséges forrás Nagykanizsa Megyei Jogú Város Önkormányzata 2026. évi költségvetésében az önkormányzat dologi kiadásai között rendelkezésre áll, valamint a további években szükséges fedezetet a mindenkori éves költségvetésében szerepelteti.</w:t>
      </w:r>
    </w:p>
    <w:p w14:paraId="260ADC1B" w14:textId="77777777" w:rsidR="006205C3" w:rsidRPr="005B50B7" w:rsidRDefault="006205C3" w:rsidP="00315DC9">
      <w:pPr>
        <w:spacing w:after="0" w:line="240" w:lineRule="auto"/>
        <w:ind w:left="2127"/>
        <w:jc w:val="both"/>
        <w:rPr>
          <w:rFonts w:ascii="Arial" w:hAnsi="Arial" w:cs="Arial"/>
          <w:sz w:val="24"/>
          <w:szCs w:val="24"/>
        </w:rPr>
      </w:pPr>
    </w:p>
    <w:p w14:paraId="6A56C4AF" w14:textId="77777777" w:rsidR="00315DC9" w:rsidRPr="005B50B7" w:rsidRDefault="00315DC9"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 xml:space="preserve">Határidő: </w:t>
      </w:r>
    </w:p>
    <w:p w14:paraId="1DC45A86" w14:textId="77777777" w:rsidR="00315DC9" w:rsidRPr="005B50B7" w:rsidRDefault="00315DC9" w:rsidP="006205C3">
      <w:pPr>
        <w:pStyle w:val="Listaszerbekezds"/>
        <w:numPr>
          <w:ilvl w:val="0"/>
          <w:numId w:val="28"/>
        </w:numPr>
        <w:spacing w:after="0" w:line="240" w:lineRule="auto"/>
        <w:ind w:left="2694"/>
        <w:jc w:val="both"/>
        <w:rPr>
          <w:rFonts w:ascii="Arial" w:hAnsi="Arial" w:cs="Arial"/>
          <w:b/>
          <w:bCs/>
          <w:sz w:val="24"/>
          <w:szCs w:val="24"/>
        </w:rPr>
      </w:pPr>
      <w:r w:rsidRPr="005B50B7">
        <w:rPr>
          <w:rFonts w:ascii="Arial" w:hAnsi="Arial" w:cs="Arial"/>
          <w:b/>
          <w:bCs/>
          <w:sz w:val="24"/>
          <w:szCs w:val="24"/>
        </w:rPr>
        <w:t>A feladat vállalkozásba adására: 2026. június 30.</w:t>
      </w:r>
    </w:p>
    <w:p w14:paraId="10D17E34" w14:textId="77777777" w:rsidR="00315DC9" w:rsidRPr="005B50B7" w:rsidRDefault="00315DC9" w:rsidP="006205C3">
      <w:pPr>
        <w:pStyle w:val="Listaszerbekezds"/>
        <w:numPr>
          <w:ilvl w:val="0"/>
          <w:numId w:val="28"/>
        </w:numPr>
        <w:spacing w:after="0" w:line="240" w:lineRule="auto"/>
        <w:ind w:left="2694"/>
        <w:jc w:val="both"/>
        <w:rPr>
          <w:rFonts w:ascii="Arial" w:hAnsi="Arial" w:cs="Arial"/>
          <w:b/>
          <w:bCs/>
          <w:sz w:val="24"/>
          <w:szCs w:val="24"/>
        </w:rPr>
      </w:pPr>
      <w:r w:rsidRPr="005B50B7">
        <w:rPr>
          <w:rFonts w:ascii="Arial" w:hAnsi="Arial" w:cs="Arial"/>
          <w:b/>
          <w:bCs/>
          <w:sz w:val="24"/>
          <w:szCs w:val="24"/>
        </w:rPr>
        <w:t>A forrás biztosítására: 2027., 2028., 2029. évi költségvetési rendeletek elfogadása</w:t>
      </w:r>
    </w:p>
    <w:p w14:paraId="4FE35B38" w14:textId="77777777" w:rsidR="00315DC9" w:rsidRPr="005B50B7" w:rsidRDefault="00315DC9" w:rsidP="00315DC9">
      <w:pPr>
        <w:spacing w:after="0" w:line="240" w:lineRule="auto"/>
        <w:ind w:left="2127"/>
        <w:jc w:val="both"/>
        <w:rPr>
          <w:rFonts w:ascii="Arial" w:hAnsi="Arial" w:cs="Arial"/>
          <w:b/>
          <w:bCs/>
          <w:sz w:val="24"/>
          <w:szCs w:val="24"/>
        </w:rPr>
      </w:pPr>
      <w:r w:rsidRPr="005B50B7">
        <w:rPr>
          <w:rFonts w:ascii="Arial" w:hAnsi="Arial" w:cs="Arial"/>
          <w:b/>
          <w:bCs/>
          <w:sz w:val="24"/>
          <w:szCs w:val="24"/>
          <w:u w:val="single"/>
        </w:rPr>
        <w:t>Felelős:</w:t>
      </w:r>
      <w:r w:rsidRPr="005B50B7">
        <w:rPr>
          <w:rFonts w:ascii="Arial" w:hAnsi="Arial" w:cs="Arial"/>
          <w:b/>
          <w:bCs/>
          <w:sz w:val="24"/>
          <w:szCs w:val="24"/>
        </w:rPr>
        <w:t xml:space="preserve"> Horváth Jácint polgármester</w:t>
      </w:r>
    </w:p>
    <w:p w14:paraId="602F5460" w14:textId="77777777" w:rsidR="00315DC9" w:rsidRPr="005B50B7" w:rsidRDefault="00315DC9" w:rsidP="00315DC9">
      <w:pPr>
        <w:spacing w:after="0" w:line="240" w:lineRule="auto"/>
        <w:ind w:left="2127"/>
        <w:jc w:val="both"/>
        <w:rPr>
          <w:rFonts w:ascii="Arial" w:hAnsi="Arial" w:cs="Arial"/>
          <w:sz w:val="24"/>
          <w:szCs w:val="24"/>
        </w:rPr>
      </w:pPr>
      <w:r w:rsidRPr="005B50B7">
        <w:rPr>
          <w:rFonts w:ascii="Arial" w:hAnsi="Arial" w:cs="Arial"/>
          <w:sz w:val="24"/>
          <w:szCs w:val="24"/>
        </w:rPr>
        <w:t>(Operatív felelős: Tárnok Ferenc osztályvezető, Kunics György osztályvezető)</w:t>
      </w:r>
    </w:p>
    <w:p w14:paraId="089C39C2" w14:textId="77777777" w:rsidR="003F41E9" w:rsidRPr="005B50B7" w:rsidRDefault="003F41E9" w:rsidP="00315DC9">
      <w:pPr>
        <w:spacing w:after="0" w:line="240" w:lineRule="auto"/>
        <w:ind w:left="2127"/>
        <w:jc w:val="both"/>
        <w:rPr>
          <w:rFonts w:ascii="Arial" w:hAnsi="Arial" w:cs="Arial"/>
          <w:sz w:val="24"/>
          <w:szCs w:val="24"/>
        </w:rPr>
      </w:pPr>
    </w:p>
    <w:p w14:paraId="01587CDA" w14:textId="77777777" w:rsidR="001B3EF4" w:rsidRPr="005B50B7" w:rsidRDefault="001B3EF4" w:rsidP="006946E6">
      <w:pPr>
        <w:spacing w:after="0" w:line="240" w:lineRule="auto"/>
        <w:ind w:left="1418"/>
        <w:jc w:val="both"/>
        <w:rPr>
          <w:rFonts w:ascii="Arial" w:hAnsi="Arial" w:cs="Arial"/>
          <w:sz w:val="24"/>
          <w:szCs w:val="24"/>
        </w:rPr>
      </w:pPr>
    </w:p>
    <w:p w14:paraId="4DA0622D" w14:textId="77777777" w:rsidR="008605BD" w:rsidRDefault="003F41E9" w:rsidP="008605BD">
      <w:pPr>
        <w:spacing w:after="0" w:line="240" w:lineRule="auto"/>
        <w:jc w:val="both"/>
        <w:rPr>
          <w:rFonts w:ascii="Arial" w:hAnsi="Arial" w:cs="Arial"/>
          <w:b/>
          <w:bCs/>
          <w:sz w:val="24"/>
          <w:szCs w:val="24"/>
        </w:rPr>
      </w:pPr>
      <w:r w:rsidRPr="008605BD">
        <w:rPr>
          <w:rFonts w:ascii="Arial" w:hAnsi="Arial" w:cs="Arial"/>
          <w:b/>
          <w:bCs/>
          <w:sz w:val="24"/>
          <w:szCs w:val="24"/>
        </w:rPr>
        <w:t>Javaslat a közbeszerzésekkel kapcsolatos döntések meghozatalára</w:t>
      </w:r>
    </w:p>
    <w:p w14:paraId="0D81368C" w14:textId="77777777" w:rsidR="00B5157C" w:rsidRPr="005B50B7" w:rsidRDefault="00B5157C" w:rsidP="006946E6">
      <w:pPr>
        <w:spacing w:after="0" w:line="240" w:lineRule="auto"/>
        <w:jc w:val="both"/>
        <w:rPr>
          <w:rFonts w:ascii="Arial" w:hAnsi="Arial" w:cs="Arial"/>
          <w:sz w:val="24"/>
          <w:szCs w:val="24"/>
        </w:rPr>
      </w:pPr>
    </w:p>
    <w:p w14:paraId="31164FA2" w14:textId="6CF62D96" w:rsidR="00B5157C" w:rsidRPr="005B50B7" w:rsidRDefault="00B5157C"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35/2026.(III.19.) számú határozat</w:t>
      </w:r>
    </w:p>
    <w:p w14:paraId="7E4FE4BE" w14:textId="77777777" w:rsidR="003F41E9" w:rsidRPr="005B50B7" w:rsidRDefault="003F41E9" w:rsidP="00315DC9">
      <w:pPr>
        <w:spacing w:after="0" w:line="240" w:lineRule="auto"/>
        <w:ind w:left="2127"/>
        <w:jc w:val="both"/>
        <w:rPr>
          <w:rFonts w:ascii="Arial" w:hAnsi="Arial" w:cs="Arial"/>
          <w:sz w:val="24"/>
          <w:szCs w:val="24"/>
        </w:rPr>
      </w:pPr>
    </w:p>
    <w:p w14:paraId="3C73BA8E" w14:textId="77777777" w:rsidR="00B5157C" w:rsidRPr="005B50B7" w:rsidRDefault="00B5157C" w:rsidP="00315DC9">
      <w:pPr>
        <w:spacing w:after="0" w:line="240" w:lineRule="auto"/>
        <w:ind w:left="2127"/>
        <w:jc w:val="both"/>
        <w:rPr>
          <w:rFonts w:ascii="Arial" w:hAnsi="Arial" w:cs="Arial"/>
          <w:sz w:val="24"/>
          <w:szCs w:val="24"/>
        </w:rPr>
      </w:pPr>
      <w:r w:rsidRPr="005B50B7">
        <w:rPr>
          <w:rFonts w:ascii="Arial" w:hAnsi="Arial" w:cs="Arial"/>
          <w:sz w:val="24"/>
          <w:szCs w:val="24"/>
        </w:rPr>
        <w:t xml:space="preserve">Nagykanizsa Megyei Jogú Város Közgyűlése dönt arról, hogy jelen előterjesztés 1. számú melléklete szerint Nagykanizsa Megyei Jogú Város Önkormányzata, valamint 2. számú melléklete szerint Nagykanizsa Megyei Jogú Város Polgármesteri Hivatala 2026. évi Közbeszerzési Tervét elfogadja. </w:t>
      </w:r>
    </w:p>
    <w:p w14:paraId="3EC8AE41" w14:textId="77777777" w:rsidR="00B5157C" w:rsidRPr="005B50B7" w:rsidRDefault="00B5157C" w:rsidP="00315DC9">
      <w:pPr>
        <w:spacing w:after="0" w:line="240" w:lineRule="auto"/>
        <w:ind w:left="2127"/>
        <w:jc w:val="both"/>
        <w:rPr>
          <w:rFonts w:ascii="Arial" w:hAnsi="Arial" w:cs="Arial"/>
          <w:sz w:val="24"/>
          <w:szCs w:val="24"/>
        </w:rPr>
      </w:pPr>
    </w:p>
    <w:p w14:paraId="33D1D732" w14:textId="20377652" w:rsidR="00B5157C" w:rsidRPr="005B50B7" w:rsidRDefault="00B5157C" w:rsidP="00315DC9">
      <w:pPr>
        <w:tabs>
          <w:tab w:val="left" w:pos="2835"/>
        </w:tabs>
        <w:spacing w:after="0" w:line="240" w:lineRule="auto"/>
        <w:ind w:left="2127"/>
        <w:jc w:val="both"/>
        <w:rPr>
          <w:rFonts w:ascii="Arial" w:hAnsi="Arial" w:cs="Arial"/>
          <w:b/>
          <w:bCs/>
          <w:sz w:val="24"/>
          <w:szCs w:val="24"/>
        </w:rPr>
      </w:pPr>
      <w:r w:rsidRPr="005B50B7">
        <w:rPr>
          <w:rFonts w:ascii="Arial" w:hAnsi="Arial" w:cs="Arial"/>
          <w:b/>
          <w:bCs/>
          <w:sz w:val="24"/>
          <w:szCs w:val="24"/>
          <w:u w:val="single"/>
        </w:rPr>
        <w:lastRenderedPageBreak/>
        <w:t>Határidő:</w:t>
      </w:r>
      <w:r w:rsidRPr="005B50B7">
        <w:rPr>
          <w:rFonts w:ascii="Arial" w:hAnsi="Arial" w:cs="Arial"/>
          <w:b/>
          <w:bCs/>
          <w:sz w:val="24"/>
          <w:szCs w:val="24"/>
        </w:rPr>
        <w:tab/>
        <w:t>2026. március 31. (nyilvánosság biztosítására)</w:t>
      </w:r>
    </w:p>
    <w:p w14:paraId="14395C01" w14:textId="7A411E9A" w:rsidR="00B5157C" w:rsidRPr="005B50B7" w:rsidRDefault="00B5157C" w:rsidP="00315DC9">
      <w:pPr>
        <w:tabs>
          <w:tab w:val="left" w:pos="2835"/>
        </w:tabs>
        <w:spacing w:after="0" w:line="240" w:lineRule="auto"/>
        <w:ind w:left="2127"/>
        <w:jc w:val="both"/>
        <w:rPr>
          <w:rFonts w:ascii="Arial" w:hAnsi="Arial" w:cs="Arial"/>
          <w:b/>
          <w:bCs/>
          <w:sz w:val="24"/>
          <w:szCs w:val="24"/>
        </w:rPr>
      </w:pPr>
      <w:r w:rsidRPr="005B50B7">
        <w:rPr>
          <w:rFonts w:ascii="Arial" w:hAnsi="Arial" w:cs="Arial"/>
          <w:b/>
          <w:bCs/>
          <w:sz w:val="24"/>
          <w:szCs w:val="24"/>
          <w:u w:val="single"/>
        </w:rPr>
        <w:t>Felelős:</w:t>
      </w:r>
      <w:r w:rsidRPr="005B50B7">
        <w:rPr>
          <w:rFonts w:ascii="Arial" w:hAnsi="Arial" w:cs="Arial"/>
          <w:b/>
          <w:bCs/>
          <w:sz w:val="24"/>
          <w:szCs w:val="24"/>
        </w:rPr>
        <w:t xml:space="preserve"> </w:t>
      </w:r>
      <w:r w:rsidRPr="005B50B7">
        <w:rPr>
          <w:rFonts w:ascii="Arial" w:hAnsi="Arial" w:cs="Arial"/>
          <w:b/>
          <w:bCs/>
          <w:sz w:val="24"/>
          <w:szCs w:val="24"/>
        </w:rPr>
        <w:tab/>
        <w:t xml:space="preserve">Dr. Gyergyák Krisztina jegyző </w:t>
      </w:r>
    </w:p>
    <w:p w14:paraId="633EF1DB" w14:textId="778B46BC" w:rsidR="003F41E9" w:rsidRDefault="00B5157C" w:rsidP="00315DC9">
      <w:pPr>
        <w:spacing w:after="0" w:line="240" w:lineRule="auto"/>
        <w:ind w:left="2127"/>
        <w:jc w:val="both"/>
        <w:rPr>
          <w:rFonts w:ascii="Arial" w:hAnsi="Arial" w:cs="Arial"/>
          <w:sz w:val="24"/>
          <w:szCs w:val="24"/>
        </w:rPr>
      </w:pPr>
      <w:r w:rsidRPr="005B50B7">
        <w:rPr>
          <w:rFonts w:ascii="Arial" w:hAnsi="Arial" w:cs="Arial"/>
          <w:sz w:val="24"/>
          <w:szCs w:val="24"/>
        </w:rPr>
        <w:t>(Operatív felelős: Tárnok Ferenc osztályvezető)</w:t>
      </w:r>
    </w:p>
    <w:p w14:paraId="77C2E0A0" w14:textId="77777777" w:rsidR="000A4875" w:rsidRDefault="000A4875" w:rsidP="00315DC9">
      <w:pPr>
        <w:spacing w:after="0" w:line="240" w:lineRule="auto"/>
        <w:ind w:left="2127"/>
        <w:jc w:val="both"/>
        <w:rPr>
          <w:rFonts w:ascii="Arial" w:hAnsi="Arial" w:cs="Arial"/>
          <w:sz w:val="24"/>
          <w:szCs w:val="24"/>
        </w:rPr>
      </w:pPr>
    </w:p>
    <w:p w14:paraId="781DC744" w14:textId="77777777" w:rsidR="000A4875" w:rsidRPr="005B50B7" w:rsidRDefault="000A4875" w:rsidP="00315DC9">
      <w:pPr>
        <w:spacing w:after="0" w:line="240" w:lineRule="auto"/>
        <w:ind w:left="2127"/>
        <w:jc w:val="both"/>
        <w:rPr>
          <w:rFonts w:ascii="Arial" w:hAnsi="Arial" w:cs="Arial"/>
          <w:sz w:val="24"/>
          <w:szCs w:val="24"/>
        </w:rPr>
      </w:pPr>
    </w:p>
    <w:p w14:paraId="4DA14E04" w14:textId="2507EED0" w:rsidR="00FA7191" w:rsidRPr="005B50B7" w:rsidRDefault="00B5157C" w:rsidP="008605BD">
      <w:pPr>
        <w:spacing w:after="0" w:line="240" w:lineRule="auto"/>
        <w:jc w:val="both"/>
        <w:rPr>
          <w:rFonts w:ascii="Arial" w:hAnsi="Arial" w:cs="Arial"/>
          <w:kern w:val="0"/>
          <w:sz w:val="24"/>
          <w:szCs w:val="24"/>
        </w:rPr>
      </w:pPr>
      <w:r w:rsidRPr="008605BD">
        <w:rPr>
          <w:rFonts w:ascii="Arial" w:hAnsi="Arial" w:cs="Arial"/>
          <w:b/>
          <w:bCs/>
          <w:sz w:val="24"/>
          <w:szCs w:val="24"/>
        </w:rPr>
        <w:t xml:space="preserve">Javaslat a földgáz beszerzésével kapcsolatos döntések meghozatalára </w:t>
      </w:r>
    </w:p>
    <w:p w14:paraId="403AC8D8" w14:textId="77777777" w:rsidR="00FA7191" w:rsidRPr="005B50B7" w:rsidRDefault="00FA7191" w:rsidP="006946E6">
      <w:pPr>
        <w:spacing w:after="0" w:line="240" w:lineRule="auto"/>
        <w:jc w:val="both"/>
        <w:rPr>
          <w:rFonts w:ascii="Arial" w:hAnsi="Arial" w:cs="Arial"/>
          <w:sz w:val="24"/>
          <w:szCs w:val="24"/>
        </w:rPr>
      </w:pPr>
    </w:p>
    <w:p w14:paraId="2A37D4B2" w14:textId="5D9CE0D9" w:rsidR="00FA7191" w:rsidRPr="005B50B7" w:rsidRDefault="00FA7191"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36/2026.(III.19.) számú határozat</w:t>
      </w:r>
    </w:p>
    <w:p w14:paraId="2B06F5D9" w14:textId="77777777" w:rsidR="00B5157C" w:rsidRPr="005B50B7" w:rsidRDefault="00B5157C" w:rsidP="00315DC9">
      <w:pPr>
        <w:spacing w:after="0" w:line="240" w:lineRule="auto"/>
        <w:ind w:left="2127"/>
        <w:jc w:val="both"/>
        <w:rPr>
          <w:rFonts w:ascii="Arial" w:hAnsi="Arial" w:cs="Arial"/>
          <w:sz w:val="24"/>
          <w:szCs w:val="24"/>
        </w:rPr>
      </w:pPr>
    </w:p>
    <w:p w14:paraId="4FF7D753" w14:textId="61FA0B44" w:rsidR="00FA7191" w:rsidRDefault="00FA7191" w:rsidP="00315DC9">
      <w:pPr>
        <w:spacing w:after="0" w:line="240" w:lineRule="auto"/>
        <w:ind w:left="2127"/>
        <w:jc w:val="both"/>
        <w:rPr>
          <w:rFonts w:ascii="Arial" w:hAnsi="Arial" w:cs="Arial"/>
          <w:sz w:val="24"/>
          <w:szCs w:val="24"/>
        </w:rPr>
      </w:pPr>
      <w:r w:rsidRPr="005B50B7">
        <w:rPr>
          <w:rFonts w:ascii="Arial" w:hAnsi="Arial" w:cs="Arial"/>
          <w:sz w:val="24"/>
          <w:szCs w:val="24"/>
        </w:rPr>
        <w:t xml:space="preserve">Nagykanizsa Megyei Jogú Város Közgyűlése felkéri a polgármestert az önkormányzat gazdasági társaságai és intézményei részére 2026. október 1. napjától 2027. október 1. napjáig tartó időtartamra a földgáz energia szolgáltatás beszerzésére irányuló közösségi értékhatárt elérő központosított közbeszerzési eljárás megindítására és lefolytatására. A közbeszerzési eljárói feladatok elvégzésére Nagykanizsa Megyei Jogú Város Önkormányzatának 2026. évi költségvetésében az 1/11. melléklet </w:t>
      </w:r>
      <w:r w:rsidRPr="005B50B7">
        <w:rPr>
          <w:rFonts w:ascii="Arial" w:hAnsi="Arial" w:cs="Arial"/>
          <w:i/>
          <w:iCs/>
          <w:sz w:val="24"/>
          <w:szCs w:val="24"/>
        </w:rPr>
        <w:t>„Közbeszerzési eljárásokhoz kapcsolódó díjak”</w:t>
      </w:r>
      <w:r w:rsidRPr="005B50B7">
        <w:rPr>
          <w:rFonts w:ascii="Arial" w:hAnsi="Arial" w:cs="Arial"/>
          <w:sz w:val="24"/>
          <w:szCs w:val="24"/>
        </w:rPr>
        <w:t xml:space="preserve"> előirányzat terhére a fedezet biztosított.</w:t>
      </w:r>
    </w:p>
    <w:p w14:paraId="7C3DC08F" w14:textId="77777777" w:rsidR="00315DC9" w:rsidRPr="005B50B7" w:rsidRDefault="00315DC9" w:rsidP="00315DC9">
      <w:pPr>
        <w:spacing w:after="0" w:line="240" w:lineRule="auto"/>
        <w:ind w:left="2127"/>
        <w:jc w:val="both"/>
        <w:rPr>
          <w:rFonts w:ascii="Arial" w:hAnsi="Arial" w:cs="Arial"/>
          <w:sz w:val="24"/>
          <w:szCs w:val="24"/>
        </w:rPr>
      </w:pPr>
    </w:p>
    <w:p w14:paraId="720C7639" w14:textId="315C0F81" w:rsidR="00FA7191" w:rsidRPr="005B50B7" w:rsidRDefault="00FA7191" w:rsidP="00315DC9">
      <w:pPr>
        <w:tabs>
          <w:tab w:val="left" w:pos="2835"/>
        </w:tabs>
        <w:spacing w:after="0" w:line="240" w:lineRule="auto"/>
        <w:ind w:left="2127"/>
        <w:jc w:val="both"/>
        <w:rPr>
          <w:rFonts w:ascii="Arial" w:hAnsi="Arial" w:cs="Arial"/>
          <w:b/>
          <w:bCs/>
          <w:sz w:val="24"/>
          <w:szCs w:val="24"/>
        </w:rPr>
      </w:pPr>
      <w:r w:rsidRPr="005B50B7">
        <w:rPr>
          <w:rFonts w:ascii="Arial" w:hAnsi="Arial" w:cs="Arial"/>
          <w:b/>
          <w:bCs/>
          <w:sz w:val="24"/>
          <w:szCs w:val="24"/>
          <w:u w:val="single"/>
        </w:rPr>
        <w:t>Határidő:</w:t>
      </w:r>
      <w:r w:rsidRPr="005B50B7">
        <w:rPr>
          <w:rFonts w:ascii="Arial" w:hAnsi="Arial" w:cs="Arial"/>
          <w:b/>
          <w:bCs/>
          <w:sz w:val="24"/>
          <w:szCs w:val="24"/>
        </w:rPr>
        <w:tab/>
        <w:t>2026. szeptember 30.</w:t>
      </w:r>
    </w:p>
    <w:p w14:paraId="63205833" w14:textId="2B101945" w:rsidR="00FA7191" w:rsidRPr="005B50B7" w:rsidRDefault="00FA7191" w:rsidP="00315DC9">
      <w:pPr>
        <w:tabs>
          <w:tab w:val="left" w:pos="2835"/>
        </w:tabs>
        <w:spacing w:after="0" w:line="240" w:lineRule="auto"/>
        <w:ind w:left="2127"/>
        <w:jc w:val="both"/>
        <w:rPr>
          <w:rFonts w:ascii="Arial" w:hAnsi="Arial" w:cs="Arial"/>
          <w:b/>
          <w:bCs/>
          <w:sz w:val="24"/>
          <w:szCs w:val="24"/>
        </w:rPr>
      </w:pPr>
      <w:r w:rsidRPr="005B50B7">
        <w:rPr>
          <w:rFonts w:ascii="Arial" w:hAnsi="Arial" w:cs="Arial"/>
          <w:b/>
          <w:bCs/>
          <w:sz w:val="24"/>
          <w:szCs w:val="24"/>
          <w:u w:val="single"/>
        </w:rPr>
        <w:t>Felelős:</w:t>
      </w:r>
      <w:r w:rsidRPr="005B50B7">
        <w:rPr>
          <w:rFonts w:ascii="Arial" w:hAnsi="Arial" w:cs="Arial"/>
          <w:b/>
          <w:bCs/>
          <w:sz w:val="24"/>
          <w:szCs w:val="24"/>
        </w:rPr>
        <w:tab/>
        <w:t>Horváth Jácint polgármester</w:t>
      </w:r>
    </w:p>
    <w:p w14:paraId="6918E741" w14:textId="6AE48127" w:rsidR="00B5157C" w:rsidRPr="005B50B7" w:rsidRDefault="00FA7191" w:rsidP="00315DC9">
      <w:pPr>
        <w:spacing w:after="0" w:line="240" w:lineRule="auto"/>
        <w:ind w:left="2127"/>
        <w:jc w:val="both"/>
        <w:rPr>
          <w:rFonts w:ascii="Arial" w:hAnsi="Arial" w:cs="Arial"/>
          <w:sz w:val="24"/>
          <w:szCs w:val="24"/>
        </w:rPr>
      </w:pPr>
      <w:r w:rsidRPr="005B50B7">
        <w:rPr>
          <w:rFonts w:ascii="Arial" w:hAnsi="Arial" w:cs="Arial"/>
          <w:sz w:val="24"/>
          <w:szCs w:val="24"/>
        </w:rPr>
        <w:t>(Operatív felelős: Tárnok Ferenc osztályvezető, Városfejlesztési Osztály)</w:t>
      </w:r>
    </w:p>
    <w:p w14:paraId="1D4D5224" w14:textId="77777777" w:rsidR="001B3EF4" w:rsidRPr="005B50B7" w:rsidRDefault="001B3EF4" w:rsidP="006946E6">
      <w:pPr>
        <w:spacing w:after="0" w:line="240" w:lineRule="auto"/>
        <w:ind w:left="1418"/>
        <w:jc w:val="both"/>
        <w:rPr>
          <w:rFonts w:ascii="Arial" w:hAnsi="Arial" w:cs="Arial"/>
          <w:sz w:val="24"/>
          <w:szCs w:val="24"/>
        </w:rPr>
      </w:pPr>
    </w:p>
    <w:p w14:paraId="691EE9BE" w14:textId="77777777" w:rsidR="001B3EF4" w:rsidRPr="005B50B7" w:rsidRDefault="001B3EF4" w:rsidP="006946E6">
      <w:pPr>
        <w:spacing w:after="0" w:line="240" w:lineRule="auto"/>
        <w:ind w:left="1418"/>
        <w:jc w:val="both"/>
        <w:rPr>
          <w:rFonts w:ascii="Arial" w:hAnsi="Arial" w:cs="Arial"/>
          <w:sz w:val="24"/>
          <w:szCs w:val="24"/>
        </w:rPr>
      </w:pPr>
    </w:p>
    <w:p w14:paraId="3AD6A17E" w14:textId="77777777" w:rsidR="008605BD" w:rsidRDefault="00FA7191" w:rsidP="008605BD">
      <w:pPr>
        <w:spacing w:after="0" w:line="240" w:lineRule="auto"/>
        <w:jc w:val="both"/>
        <w:rPr>
          <w:rFonts w:ascii="Arial" w:hAnsi="Arial" w:cs="Arial"/>
          <w:b/>
          <w:bCs/>
          <w:sz w:val="24"/>
          <w:szCs w:val="24"/>
        </w:rPr>
      </w:pPr>
      <w:r w:rsidRPr="008605BD">
        <w:rPr>
          <w:rFonts w:ascii="Arial" w:hAnsi="Arial" w:cs="Arial"/>
          <w:b/>
          <w:bCs/>
          <w:sz w:val="24"/>
          <w:szCs w:val="24"/>
        </w:rPr>
        <w:t>Javaslat a villamos energia beszerzésével kapcsolatos döntések meghozatalára</w:t>
      </w:r>
    </w:p>
    <w:p w14:paraId="6FABC985" w14:textId="77777777" w:rsidR="00FA7191" w:rsidRPr="005B50B7" w:rsidRDefault="00FA7191" w:rsidP="006946E6">
      <w:pPr>
        <w:spacing w:after="0" w:line="240" w:lineRule="auto"/>
        <w:jc w:val="both"/>
        <w:rPr>
          <w:rFonts w:ascii="Arial" w:hAnsi="Arial" w:cs="Arial"/>
          <w:sz w:val="24"/>
          <w:szCs w:val="24"/>
        </w:rPr>
      </w:pPr>
    </w:p>
    <w:p w14:paraId="2C5EDB3E" w14:textId="1697CD65" w:rsidR="00FA7191" w:rsidRPr="005B50B7" w:rsidRDefault="00FA7191"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37/2026.(III.19.) számú határozat</w:t>
      </w:r>
    </w:p>
    <w:p w14:paraId="4E0DB0F7" w14:textId="77777777" w:rsidR="00FA7191" w:rsidRPr="005B50B7" w:rsidRDefault="00FA7191" w:rsidP="00315DC9">
      <w:pPr>
        <w:spacing w:after="0" w:line="240" w:lineRule="auto"/>
        <w:ind w:left="2127"/>
        <w:jc w:val="both"/>
        <w:rPr>
          <w:rFonts w:ascii="Arial" w:hAnsi="Arial" w:cs="Arial"/>
          <w:sz w:val="24"/>
          <w:szCs w:val="24"/>
        </w:rPr>
      </w:pPr>
    </w:p>
    <w:p w14:paraId="60F2A42C" w14:textId="77777777" w:rsidR="00FA7191" w:rsidRPr="005B50B7" w:rsidRDefault="00FA7191" w:rsidP="00315DC9">
      <w:pPr>
        <w:spacing w:after="0" w:line="240" w:lineRule="auto"/>
        <w:ind w:left="2127"/>
        <w:jc w:val="both"/>
        <w:rPr>
          <w:rFonts w:ascii="Arial" w:hAnsi="Arial" w:cs="Arial"/>
          <w:sz w:val="24"/>
          <w:szCs w:val="24"/>
        </w:rPr>
      </w:pPr>
      <w:r w:rsidRPr="005B50B7">
        <w:rPr>
          <w:rFonts w:ascii="Arial" w:hAnsi="Arial" w:cs="Arial"/>
          <w:sz w:val="24"/>
          <w:szCs w:val="24"/>
        </w:rPr>
        <w:t xml:space="preserve">Nagykanizsa Megyei Jogú Város Közgyűlése felkéri a polgármestert az önkormányzat gazdasági társaságai és intézményei részére 2027. január 1-től 2027. december 31-ig tartó időtartamra a villamos energia szolgáltatás beszerzésére irányuló közösségi értékhatárt elérő központosított közbeszerzési eljárás megindítására és lefolytatására. A közbeszerzési eljárói feladatok elvégzésére Nagykanizsa Megyei Jogú Város Önkormányzatának 2026. évi költségvetésében az 1/11. melléklet </w:t>
      </w:r>
      <w:r w:rsidRPr="005B50B7">
        <w:rPr>
          <w:rFonts w:ascii="Arial" w:hAnsi="Arial" w:cs="Arial"/>
          <w:i/>
          <w:iCs/>
          <w:sz w:val="24"/>
          <w:szCs w:val="24"/>
        </w:rPr>
        <w:t>„Közbeszerzési eljárásokhoz kapcsolódó díjak”</w:t>
      </w:r>
      <w:r w:rsidRPr="005B50B7">
        <w:rPr>
          <w:rFonts w:ascii="Arial" w:hAnsi="Arial" w:cs="Arial"/>
          <w:sz w:val="24"/>
          <w:szCs w:val="24"/>
        </w:rPr>
        <w:t xml:space="preserve"> előirányzat terhére a fedezet biztosított.</w:t>
      </w:r>
    </w:p>
    <w:p w14:paraId="78949B51" w14:textId="77777777" w:rsidR="00713CCD" w:rsidRDefault="00713CCD" w:rsidP="00315DC9">
      <w:pPr>
        <w:spacing w:after="0" w:line="240" w:lineRule="auto"/>
        <w:ind w:left="2127"/>
        <w:jc w:val="both"/>
        <w:rPr>
          <w:rFonts w:ascii="Arial" w:hAnsi="Arial" w:cs="Arial"/>
          <w:sz w:val="24"/>
          <w:szCs w:val="24"/>
        </w:rPr>
      </w:pPr>
    </w:p>
    <w:p w14:paraId="01E8E716" w14:textId="1E5F9586" w:rsidR="00FA7191" w:rsidRPr="005B50B7" w:rsidRDefault="00FA7191" w:rsidP="00315DC9">
      <w:pPr>
        <w:tabs>
          <w:tab w:val="left" w:pos="2835"/>
        </w:tabs>
        <w:spacing w:after="0" w:line="240" w:lineRule="auto"/>
        <w:ind w:left="2127"/>
        <w:jc w:val="both"/>
        <w:rPr>
          <w:rFonts w:ascii="Arial" w:hAnsi="Arial" w:cs="Arial"/>
          <w:b/>
          <w:bCs/>
          <w:sz w:val="24"/>
          <w:szCs w:val="24"/>
        </w:rPr>
      </w:pPr>
      <w:r w:rsidRPr="005B50B7">
        <w:rPr>
          <w:rFonts w:ascii="Arial" w:hAnsi="Arial" w:cs="Arial"/>
          <w:b/>
          <w:bCs/>
          <w:sz w:val="24"/>
          <w:szCs w:val="24"/>
          <w:u w:val="single"/>
        </w:rPr>
        <w:t>Határidő:</w:t>
      </w:r>
      <w:r w:rsidRPr="005B50B7">
        <w:rPr>
          <w:rFonts w:ascii="Arial" w:hAnsi="Arial" w:cs="Arial"/>
          <w:b/>
          <w:bCs/>
          <w:sz w:val="24"/>
          <w:szCs w:val="24"/>
        </w:rPr>
        <w:tab/>
        <w:t>2026. december 31.</w:t>
      </w:r>
    </w:p>
    <w:p w14:paraId="5EF5E200" w14:textId="6579DEFF" w:rsidR="00FA7191" w:rsidRPr="005B50B7" w:rsidRDefault="00FA7191" w:rsidP="00315DC9">
      <w:pPr>
        <w:tabs>
          <w:tab w:val="left" w:pos="2835"/>
        </w:tabs>
        <w:spacing w:after="0" w:line="240" w:lineRule="auto"/>
        <w:ind w:left="2127"/>
        <w:jc w:val="both"/>
        <w:rPr>
          <w:rFonts w:ascii="Arial" w:hAnsi="Arial" w:cs="Arial"/>
          <w:sz w:val="24"/>
          <w:szCs w:val="24"/>
        </w:rPr>
      </w:pPr>
      <w:r w:rsidRPr="005B50B7">
        <w:rPr>
          <w:rFonts w:ascii="Arial" w:hAnsi="Arial" w:cs="Arial"/>
          <w:b/>
          <w:bCs/>
          <w:sz w:val="24"/>
          <w:szCs w:val="24"/>
          <w:u w:val="single"/>
        </w:rPr>
        <w:t>Felelős:</w:t>
      </w:r>
      <w:r w:rsidRPr="005B50B7">
        <w:rPr>
          <w:rFonts w:ascii="Arial" w:hAnsi="Arial" w:cs="Arial"/>
          <w:b/>
          <w:bCs/>
          <w:sz w:val="24"/>
          <w:szCs w:val="24"/>
        </w:rPr>
        <w:tab/>
        <w:t>Horváth Jácint polgármester</w:t>
      </w:r>
    </w:p>
    <w:p w14:paraId="0A991350" w14:textId="19EBFDE2" w:rsidR="00B5157C" w:rsidRPr="005B50B7" w:rsidRDefault="00FA7191" w:rsidP="00315DC9">
      <w:pPr>
        <w:spacing w:after="0" w:line="240" w:lineRule="auto"/>
        <w:ind w:left="2127"/>
        <w:jc w:val="both"/>
        <w:rPr>
          <w:rFonts w:ascii="Arial" w:hAnsi="Arial" w:cs="Arial"/>
          <w:sz w:val="24"/>
          <w:szCs w:val="24"/>
        </w:rPr>
      </w:pPr>
      <w:r w:rsidRPr="005B50B7">
        <w:rPr>
          <w:rFonts w:ascii="Arial" w:hAnsi="Arial" w:cs="Arial"/>
          <w:sz w:val="24"/>
          <w:szCs w:val="24"/>
        </w:rPr>
        <w:t>(Operatív felelős: Tárnok Ferenc osztályvezető, Városfejlesztési Osztály)</w:t>
      </w:r>
    </w:p>
    <w:p w14:paraId="3A1CA2D5" w14:textId="77777777" w:rsidR="00E353DA" w:rsidRPr="005B50B7" w:rsidRDefault="00E353DA" w:rsidP="006946E6">
      <w:pPr>
        <w:spacing w:after="0" w:line="240" w:lineRule="auto"/>
        <w:jc w:val="both"/>
        <w:rPr>
          <w:rFonts w:ascii="Arial" w:hAnsi="Arial" w:cs="Arial"/>
          <w:sz w:val="24"/>
          <w:szCs w:val="24"/>
        </w:rPr>
      </w:pPr>
    </w:p>
    <w:p w14:paraId="3E649EC7" w14:textId="77777777" w:rsidR="00E353DA" w:rsidRDefault="00E353DA" w:rsidP="006946E6">
      <w:pPr>
        <w:spacing w:after="0" w:line="240" w:lineRule="auto"/>
        <w:jc w:val="both"/>
        <w:rPr>
          <w:rFonts w:ascii="Arial" w:hAnsi="Arial" w:cs="Arial"/>
          <w:sz w:val="24"/>
          <w:szCs w:val="24"/>
        </w:rPr>
      </w:pPr>
    </w:p>
    <w:p w14:paraId="257602B8" w14:textId="77777777" w:rsidR="000A4875" w:rsidRPr="005B50B7" w:rsidRDefault="000A4875" w:rsidP="006946E6">
      <w:pPr>
        <w:spacing w:after="0" w:line="240" w:lineRule="auto"/>
        <w:jc w:val="both"/>
        <w:rPr>
          <w:rFonts w:ascii="Arial" w:hAnsi="Arial" w:cs="Arial"/>
          <w:sz w:val="24"/>
          <w:szCs w:val="24"/>
        </w:rPr>
      </w:pPr>
    </w:p>
    <w:p w14:paraId="3142F0C3" w14:textId="77777777" w:rsidR="008605BD" w:rsidRDefault="00FA7191" w:rsidP="008605BD">
      <w:pPr>
        <w:spacing w:after="0" w:line="240" w:lineRule="auto"/>
        <w:jc w:val="both"/>
        <w:rPr>
          <w:rFonts w:ascii="Arial" w:hAnsi="Arial" w:cs="Arial"/>
          <w:b/>
          <w:bCs/>
          <w:sz w:val="24"/>
          <w:szCs w:val="24"/>
        </w:rPr>
      </w:pPr>
      <w:r w:rsidRPr="008605BD">
        <w:rPr>
          <w:rFonts w:ascii="Arial" w:hAnsi="Arial" w:cs="Arial"/>
          <w:b/>
          <w:bCs/>
          <w:sz w:val="24"/>
          <w:szCs w:val="24"/>
        </w:rPr>
        <w:lastRenderedPageBreak/>
        <w:t>Nagykanizsa Megyei Jogú Város víziközmű vagyonának 2026. évi tételes beruházási, felújítási terve</w:t>
      </w:r>
    </w:p>
    <w:p w14:paraId="60FF3D33" w14:textId="77777777" w:rsidR="008605BD" w:rsidRDefault="008605BD" w:rsidP="00315DC9">
      <w:pPr>
        <w:spacing w:after="0" w:line="240" w:lineRule="auto"/>
        <w:ind w:left="2127"/>
        <w:jc w:val="both"/>
        <w:rPr>
          <w:rFonts w:ascii="Arial" w:hAnsi="Arial" w:cs="Arial"/>
          <w:b/>
          <w:bCs/>
          <w:sz w:val="24"/>
          <w:szCs w:val="24"/>
          <w:u w:val="single"/>
        </w:rPr>
      </w:pPr>
    </w:p>
    <w:p w14:paraId="5A693567" w14:textId="701B43A6" w:rsidR="004B249C" w:rsidRPr="005B50B7" w:rsidRDefault="004B249C"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38/2026.(III.19.) számú határozat</w:t>
      </w:r>
    </w:p>
    <w:p w14:paraId="5B539135" w14:textId="77777777" w:rsidR="00B5157C" w:rsidRPr="005B50B7" w:rsidRDefault="00B5157C" w:rsidP="00315DC9">
      <w:pPr>
        <w:spacing w:after="0" w:line="240" w:lineRule="auto"/>
        <w:ind w:left="2127"/>
        <w:jc w:val="both"/>
        <w:rPr>
          <w:rFonts w:ascii="Arial" w:hAnsi="Arial" w:cs="Arial"/>
          <w:sz w:val="24"/>
          <w:szCs w:val="24"/>
        </w:rPr>
      </w:pPr>
    </w:p>
    <w:p w14:paraId="204FA107" w14:textId="56AD2011" w:rsidR="00B5157C" w:rsidRPr="005B50B7" w:rsidRDefault="004B249C"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Közgyűlése az önkormányzati tulajdonú víziközművek 2026. évi, a Délzalai Víz- és Csatornamű ZRt. által megvalósítandó beruházási, felújítási tervét az alábbiak szerint hagyja jóvá:</w:t>
      </w:r>
    </w:p>
    <w:p w14:paraId="7E00B760" w14:textId="508F2976" w:rsidR="00C75E6A" w:rsidRPr="00315DC9" w:rsidRDefault="00C75E6A" w:rsidP="001B3EF4">
      <w:pPr>
        <w:rPr>
          <w:rFonts w:ascii="Arial" w:hAnsi="Arial" w:cs="Arial"/>
          <w:sz w:val="20"/>
          <w:szCs w:val="20"/>
        </w:rPr>
      </w:pPr>
    </w:p>
    <w:tbl>
      <w:tblPr>
        <w:tblW w:w="9781" w:type="dxa"/>
        <w:tblCellMar>
          <w:left w:w="70" w:type="dxa"/>
          <w:right w:w="70" w:type="dxa"/>
        </w:tblCellMar>
        <w:tblLook w:val="04A0" w:firstRow="1" w:lastRow="0" w:firstColumn="1" w:lastColumn="0" w:noHBand="0" w:noVBand="1"/>
      </w:tblPr>
      <w:tblGrid>
        <w:gridCol w:w="989"/>
        <w:gridCol w:w="2697"/>
        <w:gridCol w:w="3118"/>
        <w:gridCol w:w="1560"/>
        <w:gridCol w:w="1417"/>
      </w:tblGrid>
      <w:tr w:rsidR="00E353DA" w:rsidRPr="00315DC9" w14:paraId="1205079D" w14:textId="77777777" w:rsidTr="003E1189">
        <w:trPr>
          <w:trHeight w:val="408"/>
        </w:trPr>
        <w:tc>
          <w:tcPr>
            <w:tcW w:w="9781" w:type="dxa"/>
            <w:gridSpan w:val="5"/>
            <w:tcBorders>
              <w:top w:val="nil"/>
              <w:left w:val="nil"/>
              <w:bottom w:val="nil"/>
              <w:right w:val="nil"/>
            </w:tcBorders>
            <w:noWrap/>
            <w:vAlign w:val="bottom"/>
            <w:hideMark/>
          </w:tcPr>
          <w:p w14:paraId="5F77CD1F" w14:textId="77777777" w:rsidR="00E353DA" w:rsidRPr="00315DC9" w:rsidRDefault="00E353DA" w:rsidP="00B623AD">
            <w:pPr>
              <w:jc w:val="center"/>
              <w:rPr>
                <w:rFonts w:ascii="Arial Narrow" w:hAnsi="Arial Narrow" w:cs="Calibri"/>
                <w:b/>
                <w:bCs/>
                <w:color w:val="000000"/>
                <w:sz w:val="20"/>
                <w:szCs w:val="20"/>
              </w:rPr>
            </w:pPr>
            <w:r w:rsidRPr="00315DC9">
              <w:rPr>
                <w:rFonts w:ascii="Arial Narrow" w:hAnsi="Arial Narrow" w:cs="Calibri"/>
                <w:b/>
                <w:bCs/>
                <w:color w:val="000000"/>
                <w:sz w:val="20"/>
                <w:szCs w:val="20"/>
              </w:rPr>
              <w:t>NAGYKANIZSA MEGYEI JOGÚ VÁROS 2026. ÉVI VÍZIKÖZMŰ-FEJLESZTÉSI TERVE</w:t>
            </w:r>
          </w:p>
        </w:tc>
      </w:tr>
      <w:tr w:rsidR="00E353DA" w:rsidRPr="00315DC9" w14:paraId="09770C86" w14:textId="77777777" w:rsidTr="003E1189">
        <w:trPr>
          <w:trHeight w:val="408"/>
        </w:trPr>
        <w:tc>
          <w:tcPr>
            <w:tcW w:w="989" w:type="dxa"/>
            <w:tcBorders>
              <w:top w:val="nil"/>
              <w:left w:val="nil"/>
              <w:bottom w:val="nil"/>
              <w:right w:val="nil"/>
            </w:tcBorders>
            <w:noWrap/>
            <w:vAlign w:val="center"/>
            <w:hideMark/>
          </w:tcPr>
          <w:p w14:paraId="6601D458" w14:textId="77777777" w:rsidR="00E353DA" w:rsidRPr="00315DC9" w:rsidRDefault="00E353DA" w:rsidP="00B623AD">
            <w:pPr>
              <w:rPr>
                <w:rFonts w:ascii="Arial Narrow" w:hAnsi="Arial Narrow" w:cs="Calibri"/>
                <w:b/>
                <w:bCs/>
                <w:i/>
                <w:iCs/>
                <w:color w:val="000000"/>
                <w:sz w:val="20"/>
                <w:szCs w:val="20"/>
                <w:u w:val="single"/>
              </w:rPr>
            </w:pPr>
            <w:r w:rsidRPr="00315DC9">
              <w:rPr>
                <w:rFonts w:ascii="Arial Narrow" w:hAnsi="Arial Narrow" w:cs="Calibri"/>
                <w:b/>
                <w:bCs/>
                <w:i/>
                <w:iCs/>
                <w:color w:val="000000"/>
                <w:sz w:val="20"/>
                <w:szCs w:val="20"/>
                <w:u w:val="single"/>
              </w:rPr>
              <w:t>1.</w:t>
            </w:r>
          </w:p>
        </w:tc>
        <w:tc>
          <w:tcPr>
            <w:tcW w:w="2697" w:type="dxa"/>
            <w:tcBorders>
              <w:top w:val="nil"/>
              <w:left w:val="nil"/>
              <w:bottom w:val="nil"/>
              <w:right w:val="nil"/>
            </w:tcBorders>
            <w:noWrap/>
            <w:vAlign w:val="center"/>
            <w:hideMark/>
          </w:tcPr>
          <w:p w14:paraId="6F3C2AA7" w14:textId="77777777" w:rsidR="00E353DA" w:rsidRPr="00315DC9" w:rsidRDefault="00E353DA" w:rsidP="00B623AD">
            <w:pPr>
              <w:rPr>
                <w:rFonts w:ascii="Arial Narrow" w:hAnsi="Arial Narrow" w:cs="Calibri"/>
                <w:b/>
                <w:bCs/>
                <w:i/>
                <w:iCs/>
                <w:color w:val="000000"/>
                <w:sz w:val="20"/>
                <w:szCs w:val="20"/>
                <w:u w:val="single"/>
              </w:rPr>
            </w:pPr>
            <w:r w:rsidRPr="00315DC9">
              <w:rPr>
                <w:rFonts w:ascii="Arial Narrow" w:hAnsi="Arial Narrow" w:cs="Calibri"/>
                <w:b/>
                <w:bCs/>
                <w:i/>
                <w:iCs/>
                <w:color w:val="000000"/>
                <w:sz w:val="20"/>
                <w:szCs w:val="20"/>
                <w:u w:val="single"/>
              </w:rPr>
              <w:t xml:space="preserve">Ivóvíz szolgáltatási ágazat </w:t>
            </w:r>
          </w:p>
        </w:tc>
        <w:tc>
          <w:tcPr>
            <w:tcW w:w="3118" w:type="dxa"/>
            <w:tcBorders>
              <w:top w:val="nil"/>
              <w:left w:val="nil"/>
              <w:bottom w:val="nil"/>
              <w:right w:val="nil"/>
            </w:tcBorders>
            <w:noWrap/>
            <w:vAlign w:val="center"/>
            <w:hideMark/>
          </w:tcPr>
          <w:p w14:paraId="723D3E14" w14:textId="77777777" w:rsidR="00E353DA" w:rsidRPr="00315DC9" w:rsidRDefault="00E353DA" w:rsidP="00B623AD">
            <w:pPr>
              <w:rPr>
                <w:rFonts w:ascii="Arial Narrow" w:hAnsi="Arial Narrow" w:cs="Calibri"/>
                <w:b/>
                <w:bCs/>
                <w:i/>
                <w:iCs/>
                <w:color w:val="000000"/>
                <w:sz w:val="20"/>
                <w:szCs w:val="20"/>
                <w:u w:val="single"/>
              </w:rPr>
            </w:pPr>
          </w:p>
        </w:tc>
        <w:tc>
          <w:tcPr>
            <w:tcW w:w="1560" w:type="dxa"/>
            <w:tcBorders>
              <w:top w:val="nil"/>
              <w:left w:val="nil"/>
              <w:bottom w:val="nil"/>
              <w:right w:val="nil"/>
            </w:tcBorders>
            <w:noWrap/>
            <w:vAlign w:val="center"/>
            <w:hideMark/>
          </w:tcPr>
          <w:p w14:paraId="32837762" w14:textId="77777777" w:rsidR="00E353DA" w:rsidRPr="00315DC9" w:rsidRDefault="00E353DA" w:rsidP="00B623AD">
            <w:pPr>
              <w:jc w:val="center"/>
              <w:rPr>
                <w:sz w:val="20"/>
                <w:szCs w:val="20"/>
              </w:rPr>
            </w:pPr>
          </w:p>
        </w:tc>
        <w:tc>
          <w:tcPr>
            <w:tcW w:w="1417" w:type="dxa"/>
            <w:tcBorders>
              <w:top w:val="nil"/>
              <w:left w:val="nil"/>
              <w:bottom w:val="nil"/>
              <w:right w:val="nil"/>
            </w:tcBorders>
            <w:noWrap/>
            <w:vAlign w:val="center"/>
            <w:hideMark/>
          </w:tcPr>
          <w:p w14:paraId="7887B6A7" w14:textId="77777777" w:rsidR="00E353DA" w:rsidRPr="00315DC9" w:rsidRDefault="00E353DA" w:rsidP="00B623AD">
            <w:pPr>
              <w:jc w:val="center"/>
              <w:rPr>
                <w:sz w:val="20"/>
                <w:szCs w:val="20"/>
              </w:rPr>
            </w:pPr>
          </w:p>
        </w:tc>
      </w:tr>
      <w:tr w:rsidR="00E353DA" w:rsidRPr="00315DC9" w14:paraId="11BA65A4" w14:textId="77777777" w:rsidTr="003E1189">
        <w:trPr>
          <w:trHeight w:val="408"/>
        </w:trPr>
        <w:tc>
          <w:tcPr>
            <w:tcW w:w="989" w:type="dxa"/>
            <w:tcBorders>
              <w:top w:val="nil"/>
              <w:left w:val="nil"/>
              <w:bottom w:val="nil"/>
              <w:right w:val="nil"/>
            </w:tcBorders>
            <w:noWrap/>
            <w:vAlign w:val="center"/>
            <w:hideMark/>
          </w:tcPr>
          <w:p w14:paraId="37281ADD" w14:textId="77777777" w:rsidR="00E353DA" w:rsidRPr="00315DC9" w:rsidRDefault="00E353DA" w:rsidP="00B623AD">
            <w:pPr>
              <w:jc w:val="center"/>
              <w:rPr>
                <w:sz w:val="20"/>
                <w:szCs w:val="20"/>
              </w:rPr>
            </w:pPr>
          </w:p>
        </w:tc>
        <w:tc>
          <w:tcPr>
            <w:tcW w:w="2697" w:type="dxa"/>
            <w:tcBorders>
              <w:top w:val="nil"/>
              <w:left w:val="nil"/>
              <w:bottom w:val="nil"/>
              <w:right w:val="nil"/>
            </w:tcBorders>
            <w:noWrap/>
            <w:vAlign w:val="center"/>
            <w:hideMark/>
          </w:tcPr>
          <w:p w14:paraId="189B743E" w14:textId="77777777" w:rsidR="00E353DA" w:rsidRPr="00315DC9" w:rsidRDefault="00E353DA" w:rsidP="00B623AD">
            <w:pPr>
              <w:rPr>
                <w:sz w:val="20"/>
                <w:szCs w:val="20"/>
              </w:rPr>
            </w:pPr>
          </w:p>
        </w:tc>
        <w:tc>
          <w:tcPr>
            <w:tcW w:w="3118" w:type="dxa"/>
            <w:tcBorders>
              <w:top w:val="nil"/>
              <w:left w:val="nil"/>
              <w:bottom w:val="nil"/>
              <w:right w:val="nil"/>
            </w:tcBorders>
            <w:noWrap/>
            <w:vAlign w:val="center"/>
            <w:hideMark/>
          </w:tcPr>
          <w:p w14:paraId="1EC72DD7" w14:textId="77777777" w:rsidR="00E353DA" w:rsidRPr="00315DC9" w:rsidRDefault="00E353DA" w:rsidP="00B623AD">
            <w:pPr>
              <w:jc w:val="center"/>
              <w:rPr>
                <w:sz w:val="20"/>
                <w:szCs w:val="20"/>
              </w:rPr>
            </w:pPr>
          </w:p>
        </w:tc>
        <w:tc>
          <w:tcPr>
            <w:tcW w:w="1560" w:type="dxa"/>
            <w:tcBorders>
              <w:top w:val="nil"/>
              <w:left w:val="nil"/>
              <w:bottom w:val="nil"/>
              <w:right w:val="nil"/>
            </w:tcBorders>
            <w:noWrap/>
            <w:vAlign w:val="center"/>
            <w:hideMark/>
          </w:tcPr>
          <w:p w14:paraId="5A36573D" w14:textId="77777777" w:rsidR="00E353DA" w:rsidRPr="00315DC9" w:rsidRDefault="00E353DA" w:rsidP="00B623AD">
            <w:pPr>
              <w:jc w:val="center"/>
              <w:rPr>
                <w:sz w:val="20"/>
                <w:szCs w:val="20"/>
              </w:rPr>
            </w:pPr>
          </w:p>
        </w:tc>
        <w:tc>
          <w:tcPr>
            <w:tcW w:w="1417" w:type="dxa"/>
            <w:tcBorders>
              <w:top w:val="nil"/>
              <w:left w:val="nil"/>
              <w:bottom w:val="nil"/>
              <w:right w:val="nil"/>
            </w:tcBorders>
            <w:noWrap/>
            <w:vAlign w:val="center"/>
            <w:hideMark/>
          </w:tcPr>
          <w:p w14:paraId="71BD9999" w14:textId="77777777" w:rsidR="00E353DA" w:rsidRPr="00315DC9" w:rsidRDefault="00E353DA" w:rsidP="00B623AD">
            <w:pPr>
              <w:jc w:val="center"/>
              <w:rPr>
                <w:sz w:val="20"/>
                <w:szCs w:val="20"/>
              </w:rPr>
            </w:pPr>
          </w:p>
        </w:tc>
      </w:tr>
      <w:tr w:rsidR="00E353DA" w:rsidRPr="00315DC9" w14:paraId="368EA938" w14:textId="77777777" w:rsidTr="003E1189">
        <w:trPr>
          <w:trHeight w:val="288"/>
        </w:trPr>
        <w:tc>
          <w:tcPr>
            <w:tcW w:w="9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D9FD26"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Sorszám</w:t>
            </w:r>
          </w:p>
        </w:tc>
        <w:tc>
          <w:tcPr>
            <w:tcW w:w="5815"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3D179F6"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Források megnevezése 2026. évben az ivóvíz szolgáltatási ágazaton</w:t>
            </w:r>
          </w:p>
        </w:tc>
        <w:tc>
          <w:tcPr>
            <w:tcW w:w="1560" w:type="dxa"/>
            <w:tcBorders>
              <w:top w:val="single" w:sz="4" w:space="0" w:color="auto"/>
              <w:left w:val="nil"/>
              <w:bottom w:val="nil"/>
              <w:right w:val="single" w:sz="4" w:space="0" w:color="auto"/>
            </w:tcBorders>
            <w:shd w:val="clear" w:color="000000" w:fill="D9D9D9"/>
            <w:noWrap/>
            <w:vAlign w:val="center"/>
            <w:hideMark/>
          </w:tcPr>
          <w:p w14:paraId="7640C66E"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Nettó</w:t>
            </w:r>
          </w:p>
        </w:tc>
        <w:tc>
          <w:tcPr>
            <w:tcW w:w="1417" w:type="dxa"/>
            <w:tcBorders>
              <w:top w:val="single" w:sz="4" w:space="0" w:color="auto"/>
              <w:left w:val="nil"/>
              <w:bottom w:val="nil"/>
              <w:right w:val="single" w:sz="4" w:space="0" w:color="auto"/>
            </w:tcBorders>
            <w:shd w:val="clear" w:color="000000" w:fill="D9D9D9"/>
            <w:noWrap/>
            <w:vAlign w:val="center"/>
            <w:hideMark/>
          </w:tcPr>
          <w:p w14:paraId="2E0951AA"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Bruttó</w:t>
            </w:r>
          </w:p>
        </w:tc>
      </w:tr>
      <w:tr w:rsidR="00E353DA" w:rsidRPr="00315DC9" w14:paraId="395113D7" w14:textId="77777777" w:rsidTr="003E1189">
        <w:trPr>
          <w:trHeight w:val="288"/>
        </w:trPr>
        <w:tc>
          <w:tcPr>
            <w:tcW w:w="989" w:type="dxa"/>
            <w:tcBorders>
              <w:top w:val="nil"/>
              <w:left w:val="single" w:sz="4" w:space="0" w:color="auto"/>
              <w:bottom w:val="single" w:sz="4" w:space="0" w:color="auto"/>
              <w:right w:val="single" w:sz="4" w:space="0" w:color="auto"/>
            </w:tcBorders>
            <w:noWrap/>
            <w:vAlign w:val="center"/>
            <w:hideMark/>
          </w:tcPr>
          <w:p w14:paraId="19FEA79B"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1.</w:t>
            </w:r>
          </w:p>
        </w:tc>
        <w:tc>
          <w:tcPr>
            <w:tcW w:w="5815" w:type="dxa"/>
            <w:gridSpan w:val="2"/>
            <w:tcBorders>
              <w:top w:val="single" w:sz="4" w:space="0" w:color="auto"/>
              <w:left w:val="nil"/>
              <w:bottom w:val="single" w:sz="4" w:space="0" w:color="auto"/>
              <w:right w:val="single" w:sz="4" w:space="0" w:color="000000"/>
            </w:tcBorders>
            <w:noWrap/>
            <w:vAlign w:val="center"/>
            <w:hideMark/>
          </w:tcPr>
          <w:p w14:paraId="5970AC1D"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2026. évi nyitó használati díj egyenleg ivóvíz szolgáltatási ágazaton</w:t>
            </w:r>
          </w:p>
        </w:tc>
        <w:tc>
          <w:tcPr>
            <w:tcW w:w="1560" w:type="dxa"/>
            <w:tcBorders>
              <w:top w:val="single" w:sz="4" w:space="0" w:color="auto"/>
              <w:left w:val="nil"/>
              <w:bottom w:val="single" w:sz="4" w:space="0" w:color="auto"/>
              <w:right w:val="single" w:sz="4" w:space="0" w:color="auto"/>
            </w:tcBorders>
            <w:noWrap/>
            <w:vAlign w:val="bottom"/>
            <w:hideMark/>
          </w:tcPr>
          <w:p w14:paraId="5287C753"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-5 588 567 Ft</w:t>
            </w:r>
          </w:p>
        </w:tc>
        <w:tc>
          <w:tcPr>
            <w:tcW w:w="1417" w:type="dxa"/>
            <w:tcBorders>
              <w:top w:val="single" w:sz="4" w:space="0" w:color="auto"/>
              <w:left w:val="nil"/>
              <w:bottom w:val="single" w:sz="4" w:space="0" w:color="auto"/>
              <w:right w:val="single" w:sz="4" w:space="0" w:color="auto"/>
            </w:tcBorders>
            <w:noWrap/>
            <w:vAlign w:val="bottom"/>
            <w:hideMark/>
          </w:tcPr>
          <w:p w14:paraId="3DF69F7B"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-7 097 480 Ft</w:t>
            </w:r>
          </w:p>
        </w:tc>
      </w:tr>
      <w:tr w:rsidR="00E353DA" w:rsidRPr="00315DC9" w14:paraId="31450AD3" w14:textId="77777777" w:rsidTr="003E1189">
        <w:trPr>
          <w:trHeight w:val="288"/>
        </w:trPr>
        <w:tc>
          <w:tcPr>
            <w:tcW w:w="989" w:type="dxa"/>
            <w:tcBorders>
              <w:top w:val="nil"/>
              <w:left w:val="single" w:sz="4" w:space="0" w:color="auto"/>
              <w:bottom w:val="single" w:sz="4" w:space="0" w:color="auto"/>
              <w:right w:val="single" w:sz="4" w:space="0" w:color="auto"/>
            </w:tcBorders>
            <w:noWrap/>
            <w:vAlign w:val="center"/>
            <w:hideMark/>
          </w:tcPr>
          <w:p w14:paraId="7672F6FE"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2.</w:t>
            </w:r>
          </w:p>
        </w:tc>
        <w:tc>
          <w:tcPr>
            <w:tcW w:w="5815" w:type="dxa"/>
            <w:gridSpan w:val="2"/>
            <w:tcBorders>
              <w:top w:val="single" w:sz="4" w:space="0" w:color="auto"/>
              <w:left w:val="nil"/>
              <w:bottom w:val="single" w:sz="4" w:space="0" w:color="auto"/>
              <w:right w:val="single" w:sz="4" w:space="0" w:color="000000"/>
            </w:tcBorders>
            <w:noWrap/>
            <w:vAlign w:val="center"/>
            <w:hideMark/>
          </w:tcPr>
          <w:p w14:paraId="337A70F3"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2026. évben az ivóvíz szolgáltatási ágazaton képződő használati díj</w:t>
            </w:r>
          </w:p>
        </w:tc>
        <w:tc>
          <w:tcPr>
            <w:tcW w:w="1560" w:type="dxa"/>
            <w:tcBorders>
              <w:top w:val="nil"/>
              <w:left w:val="nil"/>
              <w:bottom w:val="single" w:sz="4" w:space="0" w:color="auto"/>
              <w:right w:val="single" w:sz="4" w:space="0" w:color="auto"/>
            </w:tcBorders>
            <w:noWrap/>
            <w:vAlign w:val="bottom"/>
            <w:hideMark/>
          </w:tcPr>
          <w:p w14:paraId="7B4BEBB9"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34 678 888 Ft</w:t>
            </w:r>
          </w:p>
        </w:tc>
        <w:tc>
          <w:tcPr>
            <w:tcW w:w="1417" w:type="dxa"/>
            <w:tcBorders>
              <w:top w:val="nil"/>
              <w:left w:val="nil"/>
              <w:bottom w:val="single" w:sz="4" w:space="0" w:color="auto"/>
              <w:right w:val="single" w:sz="4" w:space="0" w:color="auto"/>
            </w:tcBorders>
            <w:noWrap/>
            <w:vAlign w:val="bottom"/>
            <w:hideMark/>
          </w:tcPr>
          <w:p w14:paraId="2A9F030E"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44 042 188 Ft</w:t>
            </w:r>
          </w:p>
        </w:tc>
      </w:tr>
      <w:tr w:rsidR="00E353DA" w:rsidRPr="00315DC9" w14:paraId="5C59DC9D" w14:textId="77777777" w:rsidTr="003E1189">
        <w:trPr>
          <w:trHeight w:val="288"/>
        </w:trPr>
        <w:tc>
          <w:tcPr>
            <w:tcW w:w="6804" w:type="dxa"/>
            <w:gridSpan w:val="3"/>
            <w:tcBorders>
              <w:top w:val="single" w:sz="4" w:space="0" w:color="auto"/>
              <w:left w:val="single" w:sz="4" w:space="0" w:color="auto"/>
              <w:bottom w:val="single" w:sz="4" w:space="0" w:color="auto"/>
              <w:right w:val="single" w:sz="4" w:space="0" w:color="000000"/>
            </w:tcBorders>
            <w:noWrap/>
            <w:vAlign w:val="center"/>
            <w:hideMark/>
          </w:tcPr>
          <w:p w14:paraId="40BD1938" w14:textId="77777777" w:rsidR="00E353DA" w:rsidRPr="00315DC9" w:rsidRDefault="00E353DA" w:rsidP="00B623AD">
            <w:pPr>
              <w:jc w:val="center"/>
              <w:rPr>
                <w:rFonts w:ascii="Arial Narrow" w:hAnsi="Arial Narrow" w:cs="Calibri"/>
                <w:b/>
                <w:bCs/>
                <w:sz w:val="20"/>
                <w:szCs w:val="20"/>
              </w:rPr>
            </w:pPr>
            <w:r w:rsidRPr="00315DC9">
              <w:rPr>
                <w:rFonts w:ascii="Arial Narrow" w:hAnsi="Arial Narrow" w:cs="Calibri"/>
                <w:b/>
                <w:bCs/>
                <w:sz w:val="20"/>
                <w:szCs w:val="20"/>
              </w:rPr>
              <w:t>Összesen</w:t>
            </w:r>
          </w:p>
        </w:tc>
        <w:tc>
          <w:tcPr>
            <w:tcW w:w="1560" w:type="dxa"/>
            <w:tcBorders>
              <w:top w:val="nil"/>
              <w:left w:val="nil"/>
              <w:bottom w:val="single" w:sz="4" w:space="0" w:color="auto"/>
              <w:right w:val="single" w:sz="4" w:space="0" w:color="auto"/>
            </w:tcBorders>
            <w:noWrap/>
            <w:vAlign w:val="bottom"/>
            <w:hideMark/>
          </w:tcPr>
          <w:p w14:paraId="317D47A5" w14:textId="77777777" w:rsidR="00E353DA" w:rsidRPr="00315DC9" w:rsidRDefault="00E353DA" w:rsidP="00B623AD">
            <w:pPr>
              <w:jc w:val="right"/>
              <w:rPr>
                <w:rFonts w:ascii="Arial Narrow" w:hAnsi="Arial Narrow" w:cs="Calibri"/>
                <w:b/>
                <w:bCs/>
                <w:sz w:val="20"/>
                <w:szCs w:val="20"/>
              </w:rPr>
            </w:pPr>
            <w:r w:rsidRPr="00315DC9">
              <w:rPr>
                <w:rFonts w:ascii="Arial Narrow" w:hAnsi="Arial Narrow" w:cs="Calibri"/>
                <w:b/>
                <w:bCs/>
                <w:sz w:val="20"/>
                <w:szCs w:val="20"/>
              </w:rPr>
              <w:t>29 090 321 Ft</w:t>
            </w:r>
          </w:p>
        </w:tc>
        <w:tc>
          <w:tcPr>
            <w:tcW w:w="1417" w:type="dxa"/>
            <w:tcBorders>
              <w:top w:val="nil"/>
              <w:left w:val="nil"/>
              <w:bottom w:val="single" w:sz="4" w:space="0" w:color="auto"/>
              <w:right w:val="single" w:sz="4" w:space="0" w:color="auto"/>
            </w:tcBorders>
            <w:noWrap/>
            <w:vAlign w:val="bottom"/>
            <w:hideMark/>
          </w:tcPr>
          <w:p w14:paraId="2E3257AA" w14:textId="77777777" w:rsidR="00E353DA" w:rsidRPr="00315DC9" w:rsidRDefault="00E353DA" w:rsidP="00B623AD">
            <w:pPr>
              <w:jc w:val="right"/>
              <w:rPr>
                <w:rFonts w:ascii="Arial Narrow" w:hAnsi="Arial Narrow" w:cs="Calibri"/>
                <w:b/>
                <w:bCs/>
                <w:sz w:val="20"/>
                <w:szCs w:val="20"/>
              </w:rPr>
            </w:pPr>
            <w:r w:rsidRPr="00315DC9">
              <w:rPr>
                <w:rFonts w:ascii="Arial Narrow" w:hAnsi="Arial Narrow" w:cs="Calibri"/>
                <w:b/>
                <w:bCs/>
                <w:sz w:val="20"/>
                <w:szCs w:val="20"/>
              </w:rPr>
              <w:t>36 944 708 Ft</w:t>
            </w:r>
          </w:p>
        </w:tc>
      </w:tr>
      <w:tr w:rsidR="00E353DA" w:rsidRPr="00315DC9" w14:paraId="43CCD065" w14:textId="77777777" w:rsidTr="003E1189">
        <w:trPr>
          <w:trHeight w:val="288"/>
        </w:trPr>
        <w:tc>
          <w:tcPr>
            <w:tcW w:w="989" w:type="dxa"/>
            <w:tcBorders>
              <w:top w:val="nil"/>
              <w:left w:val="nil"/>
              <w:bottom w:val="nil"/>
              <w:right w:val="nil"/>
            </w:tcBorders>
            <w:noWrap/>
            <w:vAlign w:val="center"/>
            <w:hideMark/>
          </w:tcPr>
          <w:p w14:paraId="7E71544A" w14:textId="77777777" w:rsidR="00E353DA" w:rsidRPr="00315DC9" w:rsidRDefault="00E353DA" w:rsidP="00B623AD">
            <w:pPr>
              <w:jc w:val="right"/>
              <w:rPr>
                <w:rFonts w:ascii="Arial Narrow" w:hAnsi="Arial Narrow" w:cs="Calibri"/>
                <w:b/>
                <w:bCs/>
                <w:sz w:val="20"/>
                <w:szCs w:val="20"/>
              </w:rPr>
            </w:pPr>
          </w:p>
        </w:tc>
        <w:tc>
          <w:tcPr>
            <w:tcW w:w="2697" w:type="dxa"/>
            <w:tcBorders>
              <w:top w:val="nil"/>
              <w:left w:val="nil"/>
              <w:bottom w:val="nil"/>
              <w:right w:val="nil"/>
            </w:tcBorders>
            <w:noWrap/>
            <w:vAlign w:val="center"/>
            <w:hideMark/>
          </w:tcPr>
          <w:p w14:paraId="5CBB923E" w14:textId="77777777" w:rsidR="00E353DA" w:rsidRPr="00315DC9" w:rsidRDefault="00E353DA" w:rsidP="00B623AD">
            <w:pPr>
              <w:jc w:val="center"/>
              <w:rPr>
                <w:sz w:val="20"/>
                <w:szCs w:val="20"/>
              </w:rPr>
            </w:pPr>
          </w:p>
        </w:tc>
        <w:tc>
          <w:tcPr>
            <w:tcW w:w="3118" w:type="dxa"/>
            <w:tcBorders>
              <w:top w:val="nil"/>
              <w:left w:val="nil"/>
              <w:bottom w:val="nil"/>
              <w:right w:val="nil"/>
            </w:tcBorders>
            <w:noWrap/>
            <w:vAlign w:val="center"/>
            <w:hideMark/>
          </w:tcPr>
          <w:p w14:paraId="22E63C00" w14:textId="77777777" w:rsidR="00E353DA" w:rsidRPr="00315DC9" w:rsidRDefault="00E353DA" w:rsidP="00B623AD">
            <w:pPr>
              <w:jc w:val="center"/>
              <w:rPr>
                <w:sz w:val="20"/>
                <w:szCs w:val="20"/>
              </w:rPr>
            </w:pPr>
          </w:p>
        </w:tc>
        <w:tc>
          <w:tcPr>
            <w:tcW w:w="1560" w:type="dxa"/>
            <w:tcBorders>
              <w:top w:val="nil"/>
              <w:left w:val="nil"/>
              <w:bottom w:val="nil"/>
              <w:right w:val="nil"/>
            </w:tcBorders>
            <w:noWrap/>
            <w:vAlign w:val="bottom"/>
            <w:hideMark/>
          </w:tcPr>
          <w:p w14:paraId="75989FEB" w14:textId="77777777" w:rsidR="00E353DA" w:rsidRPr="00315DC9" w:rsidRDefault="00E353DA" w:rsidP="00B623AD">
            <w:pPr>
              <w:jc w:val="center"/>
              <w:rPr>
                <w:sz w:val="20"/>
                <w:szCs w:val="20"/>
              </w:rPr>
            </w:pPr>
          </w:p>
        </w:tc>
        <w:tc>
          <w:tcPr>
            <w:tcW w:w="1417" w:type="dxa"/>
            <w:tcBorders>
              <w:top w:val="nil"/>
              <w:left w:val="nil"/>
              <w:bottom w:val="nil"/>
              <w:right w:val="nil"/>
            </w:tcBorders>
            <w:noWrap/>
            <w:vAlign w:val="bottom"/>
            <w:hideMark/>
          </w:tcPr>
          <w:p w14:paraId="7B3BE4FE" w14:textId="77777777" w:rsidR="00E353DA" w:rsidRPr="00315DC9" w:rsidRDefault="00E353DA" w:rsidP="00B623AD">
            <w:pPr>
              <w:rPr>
                <w:sz w:val="20"/>
                <w:szCs w:val="20"/>
              </w:rPr>
            </w:pPr>
          </w:p>
        </w:tc>
      </w:tr>
      <w:tr w:rsidR="00E353DA" w:rsidRPr="00315DC9" w14:paraId="1E8791AD" w14:textId="77777777" w:rsidTr="003E1189">
        <w:trPr>
          <w:trHeight w:val="828"/>
        </w:trPr>
        <w:tc>
          <w:tcPr>
            <w:tcW w:w="9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6390BA"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Sorszám</w:t>
            </w:r>
          </w:p>
        </w:tc>
        <w:tc>
          <w:tcPr>
            <w:tcW w:w="2697" w:type="dxa"/>
            <w:tcBorders>
              <w:top w:val="single" w:sz="4" w:space="0" w:color="auto"/>
              <w:left w:val="nil"/>
              <w:bottom w:val="single" w:sz="4" w:space="0" w:color="auto"/>
              <w:right w:val="single" w:sz="4" w:space="0" w:color="auto"/>
            </w:tcBorders>
            <w:shd w:val="clear" w:color="000000" w:fill="D9D9D9"/>
            <w:noWrap/>
            <w:vAlign w:val="center"/>
            <w:hideMark/>
          </w:tcPr>
          <w:p w14:paraId="3DB407D6"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Beruházás megnevezése</w:t>
            </w:r>
          </w:p>
        </w:tc>
        <w:tc>
          <w:tcPr>
            <w:tcW w:w="3118" w:type="dxa"/>
            <w:tcBorders>
              <w:top w:val="single" w:sz="4" w:space="0" w:color="auto"/>
              <w:left w:val="nil"/>
              <w:bottom w:val="single" w:sz="4" w:space="0" w:color="auto"/>
              <w:right w:val="single" w:sz="4" w:space="0" w:color="auto"/>
            </w:tcBorders>
            <w:shd w:val="clear" w:color="000000" w:fill="D9D9D9"/>
            <w:noWrap/>
            <w:vAlign w:val="center"/>
            <w:hideMark/>
          </w:tcPr>
          <w:p w14:paraId="3E9D7588"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Műszaki tartalom/indoklás</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39B2C59D"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Nettó beruházási költség</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1A53DE65"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Bruttó beruházási költség</w:t>
            </w:r>
          </w:p>
        </w:tc>
      </w:tr>
      <w:tr w:rsidR="00E353DA" w:rsidRPr="00315DC9" w14:paraId="6CD1EEAA" w14:textId="77777777" w:rsidTr="003E1189">
        <w:trPr>
          <w:trHeight w:val="1380"/>
        </w:trPr>
        <w:tc>
          <w:tcPr>
            <w:tcW w:w="989" w:type="dxa"/>
            <w:tcBorders>
              <w:top w:val="nil"/>
              <w:left w:val="single" w:sz="4" w:space="0" w:color="auto"/>
              <w:bottom w:val="single" w:sz="4" w:space="0" w:color="auto"/>
              <w:right w:val="single" w:sz="4" w:space="0" w:color="auto"/>
            </w:tcBorders>
            <w:noWrap/>
            <w:vAlign w:val="center"/>
            <w:hideMark/>
          </w:tcPr>
          <w:p w14:paraId="51EC4A2D"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1.</w:t>
            </w:r>
          </w:p>
        </w:tc>
        <w:tc>
          <w:tcPr>
            <w:tcW w:w="2697" w:type="dxa"/>
            <w:tcBorders>
              <w:top w:val="nil"/>
              <w:left w:val="nil"/>
              <w:bottom w:val="single" w:sz="4" w:space="0" w:color="auto"/>
              <w:right w:val="single" w:sz="4" w:space="0" w:color="auto"/>
            </w:tcBorders>
            <w:vAlign w:val="center"/>
            <w:hideMark/>
          </w:tcPr>
          <w:p w14:paraId="70E68041" w14:textId="77777777" w:rsidR="00E353DA" w:rsidRPr="00315DC9" w:rsidRDefault="00E353DA" w:rsidP="00B623AD">
            <w:pPr>
              <w:rPr>
                <w:rFonts w:ascii="Arial Narrow" w:hAnsi="Arial Narrow" w:cs="Calibri"/>
                <w:sz w:val="20"/>
                <w:szCs w:val="20"/>
              </w:rPr>
            </w:pPr>
            <w:r w:rsidRPr="00315DC9">
              <w:rPr>
                <w:rFonts w:ascii="Arial Narrow" w:hAnsi="Arial Narrow" w:cs="Calibri"/>
                <w:sz w:val="20"/>
                <w:szCs w:val="20"/>
              </w:rPr>
              <w:t>Rövid szakaszú hálózatrekonstrukciók, hálózati szerelvények-, illetve csomópont, vagy csomóponti aknák elemeinek, szerelvényeinek, berendezéseinek, műszereinek kivitelezése, felújítása, pótlása, cseréje</w:t>
            </w:r>
          </w:p>
        </w:tc>
        <w:tc>
          <w:tcPr>
            <w:tcW w:w="3118" w:type="dxa"/>
            <w:tcBorders>
              <w:top w:val="nil"/>
              <w:left w:val="nil"/>
              <w:bottom w:val="single" w:sz="4" w:space="0" w:color="auto"/>
              <w:right w:val="single" w:sz="4" w:space="0" w:color="auto"/>
            </w:tcBorders>
            <w:vAlign w:val="center"/>
            <w:hideMark/>
          </w:tcPr>
          <w:p w14:paraId="55D32AA2" w14:textId="77777777" w:rsidR="00E353DA" w:rsidRPr="00315DC9" w:rsidRDefault="00E353DA" w:rsidP="00B623AD">
            <w:pPr>
              <w:rPr>
                <w:rFonts w:ascii="Arial Narrow" w:hAnsi="Arial Narrow" w:cs="Calibri"/>
                <w:sz w:val="20"/>
                <w:szCs w:val="20"/>
              </w:rPr>
            </w:pPr>
            <w:r w:rsidRPr="00315DC9">
              <w:rPr>
                <w:rFonts w:ascii="Arial Narrow" w:hAnsi="Arial Narrow" w:cs="Calibri"/>
                <w:sz w:val="20"/>
                <w:szCs w:val="20"/>
              </w:rPr>
              <w:t xml:space="preserve">Az előre nem jelezhető felújítások a biztonságos üzemeltetés érdekében (pl. meghibásodás miatti gerincvezeték- és bekötéscserék, szivattyúcserék stb.) </w:t>
            </w:r>
          </w:p>
        </w:tc>
        <w:tc>
          <w:tcPr>
            <w:tcW w:w="1560" w:type="dxa"/>
            <w:tcBorders>
              <w:top w:val="nil"/>
              <w:left w:val="nil"/>
              <w:bottom w:val="single" w:sz="4" w:space="0" w:color="auto"/>
              <w:right w:val="single" w:sz="4" w:space="0" w:color="auto"/>
            </w:tcBorders>
            <w:noWrap/>
            <w:vAlign w:val="center"/>
            <w:hideMark/>
          </w:tcPr>
          <w:p w14:paraId="21176DC8"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29 090 321 Ft</w:t>
            </w:r>
          </w:p>
        </w:tc>
        <w:tc>
          <w:tcPr>
            <w:tcW w:w="1417" w:type="dxa"/>
            <w:tcBorders>
              <w:top w:val="nil"/>
              <w:left w:val="nil"/>
              <w:bottom w:val="single" w:sz="4" w:space="0" w:color="auto"/>
              <w:right w:val="single" w:sz="4" w:space="0" w:color="auto"/>
            </w:tcBorders>
            <w:noWrap/>
            <w:vAlign w:val="center"/>
            <w:hideMark/>
          </w:tcPr>
          <w:p w14:paraId="1ADB5ED6"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36 944 708 Ft</w:t>
            </w:r>
          </w:p>
        </w:tc>
      </w:tr>
      <w:tr w:rsidR="00E353DA" w:rsidRPr="00315DC9" w14:paraId="4D4307D2" w14:textId="77777777" w:rsidTr="003E1189">
        <w:trPr>
          <w:trHeight w:val="288"/>
        </w:trPr>
        <w:tc>
          <w:tcPr>
            <w:tcW w:w="989" w:type="dxa"/>
            <w:tcBorders>
              <w:top w:val="nil"/>
              <w:left w:val="nil"/>
              <w:bottom w:val="nil"/>
              <w:right w:val="nil"/>
            </w:tcBorders>
            <w:noWrap/>
            <w:vAlign w:val="center"/>
            <w:hideMark/>
          </w:tcPr>
          <w:p w14:paraId="4CBDCF11" w14:textId="77777777" w:rsidR="00E353DA" w:rsidRPr="00315DC9" w:rsidRDefault="00E353DA" w:rsidP="00B623AD">
            <w:pPr>
              <w:jc w:val="right"/>
              <w:rPr>
                <w:rFonts w:ascii="Arial Narrow" w:hAnsi="Arial Narrow" w:cs="Calibri"/>
                <w:sz w:val="20"/>
                <w:szCs w:val="20"/>
              </w:rPr>
            </w:pPr>
          </w:p>
        </w:tc>
        <w:tc>
          <w:tcPr>
            <w:tcW w:w="2697" w:type="dxa"/>
            <w:tcBorders>
              <w:top w:val="nil"/>
              <w:left w:val="nil"/>
              <w:bottom w:val="nil"/>
              <w:right w:val="nil"/>
            </w:tcBorders>
            <w:noWrap/>
            <w:vAlign w:val="center"/>
            <w:hideMark/>
          </w:tcPr>
          <w:p w14:paraId="28BD9AD1" w14:textId="77777777" w:rsidR="00E353DA" w:rsidRPr="00315DC9" w:rsidRDefault="00E353DA" w:rsidP="00B623AD">
            <w:pPr>
              <w:jc w:val="center"/>
              <w:rPr>
                <w:sz w:val="20"/>
                <w:szCs w:val="20"/>
              </w:rPr>
            </w:pPr>
          </w:p>
        </w:tc>
        <w:tc>
          <w:tcPr>
            <w:tcW w:w="3118" w:type="dxa"/>
            <w:tcBorders>
              <w:top w:val="nil"/>
              <w:left w:val="nil"/>
              <w:bottom w:val="nil"/>
              <w:right w:val="nil"/>
            </w:tcBorders>
            <w:noWrap/>
            <w:vAlign w:val="center"/>
            <w:hideMark/>
          </w:tcPr>
          <w:p w14:paraId="0CE8FD06" w14:textId="77777777" w:rsidR="00E353DA" w:rsidRPr="00315DC9" w:rsidRDefault="00E353DA" w:rsidP="00B623AD">
            <w:pPr>
              <w:jc w:val="center"/>
              <w:rPr>
                <w:sz w:val="20"/>
                <w:szCs w:val="20"/>
              </w:rPr>
            </w:pPr>
          </w:p>
        </w:tc>
        <w:tc>
          <w:tcPr>
            <w:tcW w:w="1560" w:type="dxa"/>
            <w:tcBorders>
              <w:top w:val="nil"/>
              <w:left w:val="nil"/>
              <w:bottom w:val="nil"/>
              <w:right w:val="nil"/>
            </w:tcBorders>
            <w:noWrap/>
            <w:vAlign w:val="bottom"/>
            <w:hideMark/>
          </w:tcPr>
          <w:p w14:paraId="613F9263" w14:textId="77777777" w:rsidR="00E353DA" w:rsidRPr="00315DC9" w:rsidRDefault="00E353DA" w:rsidP="00B623AD">
            <w:pPr>
              <w:jc w:val="center"/>
              <w:rPr>
                <w:sz w:val="20"/>
                <w:szCs w:val="20"/>
              </w:rPr>
            </w:pPr>
          </w:p>
        </w:tc>
        <w:tc>
          <w:tcPr>
            <w:tcW w:w="1417" w:type="dxa"/>
            <w:tcBorders>
              <w:top w:val="nil"/>
              <w:left w:val="nil"/>
              <w:bottom w:val="nil"/>
              <w:right w:val="nil"/>
            </w:tcBorders>
            <w:noWrap/>
            <w:vAlign w:val="bottom"/>
            <w:hideMark/>
          </w:tcPr>
          <w:p w14:paraId="5EDFDD8B" w14:textId="77777777" w:rsidR="00E353DA" w:rsidRPr="00315DC9" w:rsidRDefault="00E353DA" w:rsidP="00B623AD">
            <w:pPr>
              <w:rPr>
                <w:sz w:val="20"/>
                <w:szCs w:val="20"/>
              </w:rPr>
            </w:pPr>
          </w:p>
        </w:tc>
      </w:tr>
      <w:tr w:rsidR="00E353DA" w:rsidRPr="00315DC9" w14:paraId="1707647E" w14:textId="77777777" w:rsidTr="003E1189">
        <w:trPr>
          <w:trHeight w:val="312"/>
        </w:trPr>
        <w:tc>
          <w:tcPr>
            <w:tcW w:w="989" w:type="dxa"/>
            <w:tcBorders>
              <w:top w:val="nil"/>
              <w:left w:val="nil"/>
              <w:bottom w:val="nil"/>
              <w:right w:val="nil"/>
            </w:tcBorders>
            <w:noWrap/>
            <w:vAlign w:val="center"/>
            <w:hideMark/>
          </w:tcPr>
          <w:p w14:paraId="0CE05EFC" w14:textId="77777777" w:rsidR="00E353DA" w:rsidRPr="00315DC9" w:rsidRDefault="00E353DA" w:rsidP="00B623AD">
            <w:pPr>
              <w:rPr>
                <w:rFonts w:ascii="Arial Narrow" w:hAnsi="Arial Narrow" w:cs="Calibri"/>
                <w:b/>
                <w:bCs/>
                <w:i/>
                <w:iCs/>
                <w:color w:val="000000"/>
                <w:sz w:val="20"/>
                <w:szCs w:val="20"/>
                <w:u w:val="single"/>
              </w:rPr>
            </w:pPr>
            <w:r w:rsidRPr="00315DC9">
              <w:rPr>
                <w:rFonts w:ascii="Arial Narrow" w:hAnsi="Arial Narrow" w:cs="Calibri"/>
                <w:b/>
                <w:bCs/>
                <w:i/>
                <w:iCs/>
                <w:color w:val="000000"/>
                <w:sz w:val="20"/>
                <w:szCs w:val="20"/>
                <w:u w:val="single"/>
              </w:rPr>
              <w:t>2.</w:t>
            </w:r>
          </w:p>
        </w:tc>
        <w:tc>
          <w:tcPr>
            <w:tcW w:w="2697" w:type="dxa"/>
            <w:tcBorders>
              <w:top w:val="nil"/>
              <w:left w:val="nil"/>
              <w:bottom w:val="nil"/>
              <w:right w:val="nil"/>
            </w:tcBorders>
            <w:noWrap/>
            <w:vAlign w:val="center"/>
            <w:hideMark/>
          </w:tcPr>
          <w:p w14:paraId="16A89CCD" w14:textId="77777777" w:rsidR="00E353DA" w:rsidRPr="00315DC9" w:rsidRDefault="00E353DA" w:rsidP="00B623AD">
            <w:pPr>
              <w:rPr>
                <w:rFonts w:ascii="Arial Narrow" w:hAnsi="Arial Narrow" w:cs="Calibri"/>
                <w:b/>
                <w:bCs/>
                <w:i/>
                <w:iCs/>
                <w:color w:val="000000"/>
                <w:sz w:val="20"/>
                <w:szCs w:val="20"/>
                <w:u w:val="single"/>
              </w:rPr>
            </w:pPr>
            <w:r w:rsidRPr="00315DC9">
              <w:rPr>
                <w:rFonts w:ascii="Arial Narrow" w:hAnsi="Arial Narrow" w:cs="Calibri"/>
                <w:b/>
                <w:bCs/>
                <w:i/>
                <w:iCs/>
                <w:color w:val="000000"/>
                <w:sz w:val="20"/>
                <w:szCs w:val="20"/>
                <w:u w:val="single"/>
              </w:rPr>
              <w:t xml:space="preserve">Szennyvíz szolgáltatási ágazat </w:t>
            </w:r>
          </w:p>
        </w:tc>
        <w:tc>
          <w:tcPr>
            <w:tcW w:w="3118" w:type="dxa"/>
            <w:tcBorders>
              <w:top w:val="nil"/>
              <w:left w:val="nil"/>
              <w:bottom w:val="nil"/>
              <w:right w:val="nil"/>
            </w:tcBorders>
            <w:noWrap/>
            <w:vAlign w:val="center"/>
            <w:hideMark/>
          </w:tcPr>
          <w:p w14:paraId="5D94213D" w14:textId="77777777" w:rsidR="00E353DA" w:rsidRPr="00315DC9" w:rsidRDefault="00E353DA" w:rsidP="00B623AD">
            <w:pPr>
              <w:rPr>
                <w:rFonts w:ascii="Arial Narrow" w:hAnsi="Arial Narrow" w:cs="Calibri"/>
                <w:b/>
                <w:bCs/>
                <w:i/>
                <w:iCs/>
                <w:color w:val="000000"/>
                <w:sz w:val="20"/>
                <w:szCs w:val="20"/>
                <w:u w:val="single"/>
              </w:rPr>
            </w:pPr>
          </w:p>
        </w:tc>
        <w:tc>
          <w:tcPr>
            <w:tcW w:w="1560" w:type="dxa"/>
            <w:tcBorders>
              <w:top w:val="nil"/>
              <w:left w:val="nil"/>
              <w:bottom w:val="nil"/>
              <w:right w:val="nil"/>
            </w:tcBorders>
            <w:noWrap/>
            <w:vAlign w:val="center"/>
            <w:hideMark/>
          </w:tcPr>
          <w:p w14:paraId="16CC06EA" w14:textId="77777777" w:rsidR="00E353DA" w:rsidRPr="00315DC9" w:rsidRDefault="00E353DA" w:rsidP="00B623AD">
            <w:pPr>
              <w:jc w:val="center"/>
              <w:rPr>
                <w:sz w:val="20"/>
                <w:szCs w:val="20"/>
              </w:rPr>
            </w:pPr>
          </w:p>
        </w:tc>
        <w:tc>
          <w:tcPr>
            <w:tcW w:w="1417" w:type="dxa"/>
            <w:tcBorders>
              <w:top w:val="nil"/>
              <w:left w:val="nil"/>
              <w:bottom w:val="nil"/>
              <w:right w:val="nil"/>
            </w:tcBorders>
            <w:noWrap/>
            <w:vAlign w:val="center"/>
            <w:hideMark/>
          </w:tcPr>
          <w:p w14:paraId="2C320C1C" w14:textId="77777777" w:rsidR="00E353DA" w:rsidRPr="00315DC9" w:rsidRDefault="00E353DA" w:rsidP="00B623AD">
            <w:pPr>
              <w:jc w:val="right"/>
              <w:rPr>
                <w:sz w:val="20"/>
                <w:szCs w:val="20"/>
              </w:rPr>
            </w:pPr>
          </w:p>
        </w:tc>
      </w:tr>
      <w:tr w:rsidR="00E353DA" w:rsidRPr="00315DC9" w14:paraId="44CE595B" w14:textId="77777777" w:rsidTr="003E1189">
        <w:trPr>
          <w:trHeight w:val="312"/>
        </w:trPr>
        <w:tc>
          <w:tcPr>
            <w:tcW w:w="989" w:type="dxa"/>
            <w:tcBorders>
              <w:top w:val="nil"/>
              <w:left w:val="nil"/>
              <w:bottom w:val="nil"/>
              <w:right w:val="nil"/>
            </w:tcBorders>
            <w:noWrap/>
            <w:vAlign w:val="center"/>
            <w:hideMark/>
          </w:tcPr>
          <w:p w14:paraId="11A6F2D8" w14:textId="77777777" w:rsidR="00E353DA" w:rsidRPr="00315DC9" w:rsidRDefault="00E353DA" w:rsidP="00B623AD">
            <w:pPr>
              <w:jc w:val="right"/>
              <w:rPr>
                <w:sz w:val="20"/>
                <w:szCs w:val="20"/>
              </w:rPr>
            </w:pPr>
          </w:p>
        </w:tc>
        <w:tc>
          <w:tcPr>
            <w:tcW w:w="2697" w:type="dxa"/>
            <w:tcBorders>
              <w:top w:val="nil"/>
              <w:left w:val="nil"/>
              <w:bottom w:val="nil"/>
              <w:right w:val="nil"/>
            </w:tcBorders>
            <w:noWrap/>
            <w:vAlign w:val="center"/>
            <w:hideMark/>
          </w:tcPr>
          <w:p w14:paraId="4CBEFD5E" w14:textId="77777777" w:rsidR="00E353DA" w:rsidRPr="00315DC9" w:rsidRDefault="00E353DA" w:rsidP="00B623AD">
            <w:pPr>
              <w:rPr>
                <w:sz w:val="20"/>
                <w:szCs w:val="20"/>
              </w:rPr>
            </w:pPr>
          </w:p>
        </w:tc>
        <w:tc>
          <w:tcPr>
            <w:tcW w:w="3118" w:type="dxa"/>
            <w:tcBorders>
              <w:top w:val="nil"/>
              <w:left w:val="nil"/>
              <w:bottom w:val="nil"/>
              <w:right w:val="nil"/>
            </w:tcBorders>
            <w:noWrap/>
            <w:vAlign w:val="center"/>
            <w:hideMark/>
          </w:tcPr>
          <w:p w14:paraId="560AE221" w14:textId="77777777" w:rsidR="00E353DA" w:rsidRPr="00315DC9" w:rsidRDefault="00E353DA" w:rsidP="00B623AD">
            <w:pPr>
              <w:jc w:val="center"/>
              <w:rPr>
                <w:sz w:val="20"/>
                <w:szCs w:val="20"/>
              </w:rPr>
            </w:pPr>
          </w:p>
        </w:tc>
        <w:tc>
          <w:tcPr>
            <w:tcW w:w="1560" w:type="dxa"/>
            <w:tcBorders>
              <w:top w:val="nil"/>
              <w:left w:val="nil"/>
              <w:bottom w:val="nil"/>
              <w:right w:val="nil"/>
            </w:tcBorders>
            <w:noWrap/>
            <w:vAlign w:val="center"/>
            <w:hideMark/>
          </w:tcPr>
          <w:p w14:paraId="7A91E3CD" w14:textId="77777777" w:rsidR="00E353DA" w:rsidRPr="00315DC9" w:rsidRDefault="00E353DA" w:rsidP="00B623AD">
            <w:pPr>
              <w:jc w:val="center"/>
              <w:rPr>
                <w:sz w:val="20"/>
                <w:szCs w:val="20"/>
              </w:rPr>
            </w:pPr>
          </w:p>
        </w:tc>
        <w:tc>
          <w:tcPr>
            <w:tcW w:w="1417" w:type="dxa"/>
            <w:tcBorders>
              <w:top w:val="nil"/>
              <w:left w:val="nil"/>
              <w:bottom w:val="nil"/>
              <w:right w:val="nil"/>
            </w:tcBorders>
            <w:noWrap/>
            <w:vAlign w:val="center"/>
            <w:hideMark/>
          </w:tcPr>
          <w:p w14:paraId="49DD2B2E" w14:textId="77777777" w:rsidR="00E353DA" w:rsidRPr="00315DC9" w:rsidRDefault="00E353DA" w:rsidP="00B623AD">
            <w:pPr>
              <w:jc w:val="right"/>
              <w:rPr>
                <w:sz w:val="20"/>
                <w:szCs w:val="20"/>
              </w:rPr>
            </w:pPr>
          </w:p>
        </w:tc>
      </w:tr>
      <w:tr w:rsidR="00E353DA" w:rsidRPr="00315DC9" w14:paraId="299379C8" w14:textId="77777777" w:rsidTr="003E1189">
        <w:trPr>
          <w:trHeight w:val="288"/>
        </w:trPr>
        <w:tc>
          <w:tcPr>
            <w:tcW w:w="9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46C323"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Sorszám</w:t>
            </w:r>
          </w:p>
        </w:tc>
        <w:tc>
          <w:tcPr>
            <w:tcW w:w="5815"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4B8EFB5"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Források megnevezése 2026. évben a szennyvíz szolgáltatási ágazaton</w:t>
            </w:r>
          </w:p>
        </w:tc>
        <w:tc>
          <w:tcPr>
            <w:tcW w:w="1560" w:type="dxa"/>
            <w:tcBorders>
              <w:top w:val="single" w:sz="4" w:space="0" w:color="auto"/>
              <w:left w:val="nil"/>
              <w:bottom w:val="nil"/>
              <w:right w:val="single" w:sz="4" w:space="0" w:color="auto"/>
            </w:tcBorders>
            <w:shd w:val="clear" w:color="000000" w:fill="D9D9D9"/>
            <w:noWrap/>
            <w:vAlign w:val="center"/>
            <w:hideMark/>
          </w:tcPr>
          <w:p w14:paraId="65D0ABFF"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Nettó</w:t>
            </w:r>
          </w:p>
        </w:tc>
        <w:tc>
          <w:tcPr>
            <w:tcW w:w="1417" w:type="dxa"/>
            <w:tcBorders>
              <w:top w:val="single" w:sz="4" w:space="0" w:color="auto"/>
              <w:left w:val="nil"/>
              <w:bottom w:val="nil"/>
              <w:right w:val="single" w:sz="4" w:space="0" w:color="auto"/>
            </w:tcBorders>
            <w:shd w:val="clear" w:color="000000" w:fill="D9D9D9"/>
            <w:noWrap/>
            <w:vAlign w:val="center"/>
            <w:hideMark/>
          </w:tcPr>
          <w:p w14:paraId="11634D27"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Bruttó</w:t>
            </w:r>
          </w:p>
        </w:tc>
      </w:tr>
      <w:tr w:rsidR="00E353DA" w:rsidRPr="00315DC9" w14:paraId="3B910853" w14:textId="77777777" w:rsidTr="003E1189">
        <w:trPr>
          <w:trHeight w:val="288"/>
        </w:trPr>
        <w:tc>
          <w:tcPr>
            <w:tcW w:w="989" w:type="dxa"/>
            <w:tcBorders>
              <w:top w:val="nil"/>
              <w:left w:val="single" w:sz="4" w:space="0" w:color="auto"/>
              <w:bottom w:val="single" w:sz="4" w:space="0" w:color="auto"/>
              <w:right w:val="single" w:sz="4" w:space="0" w:color="auto"/>
            </w:tcBorders>
            <w:noWrap/>
            <w:vAlign w:val="center"/>
            <w:hideMark/>
          </w:tcPr>
          <w:p w14:paraId="19B3B25E"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1.</w:t>
            </w:r>
          </w:p>
        </w:tc>
        <w:tc>
          <w:tcPr>
            <w:tcW w:w="5815" w:type="dxa"/>
            <w:gridSpan w:val="2"/>
            <w:tcBorders>
              <w:top w:val="single" w:sz="4" w:space="0" w:color="auto"/>
              <w:left w:val="nil"/>
              <w:bottom w:val="single" w:sz="4" w:space="0" w:color="auto"/>
              <w:right w:val="single" w:sz="4" w:space="0" w:color="000000"/>
            </w:tcBorders>
            <w:noWrap/>
            <w:vAlign w:val="center"/>
            <w:hideMark/>
          </w:tcPr>
          <w:p w14:paraId="1DCE8948"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2026. évi nyitó használati díj egyenleg szennyvíz szolgáltatási ágazaton</w:t>
            </w:r>
          </w:p>
        </w:tc>
        <w:tc>
          <w:tcPr>
            <w:tcW w:w="1560" w:type="dxa"/>
            <w:tcBorders>
              <w:top w:val="single" w:sz="4" w:space="0" w:color="auto"/>
              <w:left w:val="nil"/>
              <w:bottom w:val="single" w:sz="4" w:space="0" w:color="auto"/>
              <w:right w:val="single" w:sz="4" w:space="0" w:color="auto"/>
            </w:tcBorders>
            <w:noWrap/>
            <w:vAlign w:val="bottom"/>
            <w:hideMark/>
          </w:tcPr>
          <w:p w14:paraId="17754D6D"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34 981 488 Ft</w:t>
            </w:r>
          </w:p>
        </w:tc>
        <w:tc>
          <w:tcPr>
            <w:tcW w:w="1417" w:type="dxa"/>
            <w:tcBorders>
              <w:top w:val="single" w:sz="4" w:space="0" w:color="auto"/>
              <w:left w:val="nil"/>
              <w:bottom w:val="single" w:sz="4" w:space="0" w:color="auto"/>
              <w:right w:val="single" w:sz="4" w:space="0" w:color="auto"/>
            </w:tcBorders>
            <w:noWrap/>
            <w:vAlign w:val="bottom"/>
            <w:hideMark/>
          </w:tcPr>
          <w:p w14:paraId="0A27FFE7"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44 426 490 Ft</w:t>
            </w:r>
          </w:p>
        </w:tc>
      </w:tr>
      <w:tr w:rsidR="00E353DA" w:rsidRPr="00315DC9" w14:paraId="71EFE79E" w14:textId="77777777" w:rsidTr="003E1189">
        <w:trPr>
          <w:trHeight w:val="288"/>
        </w:trPr>
        <w:tc>
          <w:tcPr>
            <w:tcW w:w="989" w:type="dxa"/>
            <w:tcBorders>
              <w:top w:val="nil"/>
              <w:left w:val="single" w:sz="4" w:space="0" w:color="auto"/>
              <w:bottom w:val="single" w:sz="4" w:space="0" w:color="auto"/>
              <w:right w:val="single" w:sz="4" w:space="0" w:color="auto"/>
            </w:tcBorders>
            <w:noWrap/>
            <w:vAlign w:val="center"/>
            <w:hideMark/>
          </w:tcPr>
          <w:p w14:paraId="45F935F6"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2.</w:t>
            </w:r>
          </w:p>
        </w:tc>
        <w:tc>
          <w:tcPr>
            <w:tcW w:w="5815" w:type="dxa"/>
            <w:gridSpan w:val="2"/>
            <w:tcBorders>
              <w:top w:val="single" w:sz="4" w:space="0" w:color="auto"/>
              <w:left w:val="nil"/>
              <w:bottom w:val="single" w:sz="4" w:space="0" w:color="auto"/>
              <w:right w:val="single" w:sz="4" w:space="0" w:color="000000"/>
            </w:tcBorders>
            <w:noWrap/>
            <w:vAlign w:val="center"/>
            <w:hideMark/>
          </w:tcPr>
          <w:p w14:paraId="04980818"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2026. évben a szennyvíz szolgáltatási ágazaton képződő használati díj</w:t>
            </w:r>
          </w:p>
        </w:tc>
        <w:tc>
          <w:tcPr>
            <w:tcW w:w="1560" w:type="dxa"/>
            <w:tcBorders>
              <w:top w:val="nil"/>
              <w:left w:val="nil"/>
              <w:bottom w:val="single" w:sz="4" w:space="0" w:color="auto"/>
              <w:right w:val="single" w:sz="4" w:space="0" w:color="auto"/>
            </w:tcBorders>
            <w:noWrap/>
            <w:vAlign w:val="bottom"/>
            <w:hideMark/>
          </w:tcPr>
          <w:p w14:paraId="577B3F82"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74 302 697 Ft</w:t>
            </w:r>
          </w:p>
        </w:tc>
        <w:tc>
          <w:tcPr>
            <w:tcW w:w="1417" w:type="dxa"/>
            <w:tcBorders>
              <w:top w:val="nil"/>
              <w:left w:val="nil"/>
              <w:bottom w:val="single" w:sz="4" w:space="0" w:color="auto"/>
              <w:right w:val="single" w:sz="4" w:space="0" w:color="auto"/>
            </w:tcBorders>
            <w:noWrap/>
            <w:vAlign w:val="bottom"/>
            <w:hideMark/>
          </w:tcPr>
          <w:p w14:paraId="2E40404F"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94 364 425 Ft</w:t>
            </w:r>
          </w:p>
        </w:tc>
      </w:tr>
      <w:tr w:rsidR="00E353DA" w:rsidRPr="00315DC9" w14:paraId="4EC18257" w14:textId="77777777" w:rsidTr="003E1189">
        <w:trPr>
          <w:trHeight w:val="288"/>
        </w:trPr>
        <w:tc>
          <w:tcPr>
            <w:tcW w:w="6804" w:type="dxa"/>
            <w:gridSpan w:val="3"/>
            <w:tcBorders>
              <w:top w:val="single" w:sz="4" w:space="0" w:color="auto"/>
              <w:left w:val="single" w:sz="4" w:space="0" w:color="auto"/>
              <w:bottom w:val="single" w:sz="4" w:space="0" w:color="auto"/>
              <w:right w:val="single" w:sz="4" w:space="0" w:color="000000"/>
            </w:tcBorders>
            <w:noWrap/>
            <w:vAlign w:val="center"/>
            <w:hideMark/>
          </w:tcPr>
          <w:p w14:paraId="1B959F32" w14:textId="77777777" w:rsidR="00E353DA" w:rsidRPr="00315DC9" w:rsidRDefault="00E353DA" w:rsidP="00B623AD">
            <w:pPr>
              <w:jc w:val="center"/>
              <w:rPr>
                <w:rFonts w:ascii="Arial Narrow" w:hAnsi="Arial Narrow" w:cs="Calibri"/>
                <w:b/>
                <w:bCs/>
                <w:sz w:val="20"/>
                <w:szCs w:val="20"/>
              </w:rPr>
            </w:pPr>
            <w:r w:rsidRPr="00315DC9">
              <w:rPr>
                <w:rFonts w:ascii="Arial Narrow" w:hAnsi="Arial Narrow" w:cs="Calibri"/>
                <w:b/>
                <w:bCs/>
                <w:sz w:val="20"/>
                <w:szCs w:val="20"/>
              </w:rPr>
              <w:t>Összesen</w:t>
            </w:r>
          </w:p>
        </w:tc>
        <w:tc>
          <w:tcPr>
            <w:tcW w:w="1560" w:type="dxa"/>
            <w:tcBorders>
              <w:top w:val="nil"/>
              <w:left w:val="nil"/>
              <w:bottom w:val="single" w:sz="4" w:space="0" w:color="auto"/>
              <w:right w:val="single" w:sz="4" w:space="0" w:color="auto"/>
            </w:tcBorders>
            <w:noWrap/>
            <w:vAlign w:val="bottom"/>
            <w:hideMark/>
          </w:tcPr>
          <w:p w14:paraId="5609124F" w14:textId="77777777" w:rsidR="00E353DA" w:rsidRPr="00315DC9" w:rsidRDefault="00E353DA" w:rsidP="00B623AD">
            <w:pPr>
              <w:jc w:val="right"/>
              <w:rPr>
                <w:rFonts w:ascii="Arial Narrow" w:hAnsi="Arial Narrow" w:cs="Calibri"/>
                <w:b/>
                <w:bCs/>
                <w:sz w:val="20"/>
                <w:szCs w:val="20"/>
              </w:rPr>
            </w:pPr>
            <w:r w:rsidRPr="00315DC9">
              <w:rPr>
                <w:rFonts w:ascii="Arial Narrow" w:hAnsi="Arial Narrow" w:cs="Calibri"/>
                <w:b/>
                <w:bCs/>
                <w:sz w:val="20"/>
                <w:szCs w:val="20"/>
              </w:rPr>
              <w:t>109 284 185 Ft</w:t>
            </w:r>
          </w:p>
        </w:tc>
        <w:tc>
          <w:tcPr>
            <w:tcW w:w="1417" w:type="dxa"/>
            <w:tcBorders>
              <w:top w:val="nil"/>
              <w:left w:val="nil"/>
              <w:bottom w:val="single" w:sz="4" w:space="0" w:color="auto"/>
              <w:right w:val="single" w:sz="4" w:space="0" w:color="auto"/>
            </w:tcBorders>
            <w:noWrap/>
            <w:vAlign w:val="bottom"/>
            <w:hideMark/>
          </w:tcPr>
          <w:p w14:paraId="3510560A" w14:textId="77777777" w:rsidR="00E353DA" w:rsidRPr="00315DC9" w:rsidRDefault="00E353DA" w:rsidP="00B623AD">
            <w:pPr>
              <w:jc w:val="right"/>
              <w:rPr>
                <w:rFonts w:ascii="Arial Narrow" w:hAnsi="Arial Narrow" w:cs="Calibri"/>
                <w:b/>
                <w:bCs/>
                <w:sz w:val="20"/>
                <w:szCs w:val="20"/>
              </w:rPr>
            </w:pPr>
            <w:r w:rsidRPr="00315DC9">
              <w:rPr>
                <w:rFonts w:ascii="Arial Narrow" w:hAnsi="Arial Narrow" w:cs="Calibri"/>
                <w:b/>
                <w:bCs/>
                <w:sz w:val="20"/>
                <w:szCs w:val="20"/>
              </w:rPr>
              <w:t>138 790 915 Ft</w:t>
            </w:r>
          </w:p>
        </w:tc>
      </w:tr>
      <w:tr w:rsidR="00E353DA" w:rsidRPr="00315DC9" w14:paraId="22613D1A" w14:textId="77777777" w:rsidTr="003E1189">
        <w:trPr>
          <w:trHeight w:val="312"/>
        </w:trPr>
        <w:tc>
          <w:tcPr>
            <w:tcW w:w="989" w:type="dxa"/>
            <w:tcBorders>
              <w:top w:val="nil"/>
              <w:left w:val="nil"/>
              <w:bottom w:val="nil"/>
              <w:right w:val="nil"/>
            </w:tcBorders>
            <w:noWrap/>
            <w:vAlign w:val="center"/>
            <w:hideMark/>
          </w:tcPr>
          <w:p w14:paraId="70B23319" w14:textId="77777777" w:rsidR="00E353DA" w:rsidRPr="00315DC9" w:rsidRDefault="00E353DA" w:rsidP="00B623AD">
            <w:pPr>
              <w:jc w:val="right"/>
              <w:rPr>
                <w:rFonts w:ascii="Arial Narrow" w:hAnsi="Arial Narrow" w:cs="Calibri"/>
                <w:b/>
                <w:bCs/>
                <w:sz w:val="20"/>
                <w:szCs w:val="20"/>
              </w:rPr>
            </w:pPr>
          </w:p>
        </w:tc>
        <w:tc>
          <w:tcPr>
            <w:tcW w:w="2697" w:type="dxa"/>
            <w:tcBorders>
              <w:top w:val="nil"/>
              <w:left w:val="nil"/>
              <w:bottom w:val="nil"/>
              <w:right w:val="nil"/>
            </w:tcBorders>
            <w:noWrap/>
            <w:vAlign w:val="center"/>
            <w:hideMark/>
          </w:tcPr>
          <w:p w14:paraId="7F5F2AB5" w14:textId="77777777" w:rsidR="00E353DA" w:rsidRPr="00315DC9" w:rsidRDefault="00E353DA" w:rsidP="00B623AD">
            <w:pPr>
              <w:rPr>
                <w:sz w:val="20"/>
                <w:szCs w:val="20"/>
              </w:rPr>
            </w:pPr>
          </w:p>
        </w:tc>
        <w:tc>
          <w:tcPr>
            <w:tcW w:w="3118" w:type="dxa"/>
            <w:tcBorders>
              <w:top w:val="nil"/>
              <w:left w:val="nil"/>
              <w:bottom w:val="nil"/>
              <w:right w:val="nil"/>
            </w:tcBorders>
            <w:noWrap/>
            <w:vAlign w:val="center"/>
            <w:hideMark/>
          </w:tcPr>
          <w:p w14:paraId="00F65FDD" w14:textId="77777777" w:rsidR="00E353DA" w:rsidRPr="00315DC9" w:rsidRDefault="00E353DA" w:rsidP="00B623AD">
            <w:pPr>
              <w:jc w:val="center"/>
              <w:rPr>
                <w:sz w:val="20"/>
                <w:szCs w:val="20"/>
              </w:rPr>
            </w:pPr>
          </w:p>
        </w:tc>
        <w:tc>
          <w:tcPr>
            <w:tcW w:w="1560" w:type="dxa"/>
            <w:tcBorders>
              <w:top w:val="nil"/>
              <w:left w:val="nil"/>
              <w:bottom w:val="nil"/>
              <w:right w:val="nil"/>
            </w:tcBorders>
            <w:noWrap/>
            <w:vAlign w:val="center"/>
            <w:hideMark/>
          </w:tcPr>
          <w:p w14:paraId="06C84960" w14:textId="77777777" w:rsidR="00E353DA" w:rsidRPr="00315DC9" w:rsidRDefault="00E353DA" w:rsidP="00B623AD">
            <w:pPr>
              <w:jc w:val="center"/>
              <w:rPr>
                <w:sz w:val="20"/>
                <w:szCs w:val="20"/>
              </w:rPr>
            </w:pPr>
          </w:p>
        </w:tc>
        <w:tc>
          <w:tcPr>
            <w:tcW w:w="1417" w:type="dxa"/>
            <w:tcBorders>
              <w:top w:val="nil"/>
              <w:left w:val="nil"/>
              <w:bottom w:val="nil"/>
              <w:right w:val="nil"/>
            </w:tcBorders>
            <w:noWrap/>
            <w:vAlign w:val="center"/>
            <w:hideMark/>
          </w:tcPr>
          <w:p w14:paraId="4CB3A22C" w14:textId="77777777" w:rsidR="00E353DA" w:rsidRPr="00315DC9" w:rsidRDefault="00E353DA" w:rsidP="00B623AD">
            <w:pPr>
              <w:jc w:val="right"/>
              <w:rPr>
                <w:sz w:val="20"/>
                <w:szCs w:val="20"/>
              </w:rPr>
            </w:pPr>
          </w:p>
        </w:tc>
      </w:tr>
      <w:tr w:rsidR="00E353DA" w:rsidRPr="00315DC9" w14:paraId="485382F4" w14:textId="77777777" w:rsidTr="003E1189">
        <w:trPr>
          <w:trHeight w:val="828"/>
        </w:trPr>
        <w:tc>
          <w:tcPr>
            <w:tcW w:w="9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71D8C7"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Sorszám</w:t>
            </w:r>
          </w:p>
        </w:tc>
        <w:tc>
          <w:tcPr>
            <w:tcW w:w="2697" w:type="dxa"/>
            <w:tcBorders>
              <w:top w:val="single" w:sz="4" w:space="0" w:color="auto"/>
              <w:left w:val="nil"/>
              <w:bottom w:val="single" w:sz="4" w:space="0" w:color="auto"/>
              <w:right w:val="single" w:sz="4" w:space="0" w:color="auto"/>
            </w:tcBorders>
            <w:shd w:val="clear" w:color="000000" w:fill="D9D9D9"/>
            <w:noWrap/>
            <w:vAlign w:val="center"/>
            <w:hideMark/>
          </w:tcPr>
          <w:p w14:paraId="359604F6"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Beruházás megnevezése</w:t>
            </w:r>
          </w:p>
        </w:tc>
        <w:tc>
          <w:tcPr>
            <w:tcW w:w="3118" w:type="dxa"/>
            <w:tcBorders>
              <w:top w:val="single" w:sz="4" w:space="0" w:color="auto"/>
              <w:left w:val="nil"/>
              <w:bottom w:val="single" w:sz="4" w:space="0" w:color="auto"/>
              <w:right w:val="single" w:sz="4" w:space="0" w:color="auto"/>
            </w:tcBorders>
            <w:shd w:val="clear" w:color="000000" w:fill="D9D9D9"/>
            <w:noWrap/>
            <w:vAlign w:val="center"/>
            <w:hideMark/>
          </w:tcPr>
          <w:p w14:paraId="574933D2"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Műszaki tartalom/indoklás</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2E55F30E"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Nettó beruházási költség</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325A2BEA" w14:textId="77777777" w:rsidR="00E353DA" w:rsidRPr="00315DC9" w:rsidRDefault="00E353DA" w:rsidP="00B623AD">
            <w:pPr>
              <w:jc w:val="center"/>
              <w:rPr>
                <w:rFonts w:ascii="Arial Narrow" w:hAnsi="Arial Narrow" w:cs="Calibri"/>
                <w:b/>
                <w:bCs/>
                <w:i/>
                <w:iCs/>
                <w:sz w:val="20"/>
                <w:szCs w:val="20"/>
              </w:rPr>
            </w:pPr>
            <w:r w:rsidRPr="00315DC9">
              <w:rPr>
                <w:rFonts w:ascii="Arial Narrow" w:hAnsi="Arial Narrow" w:cs="Calibri"/>
                <w:b/>
                <w:bCs/>
                <w:i/>
                <w:iCs/>
                <w:sz w:val="20"/>
                <w:szCs w:val="20"/>
              </w:rPr>
              <w:t>Bruttó beruházási költség</w:t>
            </w:r>
          </w:p>
        </w:tc>
      </w:tr>
      <w:tr w:rsidR="00E353DA" w:rsidRPr="00315DC9" w14:paraId="6A43C03A" w14:textId="77777777" w:rsidTr="003E1189">
        <w:trPr>
          <w:trHeight w:val="1380"/>
        </w:trPr>
        <w:tc>
          <w:tcPr>
            <w:tcW w:w="989" w:type="dxa"/>
            <w:tcBorders>
              <w:top w:val="nil"/>
              <w:left w:val="single" w:sz="4" w:space="0" w:color="auto"/>
              <w:bottom w:val="single" w:sz="4" w:space="0" w:color="auto"/>
              <w:right w:val="single" w:sz="4" w:space="0" w:color="auto"/>
            </w:tcBorders>
            <w:noWrap/>
            <w:vAlign w:val="center"/>
            <w:hideMark/>
          </w:tcPr>
          <w:p w14:paraId="46D3A767"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lastRenderedPageBreak/>
              <w:t>1.</w:t>
            </w:r>
          </w:p>
        </w:tc>
        <w:tc>
          <w:tcPr>
            <w:tcW w:w="2697" w:type="dxa"/>
            <w:tcBorders>
              <w:top w:val="nil"/>
              <w:left w:val="nil"/>
              <w:bottom w:val="single" w:sz="4" w:space="0" w:color="auto"/>
              <w:right w:val="single" w:sz="4" w:space="0" w:color="auto"/>
            </w:tcBorders>
            <w:vAlign w:val="center"/>
            <w:hideMark/>
          </w:tcPr>
          <w:p w14:paraId="40C9EF50" w14:textId="77777777" w:rsidR="00E353DA" w:rsidRPr="00315DC9" w:rsidRDefault="00E353DA" w:rsidP="00B623AD">
            <w:pPr>
              <w:rPr>
                <w:rFonts w:ascii="Arial Narrow" w:hAnsi="Arial Narrow" w:cs="Calibri"/>
                <w:sz w:val="20"/>
                <w:szCs w:val="20"/>
              </w:rPr>
            </w:pPr>
            <w:r w:rsidRPr="00315DC9">
              <w:rPr>
                <w:rFonts w:ascii="Arial Narrow" w:hAnsi="Arial Narrow" w:cs="Calibri"/>
                <w:sz w:val="20"/>
                <w:szCs w:val="20"/>
              </w:rPr>
              <w:t>Víziközmű rendszer szennyvízhálózati és/vagy tisztítási vízépítési csővezetékeinek, elemeinek, szerelvényeinek, berendezéseinek, műszereinek kivitelezése, felújítása, pótlása, cseréje</w:t>
            </w:r>
          </w:p>
        </w:tc>
        <w:tc>
          <w:tcPr>
            <w:tcW w:w="3118" w:type="dxa"/>
            <w:tcBorders>
              <w:top w:val="nil"/>
              <w:left w:val="nil"/>
              <w:bottom w:val="single" w:sz="4" w:space="0" w:color="auto"/>
              <w:right w:val="single" w:sz="4" w:space="0" w:color="auto"/>
            </w:tcBorders>
            <w:vAlign w:val="center"/>
            <w:hideMark/>
          </w:tcPr>
          <w:p w14:paraId="1DEEA230" w14:textId="77777777" w:rsidR="00E353DA" w:rsidRPr="00315DC9" w:rsidRDefault="00E353DA" w:rsidP="00B623AD">
            <w:pPr>
              <w:rPr>
                <w:rFonts w:ascii="Arial Narrow" w:hAnsi="Arial Narrow" w:cs="Calibri"/>
                <w:sz w:val="20"/>
                <w:szCs w:val="20"/>
              </w:rPr>
            </w:pPr>
            <w:r w:rsidRPr="00315DC9">
              <w:rPr>
                <w:rFonts w:ascii="Arial Narrow" w:hAnsi="Arial Narrow" w:cs="Calibri"/>
                <w:sz w:val="20"/>
                <w:szCs w:val="20"/>
              </w:rPr>
              <w:t xml:space="preserve">Az előre nem jelezhető felújítások a biztonságos üzemeltetés érdekében (pl. meghibásodás miatti gerincvezeték- és bekötéscserék, tisztítóakna, víznyelőakna felújítások, szivattyúcserék stb.) </w:t>
            </w:r>
          </w:p>
        </w:tc>
        <w:tc>
          <w:tcPr>
            <w:tcW w:w="1560" w:type="dxa"/>
            <w:tcBorders>
              <w:top w:val="nil"/>
              <w:left w:val="nil"/>
              <w:bottom w:val="single" w:sz="4" w:space="0" w:color="auto"/>
              <w:right w:val="single" w:sz="4" w:space="0" w:color="auto"/>
            </w:tcBorders>
            <w:noWrap/>
            <w:vAlign w:val="center"/>
            <w:hideMark/>
          </w:tcPr>
          <w:p w14:paraId="66D0C1E9"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19 902 796 Ft</w:t>
            </w:r>
          </w:p>
        </w:tc>
        <w:tc>
          <w:tcPr>
            <w:tcW w:w="1417" w:type="dxa"/>
            <w:tcBorders>
              <w:top w:val="nil"/>
              <w:left w:val="nil"/>
              <w:bottom w:val="single" w:sz="4" w:space="0" w:color="auto"/>
              <w:right w:val="single" w:sz="4" w:space="0" w:color="auto"/>
            </w:tcBorders>
            <w:noWrap/>
            <w:vAlign w:val="center"/>
            <w:hideMark/>
          </w:tcPr>
          <w:p w14:paraId="71ABE381"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25 276 551 Ft</w:t>
            </w:r>
          </w:p>
        </w:tc>
      </w:tr>
      <w:tr w:rsidR="00E353DA" w:rsidRPr="00315DC9" w14:paraId="04AC7069" w14:textId="77777777" w:rsidTr="003E1189">
        <w:trPr>
          <w:trHeight w:val="552"/>
        </w:trPr>
        <w:tc>
          <w:tcPr>
            <w:tcW w:w="989" w:type="dxa"/>
            <w:tcBorders>
              <w:top w:val="nil"/>
              <w:left w:val="single" w:sz="4" w:space="0" w:color="auto"/>
              <w:bottom w:val="single" w:sz="4" w:space="0" w:color="auto"/>
              <w:right w:val="single" w:sz="4" w:space="0" w:color="auto"/>
            </w:tcBorders>
            <w:noWrap/>
            <w:vAlign w:val="center"/>
            <w:hideMark/>
          </w:tcPr>
          <w:p w14:paraId="44324E5B"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2.</w:t>
            </w:r>
          </w:p>
        </w:tc>
        <w:tc>
          <w:tcPr>
            <w:tcW w:w="2697" w:type="dxa"/>
            <w:tcBorders>
              <w:top w:val="nil"/>
              <w:left w:val="nil"/>
              <w:bottom w:val="single" w:sz="4" w:space="0" w:color="auto"/>
              <w:right w:val="single" w:sz="4" w:space="0" w:color="auto"/>
            </w:tcBorders>
            <w:vAlign w:val="center"/>
            <w:hideMark/>
          </w:tcPr>
          <w:p w14:paraId="58F4D85E" w14:textId="77777777" w:rsidR="00E353DA" w:rsidRPr="00315DC9" w:rsidRDefault="00E353DA" w:rsidP="00B623AD">
            <w:pPr>
              <w:rPr>
                <w:rFonts w:ascii="Arial Narrow" w:hAnsi="Arial Narrow" w:cs="Calibri"/>
                <w:sz w:val="20"/>
                <w:szCs w:val="20"/>
              </w:rPr>
            </w:pPr>
            <w:r w:rsidRPr="00315DC9">
              <w:rPr>
                <w:rFonts w:ascii="Arial Narrow" w:hAnsi="Arial Narrow" w:cs="Calibri"/>
                <w:sz w:val="20"/>
                <w:szCs w:val="20"/>
              </w:rPr>
              <w:t>Nk.-Bagola 1. sz. szennyvízátemelő szivattyú pótlása (gy.sz.: 0630546)</w:t>
            </w:r>
          </w:p>
        </w:tc>
        <w:tc>
          <w:tcPr>
            <w:tcW w:w="3118" w:type="dxa"/>
            <w:tcBorders>
              <w:top w:val="nil"/>
              <w:left w:val="nil"/>
              <w:bottom w:val="single" w:sz="4" w:space="0" w:color="auto"/>
              <w:right w:val="single" w:sz="4" w:space="0" w:color="auto"/>
            </w:tcBorders>
            <w:vAlign w:val="center"/>
            <w:hideMark/>
          </w:tcPr>
          <w:p w14:paraId="441D69C9"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A Flygt CP 3127.181 típusú, 0630546 gyártási számú szivattyú elhasználódott, pótlása szükséges.</w:t>
            </w:r>
          </w:p>
        </w:tc>
        <w:tc>
          <w:tcPr>
            <w:tcW w:w="1560" w:type="dxa"/>
            <w:tcBorders>
              <w:top w:val="nil"/>
              <w:left w:val="nil"/>
              <w:bottom w:val="single" w:sz="4" w:space="0" w:color="auto"/>
              <w:right w:val="single" w:sz="4" w:space="0" w:color="auto"/>
            </w:tcBorders>
            <w:noWrap/>
            <w:vAlign w:val="center"/>
            <w:hideMark/>
          </w:tcPr>
          <w:p w14:paraId="3770237B"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2 988 115 Ft</w:t>
            </w:r>
          </w:p>
        </w:tc>
        <w:tc>
          <w:tcPr>
            <w:tcW w:w="1417" w:type="dxa"/>
            <w:tcBorders>
              <w:top w:val="nil"/>
              <w:left w:val="nil"/>
              <w:bottom w:val="single" w:sz="4" w:space="0" w:color="auto"/>
              <w:right w:val="single" w:sz="4" w:space="0" w:color="auto"/>
            </w:tcBorders>
            <w:noWrap/>
            <w:vAlign w:val="center"/>
            <w:hideMark/>
          </w:tcPr>
          <w:p w14:paraId="640DE8E4"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3 794 906 Ft</w:t>
            </w:r>
          </w:p>
        </w:tc>
      </w:tr>
      <w:tr w:rsidR="00E353DA" w:rsidRPr="00315DC9" w14:paraId="0D727EA0" w14:textId="77777777" w:rsidTr="003E1189">
        <w:trPr>
          <w:trHeight w:val="552"/>
        </w:trPr>
        <w:tc>
          <w:tcPr>
            <w:tcW w:w="989" w:type="dxa"/>
            <w:tcBorders>
              <w:top w:val="nil"/>
              <w:left w:val="single" w:sz="4" w:space="0" w:color="auto"/>
              <w:bottom w:val="single" w:sz="4" w:space="0" w:color="auto"/>
              <w:right w:val="single" w:sz="4" w:space="0" w:color="auto"/>
            </w:tcBorders>
            <w:noWrap/>
            <w:vAlign w:val="center"/>
            <w:hideMark/>
          </w:tcPr>
          <w:p w14:paraId="6661301A"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3.</w:t>
            </w:r>
          </w:p>
        </w:tc>
        <w:tc>
          <w:tcPr>
            <w:tcW w:w="2697" w:type="dxa"/>
            <w:tcBorders>
              <w:top w:val="nil"/>
              <w:left w:val="nil"/>
              <w:bottom w:val="single" w:sz="4" w:space="0" w:color="auto"/>
              <w:right w:val="single" w:sz="4" w:space="0" w:color="auto"/>
            </w:tcBorders>
            <w:vAlign w:val="center"/>
            <w:hideMark/>
          </w:tcPr>
          <w:p w14:paraId="397F4BFC" w14:textId="77777777" w:rsidR="00E353DA" w:rsidRPr="00315DC9" w:rsidRDefault="00E353DA" w:rsidP="00B623AD">
            <w:pPr>
              <w:rPr>
                <w:rFonts w:ascii="Arial Narrow" w:hAnsi="Arial Narrow" w:cs="Calibri"/>
                <w:sz w:val="20"/>
                <w:szCs w:val="20"/>
              </w:rPr>
            </w:pPr>
            <w:r w:rsidRPr="00315DC9">
              <w:rPr>
                <w:rFonts w:ascii="Arial Narrow" w:hAnsi="Arial Narrow" w:cs="Calibri"/>
                <w:sz w:val="20"/>
                <w:szCs w:val="20"/>
              </w:rPr>
              <w:t>Nk. Központi szennyvízátemelő préscsigák felújítása</w:t>
            </w:r>
          </w:p>
        </w:tc>
        <w:tc>
          <w:tcPr>
            <w:tcW w:w="3118" w:type="dxa"/>
            <w:tcBorders>
              <w:top w:val="nil"/>
              <w:left w:val="nil"/>
              <w:bottom w:val="single" w:sz="4" w:space="0" w:color="auto"/>
              <w:right w:val="single" w:sz="4" w:space="0" w:color="auto"/>
            </w:tcBorders>
            <w:vAlign w:val="center"/>
            <w:hideMark/>
          </w:tcPr>
          <w:p w14:paraId="6392C3A8" w14:textId="77777777" w:rsidR="00E353DA" w:rsidRPr="00315DC9" w:rsidRDefault="00E353DA" w:rsidP="00B623AD">
            <w:pPr>
              <w:rPr>
                <w:rFonts w:ascii="Arial Narrow" w:hAnsi="Arial Narrow" w:cs="Calibri"/>
                <w:sz w:val="20"/>
                <w:szCs w:val="20"/>
              </w:rPr>
            </w:pPr>
            <w:r w:rsidRPr="00315DC9">
              <w:rPr>
                <w:rFonts w:ascii="Arial Narrow" w:hAnsi="Arial Narrow" w:cs="Calibri"/>
                <w:sz w:val="20"/>
                <w:szCs w:val="20"/>
              </w:rPr>
              <w:t>A 2-2 db mosóvizes- és ellennyomó préscsiga felújítása életkorából adódóan szükségszerű volt az üzembiztonság fenntartása érdekében.</w:t>
            </w:r>
          </w:p>
        </w:tc>
        <w:tc>
          <w:tcPr>
            <w:tcW w:w="1560" w:type="dxa"/>
            <w:tcBorders>
              <w:top w:val="nil"/>
              <w:left w:val="nil"/>
              <w:bottom w:val="single" w:sz="4" w:space="0" w:color="auto"/>
              <w:right w:val="single" w:sz="4" w:space="0" w:color="auto"/>
            </w:tcBorders>
            <w:noWrap/>
            <w:vAlign w:val="center"/>
            <w:hideMark/>
          </w:tcPr>
          <w:p w14:paraId="1068FE51"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7 683 200 Ft</w:t>
            </w:r>
          </w:p>
        </w:tc>
        <w:tc>
          <w:tcPr>
            <w:tcW w:w="1417" w:type="dxa"/>
            <w:tcBorders>
              <w:top w:val="nil"/>
              <w:left w:val="nil"/>
              <w:bottom w:val="single" w:sz="4" w:space="0" w:color="auto"/>
              <w:right w:val="single" w:sz="4" w:space="0" w:color="auto"/>
            </w:tcBorders>
            <w:noWrap/>
            <w:vAlign w:val="center"/>
            <w:hideMark/>
          </w:tcPr>
          <w:p w14:paraId="26F12DB0"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9 757 664 Ft</w:t>
            </w:r>
          </w:p>
        </w:tc>
      </w:tr>
      <w:tr w:rsidR="00E353DA" w:rsidRPr="00315DC9" w14:paraId="1594D038" w14:textId="77777777" w:rsidTr="003E1189">
        <w:trPr>
          <w:trHeight w:val="552"/>
        </w:trPr>
        <w:tc>
          <w:tcPr>
            <w:tcW w:w="989" w:type="dxa"/>
            <w:tcBorders>
              <w:top w:val="nil"/>
              <w:left w:val="single" w:sz="4" w:space="0" w:color="auto"/>
              <w:bottom w:val="single" w:sz="4" w:space="0" w:color="auto"/>
              <w:right w:val="single" w:sz="4" w:space="0" w:color="auto"/>
            </w:tcBorders>
            <w:noWrap/>
            <w:vAlign w:val="center"/>
            <w:hideMark/>
          </w:tcPr>
          <w:p w14:paraId="7C7070C0"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4.</w:t>
            </w:r>
          </w:p>
        </w:tc>
        <w:tc>
          <w:tcPr>
            <w:tcW w:w="2697" w:type="dxa"/>
            <w:tcBorders>
              <w:top w:val="nil"/>
              <w:left w:val="nil"/>
              <w:bottom w:val="single" w:sz="4" w:space="0" w:color="auto"/>
              <w:right w:val="single" w:sz="4" w:space="0" w:color="auto"/>
            </w:tcBorders>
            <w:vAlign w:val="center"/>
            <w:hideMark/>
          </w:tcPr>
          <w:p w14:paraId="00A27189" w14:textId="77777777" w:rsidR="00E353DA" w:rsidRPr="00315DC9" w:rsidRDefault="00E353DA" w:rsidP="00B623AD">
            <w:pPr>
              <w:rPr>
                <w:rFonts w:ascii="Arial Narrow" w:hAnsi="Arial Narrow" w:cs="Calibri"/>
                <w:sz w:val="20"/>
                <w:szCs w:val="20"/>
              </w:rPr>
            </w:pPr>
            <w:r w:rsidRPr="00315DC9">
              <w:rPr>
                <w:rFonts w:ascii="Arial Narrow" w:hAnsi="Arial Narrow" w:cs="Calibri"/>
                <w:sz w:val="20"/>
                <w:szCs w:val="20"/>
              </w:rPr>
              <w:t>Nk. Ligetváros szvtt. szivattyú felújítás            (gy.sz.: 1270098)</w:t>
            </w:r>
          </w:p>
        </w:tc>
        <w:tc>
          <w:tcPr>
            <w:tcW w:w="3118" w:type="dxa"/>
            <w:tcBorders>
              <w:top w:val="nil"/>
              <w:left w:val="nil"/>
              <w:bottom w:val="single" w:sz="4" w:space="0" w:color="auto"/>
              <w:right w:val="single" w:sz="4" w:space="0" w:color="auto"/>
            </w:tcBorders>
            <w:vAlign w:val="center"/>
            <w:hideMark/>
          </w:tcPr>
          <w:p w14:paraId="72EA4AF1"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A Flygt NP 3153.181 típusú, 1270098 gyártási számú szivattyú meghibásodott, felújítása szükséges.</w:t>
            </w:r>
          </w:p>
        </w:tc>
        <w:tc>
          <w:tcPr>
            <w:tcW w:w="1560" w:type="dxa"/>
            <w:tcBorders>
              <w:top w:val="nil"/>
              <w:left w:val="nil"/>
              <w:bottom w:val="single" w:sz="4" w:space="0" w:color="auto"/>
              <w:right w:val="single" w:sz="4" w:space="0" w:color="auto"/>
            </w:tcBorders>
            <w:noWrap/>
            <w:vAlign w:val="center"/>
            <w:hideMark/>
          </w:tcPr>
          <w:p w14:paraId="2149E5E8"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3 457 112 Ft</w:t>
            </w:r>
          </w:p>
        </w:tc>
        <w:tc>
          <w:tcPr>
            <w:tcW w:w="1417" w:type="dxa"/>
            <w:tcBorders>
              <w:top w:val="nil"/>
              <w:left w:val="nil"/>
              <w:bottom w:val="single" w:sz="4" w:space="0" w:color="auto"/>
              <w:right w:val="single" w:sz="4" w:space="0" w:color="auto"/>
            </w:tcBorders>
            <w:noWrap/>
            <w:vAlign w:val="center"/>
            <w:hideMark/>
          </w:tcPr>
          <w:p w14:paraId="2B05B8F1"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4 390 532 Ft</w:t>
            </w:r>
          </w:p>
        </w:tc>
      </w:tr>
      <w:tr w:rsidR="00E353DA" w:rsidRPr="00315DC9" w14:paraId="68B4CAB5" w14:textId="77777777" w:rsidTr="003E1189">
        <w:trPr>
          <w:trHeight w:val="552"/>
        </w:trPr>
        <w:tc>
          <w:tcPr>
            <w:tcW w:w="989" w:type="dxa"/>
            <w:tcBorders>
              <w:top w:val="nil"/>
              <w:left w:val="single" w:sz="4" w:space="0" w:color="auto"/>
              <w:bottom w:val="single" w:sz="4" w:space="0" w:color="auto"/>
              <w:right w:val="single" w:sz="4" w:space="0" w:color="auto"/>
            </w:tcBorders>
            <w:noWrap/>
            <w:vAlign w:val="center"/>
            <w:hideMark/>
          </w:tcPr>
          <w:p w14:paraId="09049F95"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5.</w:t>
            </w:r>
          </w:p>
        </w:tc>
        <w:tc>
          <w:tcPr>
            <w:tcW w:w="2697" w:type="dxa"/>
            <w:tcBorders>
              <w:top w:val="nil"/>
              <w:left w:val="nil"/>
              <w:bottom w:val="single" w:sz="4" w:space="0" w:color="auto"/>
              <w:right w:val="single" w:sz="4" w:space="0" w:color="auto"/>
            </w:tcBorders>
            <w:vAlign w:val="center"/>
            <w:hideMark/>
          </w:tcPr>
          <w:p w14:paraId="116AC331" w14:textId="77777777" w:rsidR="00E353DA" w:rsidRPr="00315DC9" w:rsidRDefault="00E353DA" w:rsidP="00B623AD">
            <w:pPr>
              <w:rPr>
                <w:rFonts w:ascii="Arial Narrow" w:hAnsi="Arial Narrow" w:cs="Calibri"/>
                <w:sz w:val="20"/>
                <w:szCs w:val="20"/>
              </w:rPr>
            </w:pPr>
            <w:r w:rsidRPr="00315DC9">
              <w:rPr>
                <w:rFonts w:ascii="Arial Narrow" w:hAnsi="Arial Narrow" w:cs="Calibri"/>
                <w:sz w:val="20"/>
                <w:szCs w:val="20"/>
              </w:rPr>
              <w:t>Nk.-Kiskanizsa 5. sz. szennyvízátemelő szivattyú felújítás (gy.sz.: 1480640)</w:t>
            </w:r>
          </w:p>
        </w:tc>
        <w:tc>
          <w:tcPr>
            <w:tcW w:w="3118" w:type="dxa"/>
            <w:tcBorders>
              <w:top w:val="nil"/>
              <w:left w:val="nil"/>
              <w:bottom w:val="single" w:sz="4" w:space="0" w:color="auto"/>
              <w:right w:val="single" w:sz="4" w:space="0" w:color="auto"/>
            </w:tcBorders>
            <w:vAlign w:val="center"/>
            <w:hideMark/>
          </w:tcPr>
          <w:p w14:paraId="47CEDAC9"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A Flygt CP 3127.181 típusú, 1480640 gyártási számú szivattyú meghibásodott, felújítása szükséges.</w:t>
            </w:r>
          </w:p>
        </w:tc>
        <w:tc>
          <w:tcPr>
            <w:tcW w:w="1560" w:type="dxa"/>
            <w:tcBorders>
              <w:top w:val="nil"/>
              <w:left w:val="nil"/>
              <w:bottom w:val="single" w:sz="4" w:space="0" w:color="auto"/>
              <w:right w:val="single" w:sz="4" w:space="0" w:color="auto"/>
            </w:tcBorders>
            <w:noWrap/>
            <w:vAlign w:val="center"/>
            <w:hideMark/>
          </w:tcPr>
          <w:p w14:paraId="65AC1C65"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1 674 448 Ft</w:t>
            </w:r>
          </w:p>
        </w:tc>
        <w:tc>
          <w:tcPr>
            <w:tcW w:w="1417" w:type="dxa"/>
            <w:tcBorders>
              <w:top w:val="nil"/>
              <w:left w:val="nil"/>
              <w:bottom w:val="single" w:sz="4" w:space="0" w:color="auto"/>
              <w:right w:val="single" w:sz="4" w:space="0" w:color="auto"/>
            </w:tcBorders>
            <w:noWrap/>
            <w:vAlign w:val="center"/>
            <w:hideMark/>
          </w:tcPr>
          <w:p w14:paraId="16CA448E"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2 126 549 Ft</w:t>
            </w:r>
          </w:p>
        </w:tc>
      </w:tr>
      <w:tr w:rsidR="00E353DA" w:rsidRPr="00315DC9" w14:paraId="5686BA35" w14:textId="77777777" w:rsidTr="003E1189">
        <w:trPr>
          <w:trHeight w:val="612"/>
        </w:trPr>
        <w:tc>
          <w:tcPr>
            <w:tcW w:w="989" w:type="dxa"/>
            <w:tcBorders>
              <w:top w:val="nil"/>
              <w:left w:val="single" w:sz="4" w:space="0" w:color="auto"/>
              <w:bottom w:val="single" w:sz="4" w:space="0" w:color="auto"/>
              <w:right w:val="single" w:sz="4" w:space="0" w:color="auto"/>
            </w:tcBorders>
            <w:noWrap/>
            <w:vAlign w:val="center"/>
            <w:hideMark/>
          </w:tcPr>
          <w:p w14:paraId="7AD17AC3"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6.</w:t>
            </w:r>
          </w:p>
        </w:tc>
        <w:tc>
          <w:tcPr>
            <w:tcW w:w="2697" w:type="dxa"/>
            <w:tcBorders>
              <w:top w:val="nil"/>
              <w:left w:val="nil"/>
              <w:bottom w:val="single" w:sz="4" w:space="0" w:color="auto"/>
              <w:right w:val="single" w:sz="4" w:space="0" w:color="auto"/>
            </w:tcBorders>
            <w:vAlign w:val="center"/>
            <w:hideMark/>
          </w:tcPr>
          <w:p w14:paraId="515F7217" w14:textId="77777777" w:rsidR="00E353DA" w:rsidRPr="00315DC9" w:rsidRDefault="00E353DA" w:rsidP="00B623AD">
            <w:pPr>
              <w:rPr>
                <w:rFonts w:ascii="Arial Narrow" w:hAnsi="Arial Narrow" w:cs="Calibri"/>
                <w:sz w:val="20"/>
                <w:szCs w:val="20"/>
              </w:rPr>
            </w:pPr>
            <w:r w:rsidRPr="00315DC9">
              <w:rPr>
                <w:rFonts w:ascii="Arial Narrow" w:hAnsi="Arial Narrow" w:cs="Calibri"/>
                <w:sz w:val="20"/>
                <w:szCs w:val="20"/>
              </w:rPr>
              <w:t>Nk., Magyar u. 62. - szennyvíz bekötővezeték felújítás</w:t>
            </w:r>
          </w:p>
        </w:tc>
        <w:tc>
          <w:tcPr>
            <w:tcW w:w="3118" w:type="dxa"/>
            <w:tcBorders>
              <w:top w:val="nil"/>
              <w:left w:val="nil"/>
              <w:bottom w:val="single" w:sz="4" w:space="0" w:color="auto"/>
              <w:right w:val="single" w:sz="4" w:space="0" w:color="auto"/>
            </w:tcBorders>
            <w:vAlign w:val="center"/>
            <w:hideMark/>
          </w:tcPr>
          <w:p w14:paraId="55A8C1E2"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 xml:space="preserve">A bekötővezetéken folyamatos dugulások keletkeztek, tisztítási lehetőség csak a gerincvezetéken található, a bekötést önállóan tisztítani nem lehet. Indokolttá vált a feltárása, és a kb. 3m hosszú bekötővezeték cseréje, tisztítóidom beépítésével. </w:t>
            </w:r>
          </w:p>
        </w:tc>
        <w:tc>
          <w:tcPr>
            <w:tcW w:w="1560" w:type="dxa"/>
            <w:tcBorders>
              <w:top w:val="nil"/>
              <w:left w:val="nil"/>
              <w:bottom w:val="single" w:sz="4" w:space="0" w:color="auto"/>
              <w:right w:val="single" w:sz="4" w:space="0" w:color="auto"/>
            </w:tcBorders>
            <w:noWrap/>
            <w:vAlign w:val="center"/>
            <w:hideMark/>
          </w:tcPr>
          <w:p w14:paraId="4622D9A9"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1 952 000 Ft</w:t>
            </w:r>
          </w:p>
        </w:tc>
        <w:tc>
          <w:tcPr>
            <w:tcW w:w="1417" w:type="dxa"/>
            <w:tcBorders>
              <w:top w:val="nil"/>
              <w:left w:val="nil"/>
              <w:bottom w:val="single" w:sz="4" w:space="0" w:color="auto"/>
              <w:right w:val="single" w:sz="4" w:space="0" w:color="auto"/>
            </w:tcBorders>
            <w:noWrap/>
            <w:vAlign w:val="center"/>
            <w:hideMark/>
          </w:tcPr>
          <w:p w14:paraId="42050B13"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2 479 040 Ft</w:t>
            </w:r>
          </w:p>
        </w:tc>
      </w:tr>
      <w:tr w:rsidR="00E353DA" w:rsidRPr="00315DC9" w14:paraId="23439542" w14:textId="77777777" w:rsidTr="003E1189">
        <w:trPr>
          <w:trHeight w:val="552"/>
        </w:trPr>
        <w:tc>
          <w:tcPr>
            <w:tcW w:w="989" w:type="dxa"/>
            <w:tcBorders>
              <w:top w:val="nil"/>
              <w:left w:val="single" w:sz="4" w:space="0" w:color="auto"/>
              <w:bottom w:val="single" w:sz="4" w:space="0" w:color="auto"/>
              <w:right w:val="single" w:sz="4" w:space="0" w:color="auto"/>
            </w:tcBorders>
            <w:noWrap/>
            <w:vAlign w:val="center"/>
            <w:hideMark/>
          </w:tcPr>
          <w:p w14:paraId="09A26916"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7.</w:t>
            </w:r>
          </w:p>
        </w:tc>
        <w:tc>
          <w:tcPr>
            <w:tcW w:w="2697" w:type="dxa"/>
            <w:tcBorders>
              <w:top w:val="nil"/>
              <w:left w:val="nil"/>
              <w:bottom w:val="single" w:sz="4" w:space="0" w:color="auto"/>
              <w:right w:val="single" w:sz="4" w:space="0" w:color="auto"/>
            </w:tcBorders>
            <w:vAlign w:val="center"/>
            <w:hideMark/>
          </w:tcPr>
          <w:p w14:paraId="36A61EB3" w14:textId="77777777" w:rsidR="00E353DA" w:rsidRPr="00315DC9" w:rsidRDefault="00E353DA" w:rsidP="00B623AD">
            <w:pPr>
              <w:rPr>
                <w:rFonts w:ascii="Arial Narrow" w:hAnsi="Arial Narrow" w:cs="Calibri"/>
                <w:sz w:val="20"/>
                <w:szCs w:val="20"/>
              </w:rPr>
            </w:pPr>
            <w:r w:rsidRPr="00315DC9">
              <w:rPr>
                <w:rFonts w:ascii="Arial Narrow" w:hAnsi="Arial Narrow" w:cs="Calibri"/>
                <w:sz w:val="20"/>
                <w:szCs w:val="20"/>
              </w:rPr>
              <w:t>Nk., Zrínyi u. 20/B - 3 db szennyvíz bekötővezeték felújítás</w:t>
            </w:r>
          </w:p>
        </w:tc>
        <w:tc>
          <w:tcPr>
            <w:tcW w:w="3118" w:type="dxa"/>
            <w:tcBorders>
              <w:top w:val="nil"/>
              <w:left w:val="nil"/>
              <w:bottom w:val="single" w:sz="4" w:space="0" w:color="auto"/>
              <w:right w:val="single" w:sz="4" w:space="0" w:color="auto"/>
            </w:tcBorders>
            <w:vAlign w:val="center"/>
            <w:hideMark/>
          </w:tcPr>
          <w:p w14:paraId="1DF48B3A"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 xml:space="preserve">Hibabejelentést követő állapotfelmérés alapján indokolttá vált a bekötővezetékeke azonnali cseréje. </w:t>
            </w:r>
          </w:p>
        </w:tc>
        <w:tc>
          <w:tcPr>
            <w:tcW w:w="1560" w:type="dxa"/>
            <w:tcBorders>
              <w:top w:val="nil"/>
              <w:left w:val="nil"/>
              <w:bottom w:val="single" w:sz="4" w:space="0" w:color="auto"/>
              <w:right w:val="single" w:sz="4" w:space="0" w:color="auto"/>
            </w:tcBorders>
            <w:noWrap/>
            <w:vAlign w:val="center"/>
            <w:hideMark/>
          </w:tcPr>
          <w:p w14:paraId="498DED83"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6 163 000 Ft</w:t>
            </w:r>
          </w:p>
        </w:tc>
        <w:tc>
          <w:tcPr>
            <w:tcW w:w="1417" w:type="dxa"/>
            <w:tcBorders>
              <w:top w:val="nil"/>
              <w:left w:val="nil"/>
              <w:bottom w:val="single" w:sz="4" w:space="0" w:color="auto"/>
              <w:right w:val="single" w:sz="4" w:space="0" w:color="auto"/>
            </w:tcBorders>
            <w:noWrap/>
            <w:vAlign w:val="center"/>
            <w:hideMark/>
          </w:tcPr>
          <w:p w14:paraId="64DD9254"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7 827 010 Ft</w:t>
            </w:r>
          </w:p>
        </w:tc>
      </w:tr>
      <w:tr w:rsidR="00E353DA" w:rsidRPr="00315DC9" w14:paraId="203A2253" w14:textId="77777777" w:rsidTr="003E1189">
        <w:trPr>
          <w:trHeight w:val="816"/>
        </w:trPr>
        <w:tc>
          <w:tcPr>
            <w:tcW w:w="989" w:type="dxa"/>
            <w:tcBorders>
              <w:top w:val="nil"/>
              <w:left w:val="single" w:sz="4" w:space="0" w:color="auto"/>
              <w:bottom w:val="single" w:sz="4" w:space="0" w:color="auto"/>
              <w:right w:val="single" w:sz="4" w:space="0" w:color="auto"/>
            </w:tcBorders>
            <w:noWrap/>
            <w:vAlign w:val="center"/>
            <w:hideMark/>
          </w:tcPr>
          <w:p w14:paraId="72C1B84D"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8.</w:t>
            </w:r>
          </w:p>
        </w:tc>
        <w:tc>
          <w:tcPr>
            <w:tcW w:w="2697" w:type="dxa"/>
            <w:tcBorders>
              <w:top w:val="nil"/>
              <w:left w:val="nil"/>
              <w:bottom w:val="single" w:sz="4" w:space="0" w:color="auto"/>
              <w:right w:val="single" w:sz="4" w:space="0" w:color="auto"/>
            </w:tcBorders>
            <w:vAlign w:val="center"/>
            <w:hideMark/>
          </w:tcPr>
          <w:p w14:paraId="0CC84C13" w14:textId="77777777" w:rsidR="00E353DA" w:rsidRPr="00315DC9" w:rsidRDefault="00E353DA" w:rsidP="00B623AD">
            <w:pPr>
              <w:rPr>
                <w:rFonts w:ascii="Arial Narrow" w:hAnsi="Arial Narrow" w:cs="Calibri"/>
                <w:sz w:val="20"/>
                <w:szCs w:val="20"/>
              </w:rPr>
            </w:pPr>
            <w:r w:rsidRPr="00315DC9">
              <w:rPr>
                <w:rFonts w:ascii="Arial Narrow" w:hAnsi="Arial Narrow" w:cs="Calibri"/>
                <w:sz w:val="20"/>
                <w:szCs w:val="20"/>
              </w:rPr>
              <w:t>Nk., Magyar u. 60-62/B - szerviz gerincvezeték + 2 db szennyvíz bekötővezeték felújítása</w:t>
            </w:r>
          </w:p>
        </w:tc>
        <w:tc>
          <w:tcPr>
            <w:tcW w:w="3118" w:type="dxa"/>
            <w:tcBorders>
              <w:top w:val="nil"/>
              <w:left w:val="nil"/>
              <w:bottom w:val="single" w:sz="4" w:space="0" w:color="auto"/>
              <w:right w:val="single" w:sz="4" w:space="0" w:color="auto"/>
            </w:tcBorders>
            <w:vAlign w:val="center"/>
            <w:hideMark/>
          </w:tcPr>
          <w:p w14:paraId="7B1B302B"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 xml:space="preserve">A Magyar u. 62. bekötővezeték feltárását követő kamerás vizsgálat során megállapításra került, hogy a Magyar u. 60 és 62/B ingatlanok szennyvízelvezetése ismeretlen nyomvonalon, törmelékkel teli, rossz állapotú csatornán keresztül történik, ami gyakran el is dugul. A szerviz gerinc és a két bekötés felújítása szükségszerűvé vált. </w:t>
            </w:r>
          </w:p>
        </w:tc>
        <w:tc>
          <w:tcPr>
            <w:tcW w:w="1560" w:type="dxa"/>
            <w:tcBorders>
              <w:top w:val="nil"/>
              <w:left w:val="nil"/>
              <w:bottom w:val="single" w:sz="4" w:space="0" w:color="auto"/>
              <w:right w:val="single" w:sz="4" w:space="0" w:color="auto"/>
            </w:tcBorders>
            <w:noWrap/>
            <w:vAlign w:val="center"/>
            <w:hideMark/>
          </w:tcPr>
          <w:p w14:paraId="5D13D575"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6 705 000 Ft</w:t>
            </w:r>
          </w:p>
        </w:tc>
        <w:tc>
          <w:tcPr>
            <w:tcW w:w="1417" w:type="dxa"/>
            <w:tcBorders>
              <w:top w:val="nil"/>
              <w:left w:val="nil"/>
              <w:bottom w:val="single" w:sz="4" w:space="0" w:color="auto"/>
              <w:right w:val="single" w:sz="4" w:space="0" w:color="auto"/>
            </w:tcBorders>
            <w:noWrap/>
            <w:vAlign w:val="center"/>
            <w:hideMark/>
          </w:tcPr>
          <w:p w14:paraId="5CF0E2D0"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8 515 350 Ft</w:t>
            </w:r>
          </w:p>
        </w:tc>
      </w:tr>
      <w:tr w:rsidR="00E353DA" w:rsidRPr="00315DC9" w14:paraId="2FB00F54" w14:textId="77777777" w:rsidTr="003E1189">
        <w:trPr>
          <w:trHeight w:val="552"/>
        </w:trPr>
        <w:tc>
          <w:tcPr>
            <w:tcW w:w="989" w:type="dxa"/>
            <w:tcBorders>
              <w:top w:val="nil"/>
              <w:left w:val="single" w:sz="4" w:space="0" w:color="auto"/>
              <w:bottom w:val="single" w:sz="4" w:space="0" w:color="auto"/>
              <w:right w:val="single" w:sz="4" w:space="0" w:color="auto"/>
            </w:tcBorders>
            <w:noWrap/>
            <w:vAlign w:val="center"/>
            <w:hideMark/>
          </w:tcPr>
          <w:p w14:paraId="71439F0B"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9.</w:t>
            </w:r>
          </w:p>
        </w:tc>
        <w:tc>
          <w:tcPr>
            <w:tcW w:w="2697" w:type="dxa"/>
            <w:tcBorders>
              <w:top w:val="nil"/>
              <w:left w:val="nil"/>
              <w:bottom w:val="single" w:sz="4" w:space="0" w:color="auto"/>
              <w:right w:val="single" w:sz="4" w:space="0" w:color="auto"/>
            </w:tcBorders>
            <w:vAlign w:val="center"/>
            <w:hideMark/>
          </w:tcPr>
          <w:p w14:paraId="4A39617B" w14:textId="77777777" w:rsidR="00E353DA" w:rsidRPr="00315DC9" w:rsidRDefault="00E353DA" w:rsidP="00B623AD">
            <w:pPr>
              <w:rPr>
                <w:rFonts w:ascii="Arial Narrow" w:hAnsi="Arial Narrow" w:cs="Calibri"/>
                <w:sz w:val="20"/>
                <w:szCs w:val="20"/>
              </w:rPr>
            </w:pPr>
            <w:r w:rsidRPr="00315DC9">
              <w:rPr>
                <w:rFonts w:ascii="Arial Narrow" w:hAnsi="Arial Narrow" w:cs="Calibri"/>
                <w:sz w:val="20"/>
                <w:szCs w:val="20"/>
              </w:rPr>
              <w:t>Nk. Batthyány utca 13. szv.bekötés részleges felújítása</w:t>
            </w:r>
          </w:p>
        </w:tc>
        <w:tc>
          <w:tcPr>
            <w:tcW w:w="3118" w:type="dxa"/>
            <w:tcBorders>
              <w:top w:val="nil"/>
              <w:left w:val="nil"/>
              <w:bottom w:val="single" w:sz="4" w:space="0" w:color="auto"/>
              <w:right w:val="single" w:sz="4" w:space="0" w:color="auto"/>
            </w:tcBorders>
            <w:vAlign w:val="center"/>
            <w:hideMark/>
          </w:tcPr>
          <w:p w14:paraId="165D8886"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 xml:space="preserve">Hibaelhárítást követő kamerás vizsgálat során feltárásra került, hogy a bekötővezetéket részlegesen cserélni szükséges. </w:t>
            </w:r>
          </w:p>
        </w:tc>
        <w:tc>
          <w:tcPr>
            <w:tcW w:w="1560" w:type="dxa"/>
            <w:tcBorders>
              <w:top w:val="nil"/>
              <w:left w:val="nil"/>
              <w:bottom w:val="single" w:sz="4" w:space="0" w:color="auto"/>
              <w:right w:val="single" w:sz="4" w:space="0" w:color="auto"/>
            </w:tcBorders>
            <w:noWrap/>
            <w:vAlign w:val="center"/>
            <w:hideMark/>
          </w:tcPr>
          <w:p w14:paraId="1D4B322E"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1 320 000 Ft</w:t>
            </w:r>
          </w:p>
        </w:tc>
        <w:tc>
          <w:tcPr>
            <w:tcW w:w="1417" w:type="dxa"/>
            <w:tcBorders>
              <w:top w:val="nil"/>
              <w:left w:val="nil"/>
              <w:bottom w:val="single" w:sz="4" w:space="0" w:color="auto"/>
              <w:right w:val="single" w:sz="4" w:space="0" w:color="auto"/>
            </w:tcBorders>
            <w:noWrap/>
            <w:vAlign w:val="center"/>
            <w:hideMark/>
          </w:tcPr>
          <w:p w14:paraId="68D0DCB6"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1 676 400 Ft</w:t>
            </w:r>
          </w:p>
        </w:tc>
      </w:tr>
      <w:tr w:rsidR="00E353DA" w:rsidRPr="00315DC9" w14:paraId="72AA0A32" w14:textId="77777777" w:rsidTr="003E1189">
        <w:trPr>
          <w:trHeight w:val="552"/>
        </w:trPr>
        <w:tc>
          <w:tcPr>
            <w:tcW w:w="989" w:type="dxa"/>
            <w:tcBorders>
              <w:top w:val="nil"/>
              <w:left w:val="single" w:sz="4" w:space="0" w:color="auto"/>
              <w:bottom w:val="single" w:sz="4" w:space="0" w:color="auto"/>
              <w:right w:val="single" w:sz="4" w:space="0" w:color="auto"/>
            </w:tcBorders>
            <w:noWrap/>
            <w:vAlign w:val="center"/>
            <w:hideMark/>
          </w:tcPr>
          <w:p w14:paraId="1048E1DC"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10.</w:t>
            </w:r>
          </w:p>
        </w:tc>
        <w:tc>
          <w:tcPr>
            <w:tcW w:w="2697" w:type="dxa"/>
            <w:tcBorders>
              <w:top w:val="nil"/>
              <w:left w:val="nil"/>
              <w:bottom w:val="single" w:sz="4" w:space="0" w:color="auto"/>
              <w:right w:val="single" w:sz="4" w:space="0" w:color="auto"/>
            </w:tcBorders>
            <w:vAlign w:val="center"/>
            <w:hideMark/>
          </w:tcPr>
          <w:p w14:paraId="570D6E51"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Nk. szvtt. biogáz nyomásfokozó fúvó beszerzése (1 db tartalék)</w:t>
            </w:r>
          </w:p>
        </w:tc>
        <w:tc>
          <w:tcPr>
            <w:tcW w:w="3118" w:type="dxa"/>
            <w:tcBorders>
              <w:top w:val="nil"/>
              <w:left w:val="nil"/>
              <w:bottom w:val="single" w:sz="4" w:space="0" w:color="auto"/>
              <w:right w:val="single" w:sz="4" w:space="0" w:color="auto"/>
            </w:tcBorders>
            <w:vAlign w:val="center"/>
            <w:hideMark/>
          </w:tcPr>
          <w:p w14:paraId="394DF883"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 xml:space="preserve">Nem áll rendelkezésre tartalék nyomásfokozó fúvó, enélkül a gázmotor nem üzemel, hibája esetén a javítás/pótlás idejéig a biogázt el kell fáklyázni. </w:t>
            </w:r>
            <w:r w:rsidRPr="00315DC9">
              <w:rPr>
                <w:rFonts w:ascii="Arial Narrow" w:hAnsi="Arial Narrow" w:cs="Calibri"/>
                <w:color w:val="FF0000"/>
                <w:sz w:val="20"/>
                <w:szCs w:val="20"/>
              </w:rPr>
              <w:t>2025-ről áthúzódó.</w:t>
            </w:r>
          </w:p>
        </w:tc>
        <w:tc>
          <w:tcPr>
            <w:tcW w:w="1560" w:type="dxa"/>
            <w:tcBorders>
              <w:top w:val="nil"/>
              <w:left w:val="nil"/>
              <w:bottom w:val="single" w:sz="4" w:space="0" w:color="auto"/>
              <w:right w:val="single" w:sz="4" w:space="0" w:color="auto"/>
            </w:tcBorders>
            <w:noWrap/>
            <w:vAlign w:val="center"/>
            <w:hideMark/>
          </w:tcPr>
          <w:p w14:paraId="7F438052"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5 600 000 Ft</w:t>
            </w:r>
          </w:p>
        </w:tc>
        <w:tc>
          <w:tcPr>
            <w:tcW w:w="1417" w:type="dxa"/>
            <w:tcBorders>
              <w:top w:val="nil"/>
              <w:left w:val="nil"/>
              <w:bottom w:val="single" w:sz="4" w:space="0" w:color="auto"/>
              <w:right w:val="single" w:sz="4" w:space="0" w:color="auto"/>
            </w:tcBorders>
            <w:noWrap/>
            <w:vAlign w:val="center"/>
            <w:hideMark/>
          </w:tcPr>
          <w:p w14:paraId="5B9EB59C"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7 112 000 Ft</w:t>
            </w:r>
          </w:p>
        </w:tc>
      </w:tr>
      <w:tr w:rsidR="00E353DA" w:rsidRPr="00315DC9" w14:paraId="07CA4010" w14:textId="77777777" w:rsidTr="003E1189">
        <w:trPr>
          <w:trHeight w:val="552"/>
        </w:trPr>
        <w:tc>
          <w:tcPr>
            <w:tcW w:w="989" w:type="dxa"/>
            <w:tcBorders>
              <w:top w:val="nil"/>
              <w:left w:val="single" w:sz="4" w:space="0" w:color="auto"/>
              <w:bottom w:val="single" w:sz="4" w:space="0" w:color="auto"/>
              <w:right w:val="single" w:sz="4" w:space="0" w:color="auto"/>
            </w:tcBorders>
            <w:noWrap/>
            <w:vAlign w:val="center"/>
            <w:hideMark/>
          </w:tcPr>
          <w:p w14:paraId="005608EB"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lastRenderedPageBreak/>
              <w:t>11.</w:t>
            </w:r>
          </w:p>
        </w:tc>
        <w:tc>
          <w:tcPr>
            <w:tcW w:w="2697" w:type="dxa"/>
            <w:tcBorders>
              <w:top w:val="nil"/>
              <w:left w:val="nil"/>
              <w:bottom w:val="single" w:sz="4" w:space="0" w:color="auto"/>
              <w:right w:val="single" w:sz="4" w:space="0" w:color="auto"/>
            </w:tcBorders>
            <w:vAlign w:val="center"/>
            <w:hideMark/>
          </w:tcPr>
          <w:p w14:paraId="7FA0D072"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Nk. szvtt. szippantott szennyvíz fogadó keverő pótlása</w:t>
            </w:r>
          </w:p>
        </w:tc>
        <w:tc>
          <w:tcPr>
            <w:tcW w:w="3118" w:type="dxa"/>
            <w:tcBorders>
              <w:top w:val="nil"/>
              <w:left w:val="nil"/>
              <w:bottom w:val="single" w:sz="4" w:space="0" w:color="auto"/>
              <w:right w:val="single" w:sz="4" w:space="0" w:color="auto"/>
            </w:tcBorders>
            <w:vAlign w:val="center"/>
            <w:hideMark/>
          </w:tcPr>
          <w:p w14:paraId="5769A4A5"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A Flygt 4630 típusú, 1240177 gyártási számú szivattyú elhasználódott, felújítása gazdaságtalan, pótlása szükséges.</w:t>
            </w:r>
          </w:p>
        </w:tc>
        <w:tc>
          <w:tcPr>
            <w:tcW w:w="1560" w:type="dxa"/>
            <w:tcBorders>
              <w:top w:val="nil"/>
              <w:left w:val="nil"/>
              <w:bottom w:val="single" w:sz="4" w:space="0" w:color="auto"/>
              <w:right w:val="single" w:sz="4" w:space="0" w:color="auto"/>
            </w:tcBorders>
            <w:noWrap/>
            <w:vAlign w:val="center"/>
            <w:hideMark/>
          </w:tcPr>
          <w:p w14:paraId="0ADE2024"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2 887 474 Ft</w:t>
            </w:r>
          </w:p>
        </w:tc>
        <w:tc>
          <w:tcPr>
            <w:tcW w:w="1417" w:type="dxa"/>
            <w:tcBorders>
              <w:top w:val="nil"/>
              <w:left w:val="nil"/>
              <w:bottom w:val="single" w:sz="4" w:space="0" w:color="auto"/>
              <w:right w:val="single" w:sz="4" w:space="0" w:color="auto"/>
            </w:tcBorders>
            <w:noWrap/>
            <w:vAlign w:val="center"/>
            <w:hideMark/>
          </w:tcPr>
          <w:p w14:paraId="0683C286"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3 667 092 Ft</w:t>
            </w:r>
          </w:p>
        </w:tc>
      </w:tr>
      <w:tr w:rsidR="00E353DA" w:rsidRPr="00315DC9" w14:paraId="10234A08" w14:textId="77777777" w:rsidTr="003E1189">
        <w:trPr>
          <w:trHeight w:val="552"/>
        </w:trPr>
        <w:tc>
          <w:tcPr>
            <w:tcW w:w="989" w:type="dxa"/>
            <w:tcBorders>
              <w:top w:val="nil"/>
              <w:left w:val="single" w:sz="4" w:space="0" w:color="auto"/>
              <w:bottom w:val="single" w:sz="4" w:space="0" w:color="auto"/>
              <w:right w:val="single" w:sz="4" w:space="0" w:color="auto"/>
            </w:tcBorders>
            <w:noWrap/>
            <w:vAlign w:val="center"/>
            <w:hideMark/>
          </w:tcPr>
          <w:p w14:paraId="75084DD2"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12.</w:t>
            </w:r>
          </w:p>
        </w:tc>
        <w:tc>
          <w:tcPr>
            <w:tcW w:w="2697" w:type="dxa"/>
            <w:tcBorders>
              <w:top w:val="nil"/>
              <w:left w:val="nil"/>
              <w:bottom w:val="single" w:sz="4" w:space="0" w:color="auto"/>
              <w:right w:val="single" w:sz="4" w:space="0" w:color="auto"/>
            </w:tcBorders>
            <w:vAlign w:val="center"/>
            <w:hideMark/>
          </w:tcPr>
          <w:p w14:paraId="5A9E7157"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Nk. szvtt. 1 db búvárkeverő pótlása (gy.sz.:1280203)</w:t>
            </w:r>
          </w:p>
        </w:tc>
        <w:tc>
          <w:tcPr>
            <w:tcW w:w="3118" w:type="dxa"/>
            <w:tcBorders>
              <w:top w:val="nil"/>
              <w:left w:val="nil"/>
              <w:bottom w:val="single" w:sz="4" w:space="0" w:color="auto"/>
              <w:right w:val="single" w:sz="4" w:space="0" w:color="auto"/>
            </w:tcBorders>
            <w:vAlign w:val="center"/>
            <w:hideMark/>
          </w:tcPr>
          <w:p w14:paraId="0B6F00C8"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A Nk-i szennyvíztisztító telepen üzemelő Flygt 4640.412 típusú, 1280203 gyártási számú búvárkeverő elhasználódott, felújítása gazdaságtalan, pótlása szükséges.</w:t>
            </w:r>
          </w:p>
        </w:tc>
        <w:tc>
          <w:tcPr>
            <w:tcW w:w="1560" w:type="dxa"/>
            <w:tcBorders>
              <w:top w:val="nil"/>
              <w:left w:val="nil"/>
              <w:bottom w:val="single" w:sz="4" w:space="0" w:color="auto"/>
              <w:right w:val="single" w:sz="4" w:space="0" w:color="auto"/>
            </w:tcBorders>
            <w:vAlign w:val="center"/>
            <w:hideMark/>
          </w:tcPr>
          <w:p w14:paraId="3C7DBAE5"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3 097 370 Ft</w:t>
            </w:r>
          </w:p>
        </w:tc>
        <w:tc>
          <w:tcPr>
            <w:tcW w:w="1417" w:type="dxa"/>
            <w:tcBorders>
              <w:top w:val="nil"/>
              <w:left w:val="nil"/>
              <w:bottom w:val="single" w:sz="4" w:space="0" w:color="auto"/>
              <w:right w:val="single" w:sz="4" w:space="0" w:color="auto"/>
            </w:tcBorders>
            <w:noWrap/>
            <w:vAlign w:val="center"/>
            <w:hideMark/>
          </w:tcPr>
          <w:p w14:paraId="3E77AC8C"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3 933 660 Ft</w:t>
            </w:r>
          </w:p>
        </w:tc>
      </w:tr>
      <w:tr w:rsidR="00E353DA" w:rsidRPr="00315DC9" w14:paraId="25E8D5D1" w14:textId="77777777" w:rsidTr="003E1189">
        <w:trPr>
          <w:trHeight w:val="288"/>
        </w:trPr>
        <w:tc>
          <w:tcPr>
            <w:tcW w:w="989" w:type="dxa"/>
            <w:tcBorders>
              <w:top w:val="nil"/>
              <w:left w:val="single" w:sz="4" w:space="0" w:color="auto"/>
              <w:bottom w:val="single" w:sz="4" w:space="0" w:color="auto"/>
              <w:right w:val="single" w:sz="4" w:space="0" w:color="auto"/>
            </w:tcBorders>
            <w:noWrap/>
            <w:vAlign w:val="center"/>
            <w:hideMark/>
          </w:tcPr>
          <w:p w14:paraId="34DBE036"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13.</w:t>
            </w:r>
          </w:p>
        </w:tc>
        <w:tc>
          <w:tcPr>
            <w:tcW w:w="2697" w:type="dxa"/>
            <w:tcBorders>
              <w:top w:val="nil"/>
              <w:left w:val="nil"/>
              <w:bottom w:val="single" w:sz="4" w:space="0" w:color="auto"/>
              <w:right w:val="single" w:sz="4" w:space="0" w:color="auto"/>
            </w:tcBorders>
            <w:vAlign w:val="center"/>
            <w:hideMark/>
          </w:tcPr>
          <w:p w14:paraId="72354025"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Nk. szvtt. MEVA XC320 kihordó csiga felújítása</w:t>
            </w:r>
          </w:p>
        </w:tc>
        <w:tc>
          <w:tcPr>
            <w:tcW w:w="3118" w:type="dxa"/>
            <w:tcBorders>
              <w:top w:val="nil"/>
              <w:left w:val="nil"/>
              <w:bottom w:val="single" w:sz="4" w:space="0" w:color="auto"/>
              <w:right w:val="single" w:sz="4" w:space="0" w:color="auto"/>
            </w:tcBorders>
            <w:vAlign w:val="center"/>
            <w:hideMark/>
          </w:tcPr>
          <w:p w14:paraId="7FEAC50C"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A berendezés elhasználódott, felújítása szükséges.</w:t>
            </w:r>
          </w:p>
        </w:tc>
        <w:tc>
          <w:tcPr>
            <w:tcW w:w="1560" w:type="dxa"/>
            <w:tcBorders>
              <w:top w:val="nil"/>
              <w:left w:val="nil"/>
              <w:bottom w:val="single" w:sz="4" w:space="0" w:color="auto"/>
              <w:right w:val="single" w:sz="4" w:space="0" w:color="auto"/>
            </w:tcBorders>
            <w:vAlign w:val="center"/>
            <w:hideMark/>
          </w:tcPr>
          <w:p w14:paraId="6C965611"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4 592 192 Ft</w:t>
            </w:r>
          </w:p>
        </w:tc>
        <w:tc>
          <w:tcPr>
            <w:tcW w:w="1417" w:type="dxa"/>
            <w:tcBorders>
              <w:top w:val="nil"/>
              <w:left w:val="nil"/>
              <w:bottom w:val="single" w:sz="4" w:space="0" w:color="auto"/>
              <w:right w:val="single" w:sz="4" w:space="0" w:color="auto"/>
            </w:tcBorders>
            <w:noWrap/>
            <w:vAlign w:val="center"/>
            <w:hideMark/>
          </w:tcPr>
          <w:p w14:paraId="5E70BBFE"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5 832 084 Ft</w:t>
            </w:r>
          </w:p>
        </w:tc>
      </w:tr>
      <w:tr w:rsidR="00E353DA" w:rsidRPr="00315DC9" w14:paraId="53C4157C" w14:textId="77777777" w:rsidTr="003E1189">
        <w:trPr>
          <w:trHeight w:val="552"/>
        </w:trPr>
        <w:tc>
          <w:tcPr>
            <w:tcW w:w="989" w:type="dxa"/>
            <w:tcBorders>
              <w:top w:val="nil"/>
              <w:left w:val="single" w:sz="4" w:space="0" w:color="auto"/>
              <w:bottom w:val="single" w:sz="4" w:space="0" w:color="auto"/>
              <w:right w:val="single" w:sz="4" w:space="0" w:color="auto"/>
            </w:tcBorders>
            <w:noWrap/>
            <w:vAlign w:val="center"/>
            <w:hideMark/>
          </w:tcPr>
          <w:p w14:paraId="705F84E5"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14.</w:t>
            </w:r>
          </w:p>
        </w:tc>
        <w:tc>
          <w:tcPr>
            <w:tcW w:w="2697" w:type="dxa"/>
            <w:tcBorders>
              <w:top w:val="nil"/>
              <w:left w:val="nil"/>
              <w:bottom w:val="single" w:sz="4" w:space="0" w:color="auto"/>
              <w:right w:val="single" w:sz="4" w:space="0" w:color="auto"/>
            </w:tcBorders>
            <w:vAlign w:val="center"/>
            <w:hideMark/>
          </w:tcPr>
          <w:p w14:paraId="1B7A3A75"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Nk. szvtt. MEVA SWP30-60 mosóvizes préscsiga felújítása</w:t>
            </w:r>
          </w:p>
        </w:tc>
        <w:tc>
          <w:tcPr>
            <w:tcW w:w="3118" w:type="dxa"/>
            <w:tcBorders>
              <w:top w:val="nil"/>
              <w:left w:val="nil"/>
              <w:bottom w:val="single" w:sz="4" w:space="0" w:color="auto"/>
              <w:right w:val="single" w:sz="4" w:space="0" w:color="auto"/>
            </w:tcBorders>
            <w:vAlign w:val="center"/>
            <w:hideMark/>
          </w:tcPr>
          <w:p w14:paraId="3B215852"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A berendezés elhasználódott, felújítása szükséges.</w:t>
            </w:r>
          </w:p>
        </w:tc>
        <w:tc>
          <w:tcPr>
            <w:tcW w:w="1560" w:type="dxa"/>
            <w:tcBorders>
              <w:top w:val="nil"/>
              <w:left w:val="nil"/>
              <w:bottom w:val="single" w:sz="4" w:space="0" w:color="auto"/>
              <w:right w:val="single" w:sz="4" w:space="0" w:color="auto"/>
            </w:tcBorders>
            <w:vAlign w:val="center"/>
            <w:hideMark/>
          </w:tcPr>
          <w:p w14:paraId="09461603"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1 441 696 Ft</w:t>
            </w:r>
          </w:p>
        </w:tc>
        <w:tc>
          <w:tcPr>
            <w:tcW w:w="1417" w:type="dxa"/>
            <w:tcBorders>
              <w:top w:val="nil"/>
              <w:left w:val="nil"/>
              <w:bottom w:val="single" w:sz="4" w:space="0" w:color="auto"/>
              <w:right w:val="single" w:sz="4" w:space="0" w:color="auto"/>
            </w:tcBorders>
            <w:noWrap/>
            <w:vAlign w:val="center"/>
            <w:hideMark/>
          </w:tcPr>
          <w:p w14:paraId="60C72ADC"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1 830 954 Ft</w:t>
            </w:r>
          </w:p>
        </w:tc>
      </w:tr>
      <w:tr w:rsidR="00E353DA" w:rsidRPr="00315DC9" w14:paraId="6133A9D7" w14:textId="77777777" w:rsidTr="003E1189">
        <w:trPr>
          <w:trHeight w:val="510"/>
        </w:trPr>
        <w:tc>
          <w:tcPr>
            <w:tcW w:w="989" w:type="dxa"/>
            <w:tcBorders>
              <w:top w:val="nil"/>
              <w:left w:val="single" w:sz="4" w:space="0" w:color="auto"/>
              <w:bottom w:val="single" w:sz="4" w:space="0" w:color="auto"/>
              <w:right w:val="single" w:sz="4" w:space="0" w:color="auto"/>
            </w:tcBorders>
            <w:noWrap/>
            <w:vAlign w:val="center"/>
            <w:hideMark/>
          </w:tcPr>
          <w:p w14:paraId="24790E8A"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15.</w:t>
            </w:r>
          </w:p>
        </w:tc>
        <w:tc>
          <w:tcPr>
            <w:tcW w:w="2697" w:type="dxa"/>
            <w:tcBorders>
              <w:top w:val="nil"/>
              <w:left w:val="nil"/>
              <w:bottom w:val="single" w:sz="4" w:space="0" w:color="auto"/>
              <w:right w:val="single" w:sz="4" w:space="0" w:color="auto"/>
            </w:tcBorders>
            <w:vAlign w:val="center"/>
            <w:hideMark/>
          </w:tcPr>
          <w:p w14:paraId="532F8B77"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Nk. szvtt. homokszeparátor vezérlő szekrényének pótlása</w:t>
            </w:r>
          </w:p>
        </w:tc>
        <w:tc>
          <w:tcPr>
            <w:tcW w:w="3118" w:type="dxa"/>
            <w:tcBorders>
              <w:top w:val="nil"/>
              <w:left w:val="nil"/>
              <w:bottom w:val="single" w:sz="4" w:space="0" w:color="auto"/>
              <w:right w:val="single" w:sz="4" w:space="0" w:color="auto"/>
            </w:tcBorders>
            <w:vAlign w:val="center"/>
            <w:hideMark/>
          </w:tcPr>
          <w:p w14:paraId="62062B12"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A kültéren lévő vezérlő szekrény elkorrodálódott, több helyen kilyukadt, a belső elektronikus alkatrészek korróziója is megkezdődött, emiatt a szekrény cseréje szükséges.</w:t>
            </w:r>
          </w:p>
        </w:tc>
        <w:tc>
          <w:tcPr>
            <w:tcW w:w="1560" w:type="dxa"/>
            <w:tcBorders>
              <w:top w:val="nil"/>
              <w:left w:val="nil"/>
              <w:bottom w:val="single" w:sz="4" w:space="0" w:color="auto"/>
              <w:right w:val="single" w:sz="4" w:space="0" w:color="auto"/>
            </w:tcBorders>
            <w:vAlign w:val="center"/>
            <w:hideMark/>
          </w:tcPr>
          <w:p w14:paraId="21AF3F63"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5 000 000 Ft</w:t>
            </w:r>
          </w:p>
        </w:tc>
        <w:tc>
          <w:tcPr>
            <w:tcW w:w="1417" w:type="dxa"/>
            <w:tcBorders>
              <w:top w:val="nil"/>
              <w:left w:val="nil"/>
              <w:bottom w:val="single" w:sz="4" w:space="0" w:color="auto"/>
              <w:right w:val="single" w:sz="4" w:space="0" w:color="auto"/>
            </w:tcBorders>
            <w:noWrap/>
            <w:vAlign w:val="center"/>
            <w:hideMark/>
          </w:tcPr>
          <w:p w14:paraId="5B1F7761"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6 350 000 Ft</w:t>
            </w:r>
          </w:p>
        </w:tc>
      </w:tr>
      <w:tr w:rsidR="00E353DA" w:rsidRPr="00315DC9" w14:paraId="266B9086" w14:textId="77777777" w:rsidTr="003E1189">
        <w:trPr>
          <w:trHeight w:val="510"/>
        </w:trPr>
        <w:tc>
          <w:tcPr>
            <w:tcW w:w="989" w:type="dxa"/>
            <w:tcBorders>
              <w:top w:val="nil"/>
              <w:left w:val="single" w:sz="4" w:space="0" w:color="auto"/>
              <w:bottom w:val="single" w:sz="4" w:space="0" w:color="auto"/>
              <w:right w:val="single" w:sz="4" w:space="0" w:color="auto"/>
            </w:tcBorders>
            <w:noWrap/>
            <w:vAlign w:val="center"/>
            <w:hideMark/>
          </w:tcPr>
          <w:p w14:paraId="160782A3"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16.</w:t>
            </w:r>
          </w:p>
        </w:tc>
        <w:tc>
          <w:tcPr>
            <w:tcW w:w="2697" w:type="dxa"/>
            <w:tcBorders>
              <w:top w:val="nil"/>
              <w:left w:val="nil"/>
              <w:bottom w:val="single" w:sz="4" w:space="0" w:color="auto"/>
              <w:right w:val="single" w:sz="4" w:space="0" w:color="auto"/>
            </w:tcBorders>
            <w:vAlign w:val="center"/>
            <w:hideMark/>
          </w:tcPr>
          <w:p w14:paraId="392B5F69"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Nk. szvtt. Seepex U25 aprító berendezés felújítása (gy.sz.: 275175)</w:t>
            </w:r>
          </w:p>
        </w:tc>
        <w:tc>
          <w:tcPr>
            <w:tcW w:w="3118" w:type="dxa"/>
            <w:tcBorders>
              <w:top w:val="nil"/>
              <w:left w:val="nil"/>
              <w:bottom w:val="single" w:sz="4" w:space="0" w:color="auto"/>
              <w:right w:val="single" w:sz="4" w:space="0" w:color="auto"/>
            </w:tcBorders>
            <w:vAlign w:val="center"/>
            <w:hideMark/>
          </w:tcPr>
          <w:p w14:paraId="4FF821D3"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A berendezés elhasználódott, felújítása szükséges.</w:t>
            </w:r>
          </w:p>
        </w:tc>
        <w:tc>
          <w:tcPr>
            <w:tcW w:w="1560" w:type="dxa"/>
            <w:tcBorders>
              <w:top w:val="nil"/>
              <w:left w:val="nil"/>
              <w:bottom w:val="single" w:sz="4" w:space="0" w:color="auto"/>
              <w:right w:val="single" w:sz="4" w:space="0" w:color="auto"/>
            </w:tcBorders>
            <w:vAlign w:val="center"/>
            <w:hideMark/>
          </w:tcPr>
          <w:p w14:paraId="7D367DF4"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479 782 Ft</w:t>
            </w:r>
          </w:p>
        </w:tc>
        <w:tc>
          <w:tcPr>
            <w:tcW w:w="1417" w:type="dxa"/>
            <w:tcBorders>
              <w:top w:val="nil"/>
              <w:left w:val="nil"/>
              <w:bottom w:val="single" w:sz="4" w:space="0" w:color="auto"/>
              <w:right w:val="single" w:sz="4" w:space="0" w:color="auto"/>
            </w:tcBorders>
            <w:noWrap/>
            <w:vAlign w:val="center"/>
            <w:hideMark/>
          </w:tcPr>
          <w:p w14:paraId="2E8B05D5"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609 323 Ft</w:t>
            </w:r>
          </w:p>
        </w:tc>
      </w:tr>
      <w:tr w:rsidR="00E353DA" w:rsidRPr="00315DC9" w14:paraId="7751281F" w14:textId="77777777" w:rsidTr="003E1189">
        <w:trPr>
          <w:trHeight w:val="540"/>
        </w:trPr>
        <w:tc>
          <w:tcPr>
            <w:tcW w:w="989" w:type="dxa"/>
            <w:tcBorders>
              <w:top w:val="nil"/>
              <w:left w:val="single" w:sz="4" w:space="0" w:color="auto"/>
              <w:bottom w:val="single" w:sz="4" w:space="0" w:color="auto"/>
              <w:right w:val="single" w:sz="4" w:space="0" w:color="auto"/>
            </w:tcBorders>
            <w:noWrap/>
            <w:vAlign w:val="center"/>
            <w:hideMark/>
          </w:tcPr>
          <w:p w14:paraId="07943DD9"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17.</w:t>
            </w:r>
          </w:p>
        </w:tc>
        <w:tc>
          <w:tcPr>
            <w:tcW w:w="2697" w:type="dxa"/>
            <w:tcBorders>
              <w:top w:val="nil"/>
              <w:left w:val="nil"/>
              <w:bottom w:val="single" w:sz="4" w:space="0" w:color="auto"/>
              <w:right w:val="single" w:sz="4" w:space="0" w:color="auto"/>
            </w:tcBorders>
            <w:vAlign w:val="center"/>
            <w:hideMark/>
          </w:tcPr>
          <w:p w14:paraId="5D156727"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Nk. szvtt. 1. ülepítő 1. iszapreirkulációs szivattyú felújítása</w:t>
            </w:r>
          </w:p>
        </w:tc>
        <w:tc>
          <w:tcPr>
            <w:tcW w:w="3118" w:type="dxa"/>
            <w:tcBorders>
              <w:top w:val="nil"/>
              <w:left w:val="nil"/>
              <w:bottom w:val="single" w:sz="4" w:space="0" w:color="auto"/>
              <w:right w:val="single" w:sz="4" w:space="0" w:color="auto"/>
            </w:tcBorders>
            <w:vAlign w:val="center"/>
            <w:hideMark/>
          </w:tcPr>
          <w:p w14:paraId="19231B49"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A szivattyú elhasználódott, teljesítménye lecsökkent, felújítása szükséges.</w:t>
            </w:r>
          </w:p>
        </w:tc>
        <w:tc>
          <w:tcPr>
            <w:tcW w:w="1560" w:type="dxa"/>
            <w:tcBorders>
              <w:top w:val="nil"/>
              <w:left w:val="nil"/>
              <w:bottom w:val="single" w:sz="4" w:space="0" w:color="auto"/>
              <w:right w:val="single" w:sz="4" w:space="0" w:color="auto"/>
            </w:tcBorders>
            <w:vAlign w:val="center"/>
            <w:hideMark/>
          </w:tcPr>
          <w:p w14:paraId="72DA8A5F"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4 850 000 Ft</w:t>
            </w:r>
          </w:p>
        </w:tc>
        <w:tc>
          <w:tcPr>
            <w:tcW w:w="1417" w:type="dxa"/>
            <w:tcBorders>
              <w:top w:val="nil"/>
              <w:left w:val="nil"/>
              <w:bottom w:val="single" w:sz="4" w:space="0" w:color="auto"/>
              <w:right w:val="single" w:sz="4" w:space="0" w:color="auto"/>
            </w:tcBorders>
            <w:noWrap/>
            <w:vAlign w:val="center"/>
            <w:hideMark/>
          </w:tcPr>
          <w:p w14:paraId="44FB49F5"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6 159 500 Ft</w:t>
            </w:r>
          </w:p>
        </w:tc>
      </w:tr>
      <w:tr w:rsidR="00E353DA" w:rsidRPr="00315DC9" w14:paraId="0FC29B2F" w14:textId="77777777" w:rsidTr="003E1189">
        <w:trPr>
          <w:trHeight w:val="495"/>
        </w:trPr>
        <w:tc>
          <w:tcPr>
            <w:tcW w:w="989" w:type="dxa"/>
            <w:tcBorders>
              <w:top w:val="nil"/>
              <w:left w:val="single" w:sz="4" w:space="0" w:color="auto"/>
              <w:bottom w:val="single" w:sz="4" w:space="0" w:color="auto"/>
              <w:right w:val="single" w:sz="4" w:space="0" w:color="auto"/>
            </w:tcBorders>
            <w:noWrap/>
            <w:vAlign w:val="center"/>
            <w:hideMark/>
          </w:tcPr>
          <w:p w14:paraId="7F7D3195"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18.</w:t>
            </w:r>
          </w:p>
        </w:tc>
        <w:tc>
          <w:tcPr>
            <w:tcW w:w="2697" w:type="dxa"/>
            <w:tcBorders>
              <w:top w:val="nil"/>
              <w:left w:val="nil"/>
              <w:bottom w:val="single" w:sz="4" w:space="0" w:color="auto"/>
              <w:right w:val="single" w:sz="4" w:space="0" w:color="auto"/>
            </w:tcBorders>
            <w:vAlign w:val="center"/>
            <w:hideMark/>
          </w:tcPr>
          <w:p w14:paraId="00E418F2"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Nk. szvtt. 2. ülepítő 2. iszapreirkulációs szivattyú felújítása</w:t>
            </w:r>
          </w:p>
        </w:tc>
        <w:tc>
          <w:tcPr>
            <w:tcW w:w="3118" w:type="dxa"/>
            <w:tcBorders>
              <w:top w:val="nil"/>
              <w:left w:val="nil"/>
              <w:bottom w:val="single" w:sz="4" w:space="0" w:color="auto"/>
              <w:right w:val="single" w:sz="4" w:space="0" w:color="auto"/>
            </w:tcBorders>
            <w:vAlign w:val="center"/>
            <w:hideMark/>
          </w:tcPr>
          <w:p w14:paraId="499D9A1C"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A szivattyú elhasználódott, teljesítménye lecsökkent, felújítása szükséges.</w:t>
            </w:r>
          </w:p>
        </w:tc>
        <w:tc>
          <w:tcPr>
            <w:tcW w:w="1560" w:type="dxa"/>
            <w:tcBorders>
              <w:top w:val="nil"/>
              <w:left w:val="nil"/>
              <w:bottom w:val="single" w:sz="4" w:space="0" w:color="auto"/>
              <w:right w:val="single" w:sz="4" w:space="0" w:color="auto"/>
            </w:tcBorders>
            <w:vAlign w:val="center"/>
            <w:hideMark/>
          </w:tcPr>
          <w:p w14:paraId="3E2E05BB"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4 850 000 Ft</w:t>
            </w:r>
          </w:p>
        </w:tc>
        <w:tc>
          <w:tcPr>
            <w:tcW w:w="1417" w:type="dxa"/>
            <w:tcBorders>
              <w:top w:val="nil"/>
              <w:left w:val="nil"/>
              <w:bottom w:val="single" w:sz="4" w:space="0" w:color="auto"/>
              <w:right w:val="single" w:sz="4" w:space="0" w:color="auto"/>
            </w:tcBorders>
            <w:noWrap/>
            <w:vAlign w:val="center"/>
            <w:hideMark/>
          </w:tcPr>
          <w:p w14:paraId="069EA8E9"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6 159 500 Ft</w:t>
            </w:r>
          </w:p>
        </w:tc>
      </w:tr>
      <w:tr w:rsidR="00E353DA" w:rsidRPr="00315DC9" w14:paraId="2D13DAB9" w14:textId="77777777" w:rsidTr="003E1189">
        <w:trPr>
          <w:trHeight w:val="510"/>
        </w:trPr>
        <w:tc>
          <w:tcPr>
            <w:tcW w:w="989" w:type="dxa"/>
            <w:tcBorders>
              <w:top w:val="nil"/>
              <w:left w:val="single" w:sz="4" w:space="0" w:color="auto"/>
              <w:bottom w:val="single" w:sz="4" w:space="0" w:color="auto"/>
              <w:right w:val="single" w:sz="4" w:space="0" w:color="auto"/>
            </w:tcBorders>
            <w:noWrap/>
            <w:vAlign w:val="center"/>
            <w:hideMark/>
          </w:tcPr>
          <w:p w14:paraId="37C817D1"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19.</w:t>
            </w:r>
          </w:p>
        </w:tc>
        <w:tc>
          <w:tcPr>
            <w:tcW w:w="2697" w:type="dxa"/>
            <w:tcBorders>
              <w:top w:val="nil"/>
              <w:left w:val="nil"/>
              <w:bottom w:val="single" w:sz="4" w:space="0" w:color="auto"/>
              <w:right w:val="single" w:sz="4" w:space="0" w:color="auto"/>
            </w:tcBorders>
            <w:vAlign w:val="center"/>
            <w:hideMark/>
          </w:tcPr>
          <w:p w14:paraId="12467A2E"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Nk. szvtt. rothasztó feladó szivattyúk kiváltása        (2 db)</w:t>
            </w:r>
          </w:p>
        </w:tc>
        <w:tc>
          <w:tcPr>
            <w:tcW w:w="3118" w:type="dxa"/>
            <w:tcBorders>
              <w:top w:val="nil"/>
              <w:left w:val="nil"/>
              <w:bottom w:val="single" w:sz="4" w:space="0" w:color="auto"/>
              <w:right w:val="single" w:sz="4" w:space="0" w:color="auto"/>
            </w:tcBorders>
            <w:vAlign w:val="center"/>
            <w:hideMark/>
          </w:tcPr>
          <w:p w14:paraId="34C9F49A"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A szivattyúk teljesítménye elégtelen, nagyobb teljesítményű szivattyúk beszerzése szükséges.</w:t>
            </w:r>
          </w:p>
        </w:tc>
        <w:tc>
          <w:tcPr>
            <w:tcW w:w="1560" w:type="dxa"/>
            <w:tcBorders>
              <w:top w:val="nil"/>
              <w:left w:val="nil"/>
              <w:bottom w:val="single" w:sz="4" w:space="0" w:color="auto"/>
              <w:right w:val="single" w:sz="4" w:space="0" w:color="auto"/>
            </w:tcBorders>
            <w:vAlign w:val="center"/>
            <w:hideMark/>
          </w:tcPr>
          <w:p w14:paraId="42B99322"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17 600 000 Ft</w:t>
            </w:r>
          </w:p>
        </w:tc>
        <w:tc>
          <w:tcPr>
            <w:tcW w:w="1417" w:type="dxa"/>
            <w:tcBorders>
              <w:top w:val="nil"/>
              <w:left w:val="nil"/>
              <w:bottom w:val="single" w:sz="4" w:space="0" w:color="auto"/>
              <w:right w:val="single" w:sz="4" w:space="0" w:color="auto"/>
            </w:tcBorders>
            <w:noWrap/>
            <w:vAlign w:val="center"/>
            <w:hideMark/>
          </w:tcPr>
          <w:p w14:paraId="644E5B5D"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22 352 000 Ft</w:t>
            </w:r>
          </w:p>
        </w:tc>
      </w:tr>
      <w:tr w:rsidR="00E353DA" w:rsidRPr="00315DC9" w14:paraId="37768466" w14:textId="77777777" w:rsidTr="003E1189">
        <w:trPr>
          <w:trHeight w:val="540"/>
        </w:trPr>
        <w:tc>
          <w:tcPr>
            <w:tcW w:w="989" w:type="dxa"/>
            <w:tcBorders>
              <w:top w:val="nil"/>
              <w:left w:val="single" w:sz="4" w:space="0" w:color="auto"/>
              <w:bottom w:val="single" w:sz="4" w:space="0" w:color="auto"/>
              <w:right w:val="single" w:sz="4" w:space="0" w:color="auto"/>
            </w:tcBorders>
            <w:noWrap/>
            <w:vAlign w:val="center"/>
            <w:hideMark/>
          </w:tcPr>
          <w:p w14:paraId="6DBAC02C"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20.</w:t>
            </w:r>
          </w:p>
        </w:tc>
        <w:tc>
          <w:tcPr>
            <w:tcW w:w="2697" w:type="dxa"/>
            <w:tcBorders>
              <w:top w:val="nil"/>
              <w:left w:val="nil"/>
              <w:bottom w:val="single" w:sz="4" w:space="0" w:color="auto"/>
              <w:right w:val="single" w:sz="4" w:space="0" w:color="auto"/>
            </w:tcBorders>
            <w:vAlign w:val="center"/>
            <w:hideMark/>
          </w:tcPr>
          <w:p w14:paraId="306B5770"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Nk. szvtt. komposztáló csarnok ipari kapu cseréje</w:t>
            </w:r>
          </w:p>
        </w:tc>
        <w:tc>
          <w:tcPr>
            <w:tcW w:w="3118" w:type="dxa"/>
            <w:tcBorders>
              <w:top w:val="nil"/>
              <w:left w:val="nil"/>
              <w:bottom w:val="single" w:sz="4" w:space="0" w:color="auto"/>
              <w:right w:val="single" w:sz="4" w:space="0" w:color="auto"/>
            </w:tcBorders>
            <w:vAlign w:val="center"/>
            <w:hideMark/>
          </w:tcPr>
          <w:p w14:paraId="21063C7B"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A kapu szerkezete deformálódott, több helyen erősen sérült, nem javítható, cseréje szükséges.</w:t>
            </w:r>
          </w:p>
        </w:tc>
        <w:tc>
          <w:tcPr>
            <w:tcW w:w="1560" w:type="dxa"/>
            <w:tcBorders>
              <w:top w:val="nil"/>
              <w:left w:val="nil"/>
              <w:bottom w:val="single" w:sz="4" w:space="0" w:color="auto"/>
              <w:right w:val="single" w:sz="4" w:space="0" w:color="auto"/>
            </w:tcBorders>
            <w:vAlign w:val="center"/>
            <w:hideMark/>
          </w:tcPr>
          <w:p w14:paraId="074AF787"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1 280 000 Ft</w:t>
            </w:r>
          </w:p>
        </w:tc>
        <w:tc>
          <w:tcPr>
            <w:tcW w:w="1417" w:type="dxa"/>
            <w:tcBorders>
              <w:top w:val="nil"/>
              <w:left w:val="nil"/>
              <w:bottom w:val="single" w:sz="4" w:space="0" w:color="auto"/>
              <w:right w:val="single" w:sz="4" w:space="0" w:color="auto"/>
            </w:tcBorders>
            <w:noWrap/>
            <w:vAlign w:val="center"/>
            <w:hideMark/>
          </w:tcPr>
          <w:p w14:paraId="6206BC66"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1 625 600 Ft</w:t>
            </w:r>
          </w:p>
        </w:tc>
      </w:tr>
      <w:tr w:rsidR="00E353DA" w:rsidRPr="00315DC9" w14:paraId="65BA58F0" w14:textId="77777777" w:rsidTr="003E1189">
        <w:trPr>
          <w:trHeight w:val="510"/>
        </w:trPr>
        <w:tc>
          <w:tcPr>
            <w:tcW w:w="989" w:type="dxa"/>
            <w:tcBorders>
              <w:top w:val="nil"/>
              <w:left w:val="single" w:sz="4" w:space="0" w:color="auto"/>
              <w:bottom w:val="single" w:sz="4" w:space="0" w:color="auto"/>
              <w:right w:val="single" w:sz="4" w:space="0" w:color="auto"/>
            </w:tcBorders>
            <w:noWrap/>
            <w:vAlign w:val="center"/>
            <w:hideMark/>
          </w:tcPr>
          <w:p w14:paraId="58C213BF"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21.</w:t>
            </w:r>
          </w:p>
        </w:tc>
        <w:tc>
          <w:tcPr>
            <w:tcW w:w="2697" w:type="dxa"/>
            <w:tcBorders>
              <w:top w:val="nil"/>
              <w:left w:val="nil"/>
              <w:bottom w:val="single" w:sz="4" w:space="0" w:color="auto"/>
              <w:right w:val="single" w:sz="4" w:space="0" w:color="auto"/>
            </w:tcBorders>
            <w:vAlign w:val="center"/>
            <w:hideMark/>
          </w:tcPr>
          <w:p w14:paraId="287C664C"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Nk. szvtt. fertőtlenítő épület 2 db nyílászáró cseréje</w:t>
            </w:r>
          </w:p>
        </w:tc>
        <w:tc>
          <w:tcPr>
            <w:tcW w:w="3118" w:type="dxa"/>
            <w:tcBorders>
              <w:top w:val="nil"/>
              <w:left w:val="nil"/>
              <w:bottom w:val="single" w:sz="4" w:space="0" w:color="auto"/>
              <w:right w:val="single" w:sz="4" w:space="0" w:color="auto"/>
            </w:tcBorders>
            <w:vAlign w:val="center"/>
            <w:hideMark/>
          </w:tcPr>
          <w:p w14:paraId="476D3844"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A nagy méretű, műanyag profilú ajtólapok a beépítési helyükön a falnyílásra rácsapódva eltörtek, nem javíthatók, fém szerkezetű ajtóra történő cseréjük szükséges.</w:t>
            </w:r>
          </w:p>
        </w:tc>
        <w:tc>
          <w:tcPr>
            <w:tcW w:w="1560" w:type="dxa"/>
            <w:tcBorders>
              <w:top w:val="nil"/>
              <w:left w:val="nil"/>
              <w:bottom w:val="single" w:sz="4" w:space="0" w:color="auto"/>
              <w:right w:val="single" w:sz="4" w:space="0" w:color="auto"/>
            </w:tcBorders>
            <w:vAlign w:val="center"/>
            <w:hideMark/>
          </w:tcPr>
          <w:p w14:paraId="44146D8F"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3 520 000 Ft</w:t>
            </w:r>
          </w:p>
        </w:tc>
        <w:tc>
          <w:tcPr>
            <w:tcW w:w="1417" w:type="dxa"/>
            <w:tcBorders>
              <w:top w:val="nil"/>
              <w:left w:val="nil"/>
              <w:bottom w:val="single" w:sz="4" w:space="0" w:color="auto"/>
              <w:right w:val="single" w:sz="4" w:space="0" w:color="auto"/>
            </w:tcBorders>
            <w:noWrap/>
            <w:vAlign w:val="center"/>
            <w:hideMark/>
          </w:tcPr>
          <w:p w14:paraId="5EBBCD28"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4 470 400 Ft</w:t>
            </w:r>
          </w:p>
        </w:tc>
      </w:tr>
      <w:tr w:rsidR="00E353DA" w:rsidRPr="00315DC9" w14:paraId="06ACFA20" w14:textId="77777777" w:rsidTr="003E1189">
        <w:trPr>
          <w:trHeight w:val="825"/>
        </w:trPr>
        <w:tc>
          <w:tcPr>
            <w:tcW w:w="989" w:type="dxa"/>
            <w:tcBorders>
              <w:top w:val="nil"/>
              <w:left w:val="single" w:sz="4" w:space="0" w:color="auto"/>
              <w:bottom w:val="single" w:sz="4" w:space="0" w:color="auto"/>
              <w:right w:val="single" w:sz="4" w:space="0" w:color="auto"/>
            </w:tcBorders>
            <w:noWrap/>
            <w:vAlign w:val="center"/>
            <w:hideMark/>
          </w:tcPr>
          <w:p w14:paraId="38F2CE1F" w14:textId="77777777" w:rsidR="00E353DA" w:rsidRPr="00315DC9" w:rsidRDefault="00E353DA" w:rsidP="00B623AD">
            <w:pPr>
              <w:jc w:val="center"/>
              <w:rPr>
                <w:rFonts w:ascii="Arial Narrow" w:hAnsi="Arial Narrow" w:cs="Calibri"/>
                <w:sz w:val="20"/>
                <w:szCs w:val="20"/>
              </w:rPr>
            </w:pPr>
            <w:r w:rsidRPr="00315DC9">
              <w:rPr>
                <w:rFonts w:ascii="Arial Narrow" w:hAnsi="Arial Narrow" w:cs="Calibri"/>
                <w:sz w:val="20"/>
                <w:szCs w:val="20"/>
              </w:rPr>
              <w:t>22.</w:t>
            </w:r>
          </w:p>
        </w:tc>
        <w:tc>
          <w:tcPr>
            <w:tcW w:w="2697" w:type="dxa"/>
            <w:tcBorders>
              <w:top w:val="nil"/>
              <w:left w:val="nil"/>
              <w:bottom w:val="single" w:sz="4" w:space="0" w:color="auto"/>
              <w:right w:val="single" w:sz="4" w:space="0" w:color="auto"/>
            </w:tcBorders>
            <w:vAlign w:val="center"/>
            <w:hideMark/>
          </w:tcPr>
          <w:p w14:paraId="55DA5A6B"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Nk. szvtt. technológiai gépház ajtó csere</w:t>
            </w:r>
          </w:p>
        </w:tc>
        <w:tc>
          <w:tcPr>
            <w:tcW w:w="3118" w:type="dxa"/>
            <w:tcBorders>
              <w:top w:val="nil"/>
              <w:left w:val="nil"/>
              <w:bottom w:val="single" w:sz="4" w:space="0" w:color="auto"/>
              <w:right w:val="single" w:sz="4" w:space="0" w:color="auto"/>
            </w:tcBorders>
            <w:vAlign w:val="center"/>
            <w:hideMark/>
          </w:tcPr>
          <w:p w14:paraId="34CBAEF0" w14:textId="77777777" w:rsidR="00E353DA" w:rsidRPr="00315DC9" w:rsidRDefault="00E353DA" w:rsidP="00B623AD">
            <w:pPr>
              <w:rPr>
                <w:rFonts w:ascii="Arial Narrow" w:hAnsi="Arial Narrow" w:cs="Calibri"/>
                <w:color w:val="000000"/>
                <w:sz w:val="20"/>
                <w:szCs w:val="20"/>
              </w:rPr>
            </w:pPr>
            <w:r w:rsidRPr="00315DC9">
              <w:rPr>
                <w:rFonts w:ascii="Arial Narrow" w:hAnsi="Arial Narrow" w:cs="Calibri"/>
                <w:color w:val="000000"/>
                <w:sz w:val="20"/>
                <w:szCs w:val="20"/>
              </w:rPr>
              <w:t>A kétszárnyú, műanyag profilú ajtó tokja, és az ajtószárnyak szerkezete a folyamatos használat miatt elhasználódott, több helyen sérült, nem javítható, fém szerkezetű ajtóra történő cseréje szükséges.</w:t>
            </w:r>
          </w:p>
        </w:tc>
        <w:tc>
          <w:tcPr>
            <w:tcW w:w="1560" w:type="dxa"/>
            <w:tcBorders>
              <w:top w:val="nil"/>
              <w:left w:val="nil"/>
              <w:bottom w:val="single" w:sz="4" w:space="0" w:color="auto"/>
              <w:right w:val="single" w:sz="4" w:space="0" w:color="auto"/>
            </w:tcBorders>
            <w:vAlign w:val="center"/>
            <w:hideMark/>
          </w:tcPr>
          <w:p w14:paraId="0502EE87" w14:textId="77777777" w:rsidR="00E353DA" w:rsidRPr="00315DC9" w:rsidRDefault="00E353DA" w:rsidP="00B623AD">
            <w:pPr>
              <w:jc w:val="right"/>
              <w:rPr>
                <w:rFonts w:ascii="Arial Narrow" w:hAnsi="Arial Narrow" w:cs="Calibri"/>
                <w:color w:val="000000"/>
                <w:sz w:val="20"/>
                <w:szCs w:val="20"/>
              </w:rPr>
            </w:pPr>
            <w:r w:rsidRPr="00315DC9">
              <w:rPr>
                <w:rFonts w:ascii="Arial Narrow" w:hAnsi="Arial Narrow" w:cs="Calibri"/>
                <w:color w:val="000000"/>
                <w:sz w:val="20"/>
                <w:szCs w:val="20"/>
              </w:rPr>
              <w:t>2 240 000 Ft</w:t>
            </w:r>
          </w:p>
        </w:tc>
        <w:tc>
          <w:tcPr>
            <w:tcW w:w="1417" w:type="dxa"/>
            <w:tcBorders>
              <w:top w:val="nil"/>
              <w:left w:val="nil"/>
              <w:bottom w:val="single" w:sz="4" w:space="0" w:color="auto"/>
              <w:right w:val="single" w:sz="4" w:space="0" w:color="auto"/>
            </w:tcBorders>
            <w:noWrap/>
            <w:vAlign w:val="center"/>
            <w:hideMark/>
          </w:tcPr>
          <w:p w14:paraId="5C857381" w14:textId="77777777" w:rsidR="00E353DA" w:rsidRPr="00315DC9" w:rsidRDefault="00E353DA" w:rsidP="00B623AD">
            <w:pPr>
              <w:jc w:val="right"/>
              <w:rPr>
                <w:rFonts w:ascii="Arial Narrow" w:hAnsi="Arial Narrow" w:cs="Calibri"/>
                <w:sz w:val="20"/>
                <w:szCs w:val="20"/>
              </w:rPr>
            </w:pPr>
            <w:r w:rsidRPr="00315DC9">
              <w:rPr>
                <w:rFonts w:ascii="Arial Narrow" w:hAnsi="Arial Narrow" w:cs="Calibri"/>
                <w:sz w:val="20"/>
                <w:szCs w:val="20"/>
              </w:rPr>
              <w:t>2 844 800 Ft</w:t>
            </w:r>
          </w:p>
        </w:tc>
      </w:tr>
      <w:tr w:rsidR="00E353DA" w:rsidRPr="00315DC9" w14:paraId="21F5F56D" w14:textId="77777777" w:rsidTr="003E1189">
        <w:trPr>
          <w:trHeight w:val="288"/>
        </w:trPr>
        <w:tc>
          <w:tcPr>
            <w:tcW w:w="6804" w:type="dxa"/>
            <w:gridSpan w:val="3"/>
            <w:tcBorders>
              <w:top w:val="single" w:sz="4" w:space="0" w:color="auto"/>
              <w:left w:val="single" w:sz="4" w:space="0" w:color="auto"/>
              <w:bottom w:val="single" w:sz="4" w:space="0" w:color="auto"/>
              <w:right w:val="single" w:sz="4" w:space="0" w:color="000000"/>
            </w:tcBorders>
            <w:noWrap/>
            <w:vAlign w:val="center"/>
            <w:hideMark/>
          </w:tcPr>
          <w:p w14:paraId="3504646F" w14:textId="77777777" w:rsidR="00E353DA" w:rsidRPr="00315DC9" w:rsidRDefault="00E353DA" w:rsidP="00B623AD">
            <w:pPr>
              <w:jc w:val="center"/>
              <w:rPr>
                <w:rFonts w:ascii="Arial Narrow" w:hAnsi="Arial Narrow" w:cs="Calibri"/>
                <w:b/>
                <w:bCs/>
                <w:sz w:val="20"/>
                <w:szCs w:val="20"/>
              </w:rPr>
            </w:pPr>
            <w:r w:rsidRPr="00315DC9">
              <w:rPr>
                <w:rFonts w:ascii="Arial Narrow" w:hAnsi="Arial Narrow" w:cs="Calibri"/>
                <w:b/>
                <w:bCs/>
                <w:sz w:val="20"/>
                <w:szCs w:val="20"/>
              </w:rPr>
              <w:t>Összesen</w:t>
            </w:r>
          </w:p>
        </w:tc>
        <w:tc>
          <w:tcPr>
            <w:tcW w:w="1560" w:type="dxa"/>
            <w:tcBorders>
              <w:top w:val="nil"/>
              <w:left w:val="nil"/>
              <w:bottom w:val="single" w:sz="4" w:space="0" w:color="auto"/>
              <w:right w:val="single" w:sz="4" w:space="0" w:color="auto"/>
            </w:tcBorders>
            <w:noWrap/>
            <w:vAlign w:val="center"/>
            <w:hideMark/>
          </w:tcPr>
          <w:p w14:paraId="048DC2C1" w14:textId="77777777" w:rsidR="00E353DA" w:rsidRPr="00315DC9" w:rsidRDefault="00E353DA" w:rsidP="00B623AD">
            <w:pPr>
              <w:jc w:val="right"/>
              <w:rPr>
                <w:rFonts w:ascii="Arial Narrow" w:hAnsi="Arial Narrow" w:cs="Calibri"/>
                <w:b/>
                <w:bCs/>
                <w:sz w:val="20"/>
                <w:szCs w:val="20"/>
              </w:rPr>
            </w:pPr>
            <w:r w:rsidRPr="00315DC9">
              <w:rPr>
                <w:rFonts w:ascii="Arial Narrow" w:hAnsi="Arial Narrow" w:cs="Calibri"/>
                <w:b/>
                <w:bCs/>
                <w:sz w:val="20"/>
                <w:szCs w:val="20"/>
              </w:rPr>
              <w:t>109 284 185 Ft</w:t>
            </w:r>
          </w:p>
        </w:tc>
        <w:tc>
          <w:tcPr>
            <w:tcW w:w="1417" w:type="dxa"/>
            <w:tcBorders>
              <w:top w:val="nil"/>
              <w:left w:val="nil"/>
              <w:bottom w:val="single" w:sz="4" w:space="0" w:color="auto"/>
              <w:right w:val="single" w:sz="4" w:space="0" w:color="auto"/>
            </w:tcBorders>
            <w:noWrap/>
            <w:vAlign w:val="center"/>
            <w:hideMark/>
          </w:tcPr>
          <w:p w14:paraId="4D752414" w14:textId="77777777" w:rsidR="00E353DA" w:rsidRPr="00315DC9" w:rsidRDefault="00E353DA" w:rsidP="00B623AD">
            <w:pPr>
              <w:jc w:val="right"/>
              <w:rPr>
                <w:rFonts w:ascii="Arial Narrow" w:hAnsi="Arial Narrow" w:cs="Calibri"/>
                <w:b/>
                <w:bCs/>
                <w:sz w:val="20"/>
                <w:szCs w:val="20"/>
              </w:rPr>
            </w:pPr>
            <w:r w:rsidRPr="00315DC9">
              <w:rPr>
                <w:rFonts w:ascii="Arial Narrow" w:hAnsi="Arial Narrow" w:cs="Calibri"/>
                <w:b/>
                <w:bCs/>
                <w:sz w:val="20"/>
                <w:szCs w:val="20"/>
              </w:rPr>
              <w:t>138 790 915 Ft</w:t>
            </w:r>
          </w:p>
        </w:tc>
      </w:tr>
    </w:tbl>
    <w:p w14:paraId="0B1CD34A" w14:textId="77777777" w:rsidR="004B249C" w:rsidRPr="005B50B7" w:rsidRDefault="004B249C" w:rsidP="00315DC9">
      <w:pPr>
        <w:spacing w:after="0" w:line="240" w:lineRule="auto"/>
        <w:ind w:left="2127"/>
        <w:jc w:val="both"/>
        <w:rPr>
          <w:rFonts w:ascii="Arial" w:hAnsi="Arial" w:cs="Arial"/>
          <w:sz w:val="24"/>
          <w:szCs w:val="24"/>
        </w:rPr>
      </w:pPr>
      <w:r w:rsidRPr="005B50B7">
        <w:rPr>
          <w:rFonts w:ascii="Arial" w:hAnsi="Arial" w:cs="Arial"/>
          <w:sz w:val="24"/>
          <w:szCs w:val="24"/>
        </w:rPr>
        <w:lastRenderedPageBreak/>
        <w:t xml:space="preserve">A fejlesztéseket előzetes kötelezettségvállalást követően, csak a költségvetésben biztosított előirányzat mértékéig lehet végrehajtani. </w:t>
      </w:r>
    </w:p>
    <w:p w14:paraId="6BE283B7" w14:textId="77777777" w:rsidR="004B249C" w:rsidRPr="005B50B7" w:rsidRDefault="004B249C" w:rsidP="00315DC9">
      <w:pPr>
        <w:spacing w:after="0" w:line="240" w:lineRule="auto"/>
        <w:ind w:left="2127"/>
        <w:jc w:val="both"/>
        <w:rPr>
          <w:rFonts w:ascii="Arial" w:hAnsi="Arial" w:cs="Arial"/>
          <w:sz w:val="24"/>
          <w:szCs w:val="24"/>
        </w:rPr>
      </w:pPr>
    </w:p>
    <w:p w14:paraId="6BE3E868" w14:textId="77777777" w:rsidR="004B249C" w:rsidRPr="005B50B7" w:rsidRDefault="004B249C" w:rsidP="00315DC9">
      <w:pPr>
        <w:spacing w:after="0" w:line="240" w:lineRule="auto"/>
        <w:ind w:left="2127"/>
        <w:jc w:val="both"/>
        <w:rPr>
          <w:rFonts w:ascii="Arial" w:hAnsi="Arial" w:cs="Arial"/>
          <w:sz w:val="24"/>
          <w:szCs w:val="24"/>
        </w:rPr>
      </w:pPr>
      <w:r w:rsidRPr="005B50B7">
        <w:rPr>
          <w:rFonts w:ascii="Arial" w:hAnsi="Arial" w:cs="Arial"/>
          <w:sz w:val="24"/>
          <w:szCs w:val="24"/>
        </w:rPr>
        <w:t>Ezen az összegen felül a kiadások teljesítése önkormányzati előleg folyósítást, egyéb jogcímen történő átutalást nem vonhat maga után.</w:t>
      </w:r>
    </w:p>
    <w:p w14:paraId="2157D166" w14:textId="77777777" w:rsidR="004B249C" w:rsidRPr="005B50B7" w:rsidRDefault="004B249C" w:rsidP="00315DC9">
      <w:pPr>
        <w:spacing w:after="0" w:line="240" w:lineRule="auto"/>
        <w:ind w:left="2127"/>
        <w:jc w:val="both"/>
        <w:rPr>
          <w:rFonts w:ascii="Arial" w:hAnsi="Arial" w:cs="Arial"/>
          <w:sz w:val="24"/>
          <w:szCs w:val="24"/>
        </w:rPr>
      </w:pPr>
    </w:p>
    <w:p w14:paraId="0F8645FA" w14:textId="00EED65C" w:rsidR="004B249C" w:rsidRPr="005B50B7" w:rsidRDefault="004B249C" w:rsidP="00315DC9">
      <w:pPr>
        <w:spacing w:after="0" w:line="240" w:lineRule="auto"/>
        <w:ind w:left="2127"/>
        <w:jc w:val="both"/>
        <w:rPr>
          <w:rFonts w:ascii="Arial" w:hAnsi="Arial" w:cs="Arial"/>
          <w:sz w:val="24"/>
          <w:szCs w:val="24"/>
        </w:rPr>
      </w:pPr>
      <w:r w:rsidRPr="005B50B7">
        <w:rPr>
          <w:rFonts w:ascii="Arial" w:hAnsi="Arial" w:cs="Arial"/>
          <w:sz w:val="24"/>
          <w:szCs w:val="24"/>
        </w:rPr>
        <w:t>A Közgyűlés hozzájárul, hogy a Délzalai Víz- és Csatornamű ZRt. vezérigazgatója az egyes tételek között – a keretösszeg túllépése nélkül – forrást átcsoportosítson, illetve, hogy kezdeményezze a keretösszeg év közbeni módosítását az év során a vállalkozásoktól ténylegesen beszedett közműfejlesztési hozzájárulás összegének megfelelően.</w:t>
      </w:r>
    </w:p>
    <w:p w14:paraId="1D9D98BB" w14:textId="2D373959" w:rsidR="00AA26F9" w:rsidRPr="005B50B7" w:rsidRDefault="004B249C" w:rsidP="00315DC9">
      <w:pPr>
        <w:spacing w:after="0" w:line="240" w:lineRule="auto"/>
        <w:ind w:left="2127"/>
        <w:jc w:val="both"/>
        <w:rPr>
          <w:rFonts w:ascii="Arial" w:hAnsi="Arial" w:cs="Arial"/>
          <w:sz w:val="24"/>
          <w:szCs w:val="24"/>
        </w:rPr>
      </w:pPr>
      <w:r w:rsidRPr="005B50B7">
        <w:rPr>
          <w:rFonts w:ascii="Arial" w:hAnsi="Arial" w:cs="Arial"/>
          <w:sz w:val="24"/>
          <w:szCs w:val="24"/>
        </w:rPr>
        <w:t>A közgyűlés felhatalmazza a polgármestert a feladatok végrehajtásához szükséges intézkedések megtételére.</w:t>
      </w:r>
    </w:p>
    <w:p w14:paraId="1BC9DB31" w14:textId="77777777" w:rsidR="00C75E6A" w:rsidRPr="005B50B7" w:rsidRDefault="00C75E6A" w:rsidP="00315DC9">
      <w:pPr>
        <w:spacing w:after="0" w:line="240" w:lineRule="auto"/>
        <w:ind w:left="2127"/>
        <w:jc w:val="both"/>
        <w:rPr>
          <w:rFonts w:ascii="Arial" w:hAnsi="Arial" w:cs="Arial"/>
          <w:sz w:val="24"/>
          <w:szCs w:val="24"/>
        </w:rPr>
      </w:pPr>
    </w:p>
    <w:p w14:paraId="71654277" w14:textId="77777777" w:rsidR="004B249C" w:rsidRPr="005B50B7" w:rsidRDefault="004B249C" w:rsidP="00315DC9">
      <w:pPr>
        <w:spacing w:after="0" w:line="240" w:lineRule="auto"/>
        <w:ind w:left="2127"/>
        <w:jc w:val="both"/>
        <w:rPr>
          <w:rFonts w:ascii="Arial" w:hAnsi="Arial" w:cs="Arial"/>
          <w:b/>
          <w:bCs/>
          <w:sz w:val="24"/>
          <w:szCs w:val="24"/>
        </w:rPr>
      </w:pPr>
      <w:r w:rsidRPr="005B50B7">
        <w:rPr>
          <w:rFonts w:ascii="Arial" w:hAnsi="Arial" w:cs="Arial"/>
          <w:b/>
          <w:bCs/>
          <w:sz w:val="24"/>
          <w:szCs w:val="24"/>
          <w:u w:val="single"/>
        </w:rPr>
        <w:t>Határidő:</w:t>
      </w:r>
      <w:r w:rsidRPr="005B50B7">
        <w:rPr>
          <w:rFonts w:ascii="Arial" w:hAnsi="Arial" w:cs="Arial"/>
          <w:b/>
          <w:bCs/>
          <w:sz w:val="24"/>
          <w:szCs w:val="24"/>
        </w:rPr>
        <w:t xml:space="preserve"> </w:t>
      </w:r>
      <w:r w:rsidRPr="005B50B7">
        <w:rPr>
          <w:rFonts w:ascii="Arial" w:hAnsi="Arial" w:cs="Arial"/>
          <w:b/>
          <w:bCs/>
          <w:sz w:val="24"/>
          <w:szCs w:val="24"/>
        </w:rPr>
        <w:tab/>
      </w:r>
      <w:r w:rsidRPr="005B50B7">
        <w:rPr>
          <w:rFonts w:ascii="Arial" w:hAnsi="Arial" w:cs="Arial"/>
          <w:b/>
          <w:bCs/>
          <w:sz w:val="24"/>
          <w:szCs w:val="24"/>
        </w:rPr>
        <w:tab/>
        <w:t>2026. december 31.</w:t>
      </w:r>
    </w:p>
    <w:p w14:paraId="54B3BFC6" w14:textId="77777777" w:rsidR="004B249C" w:rsidRPr="005B50B7" w:rsidRDefault="004B249C" w:rsidP="00315DC9">
      <w:pPr>
        <w:spacing w:after="0" w:line="240" w:lineRule="auto"/>
        <w:ind w:left="2127"/>
        <w:jc w:val="both"/>
        <w:rPr>
          <w:rFonts w:ascii="Arial" w:hAnsi="Arial" w:cs="Arial"/>
          <w:b/>
          <w:bCs/>
          <w:sz w:val="24"/>
          <w:szCs w:val="24"/>
        </w:rPr>
      </w:pPr>
      <w:r w:rsidRPr="005B50B7">
        <w:rPr>
          <w:rFonts w:ascii="Arial" w:hAnsi="Arial" w:cs="Arial"/>
          <w:b/>
          <w:bCs/>
          <w:sz w:val="24"/>
          <w:szCs w:val="24"/>
          <w:u w:val="single"/>
        </w:rPr>
        <w:t>Felelős:</w:t>
      </w:r>
      <w:r w:rsidRPr="005B50B7">
        <w:rPr>
          <w:rFonts w:ascii="Arial" w:hAnsi="Arial" w:cs="Arial"/>
          <w:b/>
          <w:bCs/>
          <w:sz w:val="24"/>
          <w:szCs w:val="24"/>
        </w:rPr>
        <w:t xml:space="preserve"> </w:t>
      </w:r>
      <w:r w:rsidRPr="005B50B7">
        <w:rPr>
          <w:rFonts w:ascii="Arial" w:hAnsi="Arial" w:cs="Arial"/>
          <w:b/>
          <w:bCs/>
          <w:sz w:val="24"/>
          <w:szCs w:val="24"/>
        </w:rPr>
        <w:tab/>
      </w:r>
      <w:r w:rsidRPr="005B50B7">
        <w:rPr>
          <w:rFonts w:ascii="Arial" w:hAnsi="Arial" w:cs="Arial"/>
          <w:b/>
          <w:bCs/>
          <w:sz w:val="24"/>
          <w:szCs w:val="24"/>
        </w:rPr>
        <w:tab/>
        <w:t>Horváth Jácint polgármester</w:t>
      </w:r>
    </w:p>
    <w:p w14:paraId="37D3B3B7" w14:textId="0ED0E22E" w:rsidR="00A32E52" w:rsidRPr="005B50B7" w:rsidRDefault="004B249C" w:rsidP="00315DC9">
      <w:pPr>
        <w:spacing w:after="0" w:line="240" w:lineRule="auto"/>
        <w:ind w:left="2127"/>
        <w:jc w:val="both"/>
        <w:rPr>
          <w:rFonts w:ascii="Arial" w:hAnsi="Arial" w:cs="Arial"/>
          <w:sz w:val="24"/>
          <w:szCs w:val="24"/>
        </w:rPr>
      </w:pPr>
      <w:r w:rsidRPr="005B50B7">
        <w:rPr>
          <w:rFonts w:ascii="Arial" w:hAnsi="Arial" w:cs="Arial"/>
          <w:sz w:val="24"/>
          <w:szCs w:val="24"/>
        </w:rPr>
        <w:t>(Operatív felelős:</w:t>
      </w:r>
      <w:r w:rsidRPr="005B50B7">
        <w:rPr>
          <w:rFonts w:ascii="Arial" w:hAnsi="Arial" w:cs="Arial"/>
          <w:sz w:val="24"/>
          <w:szCs w:val="24"/>
        </w:rPr>
        <w:tab/>
        <w:t>Tárnok Ferenc osztályvezető, Kendli Richárd elnök-vezérigazgató, Délzalai Víz- és Csatornamű ZRt.)</w:t>
      </w:r>
    </w:p>
    <w:p w14:paraId="67238FF9" w14:textId="77777777" w:rsidR="004B249C" w:rsidRDefault="004B249C" w:rsidP="006946E6">
      <w:pPr>
        <w:spacing w:after="0" w:line="240" w:lineRule="auto"/>
        <w:jc w:val="both"/>
        <w:rPr>
          <w:rFonts w:ascii="Arial" w:hAnsi="Arial" w:cs="Arial"/>
          <w:sz w:val="24"/>
          <w:szCs w:val="24"/>
        </w:rPr>
      </w:pPr>
    </w:p>
    <w:p w14:paraId="6E3AD166" w14:textId="77777777" w:rsidR="005B50B7" w:rsidRDefault="005B50B7" w:rsidP="006946E6">
      <w:pPr>
        <w:spacing w:after="0" w:line="240" w:lineRule="auto"/>
        <w:jc w:val="both"/>
        <w:rPr>
          <w:rFonts w:ascii="Arial" w:hAnsi="Arial" w:cs="Arial"/>
          <w:sz w:val="24"/>
          <w:szCs w:val="24"/>
        </w:rPr>
      </w:pPr>
    </w:p>
    <w:p w14:paraId="476D1899" w14:textId="4FB32697" w:rsidR="004B249C" w:rsidRPr="008605BD" w:rsidRDefault="004B249C" w:rsidP="008605BD">
      <w:pPr>
        <w:spacing w:after="0" w:line="240" w:lineRule="auto"/>
        <w:jc w:val="both"/>
        <w:rPr>
          <w:rFonts w:ascii="Arial" w:hAnsi="Arial" w:cs="Arial"/>
          <w:b/>
          <w:bCs/>
          <w:sz w:val="24"/>
          <w:szCs w:val="24"/>
        </w:rPr>
      </w:pPr>
      <w:r w:rsidRPr="008605BD">
        <w:rPr>
          <w:rFonts w:ascii="Arial" w:hAnsi="Arial" w:cs="Arial"/>
          <w:b/>
          <w:bCs/>
          <w:sz w:val="24"/>
          <w:szCs w:val="24"/>
        </w:rPr>
        <w:t>Beszámoló a Magyar Vöröskereszt Zala Vármegyei Szervezetének az ellátási szerződés szerint végzett 2025. évi tevékenységéről</w:t>
      </w:r>
    </w:p>
    <w:p w14:paraId="370B9CB1" w14:textId="77777777" w:rsidR="00DF3936" w:rsidRDefault="00DF3936" w:rsidP="006946E6">
      <w:pPr>
        <w:spacing w:after="0" w:line="240" w:lineRule="auto"/>
        <w:jc w:val="both"/>
        <w:rPr>
          <w:rFonts w:ascii="Arial" w:hAnsi="Arial" w:cs="Arial"/>
          <w:sz w:val="24"/>
          <w:szCs w:val="24"/>
        </w:rPr>
      </w:pPr>
    </w:p>
    <w:p w14:paraId="5386FC08" w14:textId="448CBAA6" w:rsidR="00DF3936" w:rsidRPr="005B50B7" w:rsidRDefault="00DF3936" w:rsidP="00315DC9">
      <w:pPr>
        <w:spacing w:after="0" w:line="240" w:lineRule="auto"/>
        <w:ind w:left="2127"/>
        <w:jc w:val="both"/>
        <w:rPr>
          <w:rFonts w:ascii="Arial" w:hAnsi="Arial" w:cs="Arial"/>
          <w:b/>
          <w:bCs/>
          <w:sz w:val="24"/>
          <w:szCs w:val="24"/>
          <w:u w:val="single"/>
        </w:rPr>
      </w:pPr>
      <w:r w:rsidRPr="005B50B7">
        <w:rPr>
          <w:rFonts w:ascii="Arial" w:hAnsi="Arial" w:cs="Arial"/>
          <w:b/>
          <w:bCs/>
          <w:sz w:val="24"/>
          <w:szCs w:val="24"/>
          <w:u w:val="single"/>
        </w:rPr>
        <w:t>39/2026.(III.19.) számú határozat</w:t>
      </w:r>
    </w:p>
    <w:p w14:paraId="45047103" w14:textId="77777777" w:rsidR="00DF3936" w:rsidRPr="005B50B7" w:rsidRDefault="00DF3936" w:rsidP="00315DC9">
      <w:pPr>
        <w:spacing w:after="0" w:line="240" w:lineRule="auto"/>
        <w:ind w:left="2127"/>
        <w:jc w:val="both"/>
        <w:rPr>
          <w:rFonts w:ascii="Arial" w:hAnsi="Arial" w:cs="Arial"/>
          <w:sz w:val="24"/>
          <w:szCs w:val="24"/>
        </w:rPr>
      </w:pPr>
    </w:p>
    <w:p w14:paraId="2E569B39" w14:textId="1F91739D" w:rsidR="00DF3936" w:rsidRPr="005B50B7" w:rsidRDefault="00DF3936" w:rsidP="00315DC9">
      <w:pPr>
        <w:spacing w:after="0" w:line="240" w:lineRule="auto"/>
        <w:ind w:left="2127"/>
        <w:jc w:val="both"/>
        <w:rPr>
          <w:rFonts w:ascii="Arial" w:hAnsi="Arial" w:cs="Arial"/>
          <w:sz w:val="24"/>
          <w:szCs w:val="24"/>
        </w:rPr>
      </w:pPr>
      <w:r w:rsidRPr="005B50B7">
        <w:rPr>
          <w:rFonts w:ascii="Arial" w:hAnsi="Arial" w:cs="Arial"/>
          <w:sz w:val="24"/>
          <w:szCs w:val="24"/>
        </w:rPr>
        <w:t>Nagykanizsa Megyei Jogú Város Közgyűlése a Magyar Vöröskereszt Zala Vármegyei Szervezetének Nagykanizsa város területén feladat-ellátási szerződés alapján végzett 2025. évi tevékenységéről készült, jelen előterjesztés 1. mellékletét képező beszámolóját elfogadja, egyben megköszöni jó színvonalon végzett, elkötelezett szakmai munkájukat.</w:t>
      </w:r>
    </w:p>
    <w:p w14:paraId="128A7D70" w14:textId="77777777" w:rsidR="00DF3936" w:rsidRPr="005B50B7" w:rsidRDefault="00DF3936" w:rsidP="006946E6">
      <w:pPr>
        <w:spacing w:after="0" w:line="240" w:lineRule="auto"/>
        <w:jc w:val="both"/>
        <w:rPr>
          <w:rFonts w:ascii="Arial" w:hAnsi="Arial" w:cs="Arial"/>
          <w:sz w:val="24"/>
          <w:szCs w:val="24"/>
        </w:rPr>
      </w:pPr>
    </w:p>
    <w:p w14:paraId="38CEDFF3" w14:textId="77777777" w:rsidR="000A4875" w:rsidRDefault="000A4875" w:rsidP="008605BD">
      <w:pPr>
        <w:spacing w:after="0" w:line="240" w:lineRule="auto"/>
        <w:jc w:val="both"/>
        <w:rPr>
          <w:rFonts w:ascii="Arial" w:hAnsi="Arial" w:cs="Arial"/>
          <w:b/>
          <w:bCs/>
          <w:sz w:val="24"/>
          <w:szCs w:val="24"/>
        </w:rPr>
      </w:pPr>
    </w:p>
    <w:p w14:paraId="01B4C05C" w14:textId="77777777" w:rsidR="000A4875" w:rsidRDefault="000A4875" w:rsidP="008605BD">
      <w:pPr>
        <w:spacing w:after="0" w:line="240" w:lineRule="auto"/>
        <w:jc w:val="both"/>
        <w:rPr>
          <w:rFonts w:ascii="Arial" w:hAnsi="Arial" w:cs="Arial"/>
          <w:b/>
          <w:bCs/>
          <w:sz w:val="24"/>
          <w:szCs w:val="24"/>
        </w:rPr>
      </w:pPr>
    </w:p>
    <w:p w14:paraId="6AAD578E" w14:textId="77777777" w:rsidR="000A4875" w:rsidRDefault="000A4875" w:rsidP="008605BD">
      <w:pPr>
        <w:spacing w:after="0" w:line="240" w:lineRule="auto"/>
        <w:jc w:val="both"/>
        <w:rPr>
          <w:rFonts w:ascii="Arial" w:hAnsi="Arial" w:cs="Arial"/>
          <w:b/>
          <w:bCs/>
          <w:sz w:val="24"/>
          <w:szCs w:val="24"/>
        </w:rPr>
      </w:pPr>
    </w:p>
    <w:p w14:paraId="3C31AA89" w14:textId="0E443B8D" w:rsidR="008605BD" w:rsidRDefault="006946E6" w:rsidP="008605BD">
      <w:pPr>
        <w:spacing w:after="0" w:line="240" w:lineRule="auto"/>
        <w:jc w:val="both"/>
        <w:rPr>
          <w:rFonts w:ascii="Arial" w:hAnsi="Arial" w:cs="Arial"/>
          <w:b/>
          <w:bCs/>
          <w:sz w:val="24"/>
          <w:szCs w:val="24"/>
        </w:rPr>
      </w:pPr>
      <w:r w:rsidRPr="008605BD">
        <w:rPr>
          <w:rFonts w:ascii="Arial" w:hAnsi="Arial" w:cs="Arial"/>
          <w:b/>
          <w:bCs/>
          <w:sz w:val="24"/>
          <w:szCs w:val="24"/>
        </w:rPr>
        <w:t>Beszámoló a személyes gondoskodást nyújtó szociális és gyermekjóléti intézmények 2025. évi fenntartói ellenőrzéséről</w:t>
      </w:r>
    </w:p>
    <w:p w14:paraId="4A7962AD" w14:textId="77777777" w:rsidR="006946E6" w:rsidRPr="005B50B7" w:rsidRDefault="006946E6" w:rsidP="006946E6">
      <w:pPr>
        <w:spacing w:after="0" w:line="240" w:lineRule="auto"/>
        <w:jc w:val="both"/>
        <w:rPr>
          <w:rFonts w:ascii="Arial" w:hAnsi="Arial" w:cs="Arial"/>
          <w:sz w:val="24"/>
          <w:szCs w:val="24"/>
        </w:rPr>
      </w:pPr>
    </w:p>
    <w:p w14:paraId="633B6BEC" w14:textId="77777777" w:rsidR="006946E6" w:rsidRPr="005B50B7" w:rsidRDefault="006946E6" w:rsidP="006946E6">
      <w:pPr>
        <w:spacing w:after="0" w:line="240" w:lineRule="auto"/>
        <w:ind w:left="2124"/>
        <w:jc w:val="both"/>
        <w:rPr>
          <w:rFonts w:ascii="Arial" w:hAnsi="Arial" w:cs="Arial"/>
          <w:b/>
          <w:bCs/>
          <w:sz w:val="24"/>
          <w:szCs w:val="24"/>
          <w:u w:val="single"/>
        </w:rPr>
      </w:pPr>
      <w:r w:rsidRPr="005B50B7">
        <w:rPr>
          <w:rFonts w:ascii="Arial" w:hAnsi="Arial" w:cs="Arial"/>
          <w:b/>
          <w:bCs/>
          <w:sz w:val="24"/>
          <w:szCs w:val="24"/>
          <w:u w:val="single"/>
        </w:rPr>
        <w:t>40/2026.(III.19.) számú határozat</w:t>
      </w:r>
    </w:p>
    <w:p w14:paraId="79A831FE" w14:textId="77777777" w:rsidR="006946E6" w:rsidRPr="005B50B7" w:rsidRDefault="006946E6" w:rsidP="006946E6">
      <w:pPr>
        <w:spacing w:after="0" w:line="240" w:lineRule="auto"/>
        <w:jc w:val="both"/>
        <w:rPr>
          <w:rFonts w:ascii="Arial" w:hAnsi="Arial" w:cs="Arial"/>
          <w:sz w:val="24"/>
          <w:szCs w:val="24"/>
        </w:rPr>
      </w:pPr>
    </w:p>
    <w:p w14:paraId="4492E7BE" w14:textId="77777777" w:rsidR="006946E6" w:rsidRPr="005B50B7" w:rsidRDefault="006946E6" w:rsidP="006946E6">
      <w:pPr>
        <w:spacing w:after="0" w:line="240" w:lineRule="auto"/>
        <w:ind w:left="2124"/>
        <w:jc w:val="both"/>
        <w:rPr>
          <w:rFonts w:ascii="Arial" w:hAnsi="Arial" w:cs="Arial"/>
          <w:bCs/>
          <w:sz w:val="24"/>
          <w:szCs w:val="24"/>
        </w:rPr>
      </w:pPr>
      <w:r w:rsidRPr="005B50B7">
        <w:rPr>
          <w:rFonts w:ascii="Arial" w:hAnsi="Arial" w:cs="Arial"/>
          <w:bCs/>
          <w:sz w:val="24"/>
          <w:szCs w:val="24"/>
        </w:rPr>
        <w:t xml:space="preserve">Nagykanizsa Megyei Jogú Város Közgyűlése a személyes gondoskodást nyújtó szociális és gyermekjóléti intézmények 2025. évi - törvényességi és szakmai - fenntartói ellenőrzéséről készült beszámolót elfogadja. </w:t>
      </w:r>
    </w:p>
    <w:p w14:paraId="52D13146" w14:textId="77777777" w:rsidR="006946E6" w:rsidRPr="005B50B7" w:rsidRDefault="006946E6" w:rsidP="006946E6">
      <w:pPr>
        <w:spacing w:after="0" w:line="240" w:lineRule="auto"/>
        <w:jc w:val="both"/>
        <w:rPr>
          <w:rFonts w:ascii="Arial" w:hAnsi="Arial" w:cs="Arial"/>
          <w:sz w:val="24"/>
          <w:szCs w:val="24"/>
        </w:rPr>
      </w:pPr>
    </w:p>
    <w:p w14:paraId="3E5C2EAF" w14:textId="77777777" w:rsidR="006946E6" w:rsidRPr="005B50B7" w:rsidRDefault="006946E6" w:rsidP="006946E6">
      <w:pPr>
        <w:spacing w:after="0" w:line="240" w:lineRule="auto"/>
        <w:jc w:val="both"/>
        <w:rPr>
          <w:rFonts w:ascii="Arial" w:hAnsi="Arial" w:cs="Arial"/>
          <w:sz w:val="24"/>
          <w:szCs w:val="24"/>
        </w:rPr>
      </w:pPr>
    </w:p>
    <w:p w14:paraId="0B3B5C47" w14:textId="77777777" w:rsidR="008605BD" w:rsidRDefault="006946E6" w:rsidP="008605BD">
      <w:pPr>
        <w:spacing w:after="0" w:line="240" w:lineRule="auto"/>
        <w:jc w:val="both"/>
        <w:rPr>
          <w:rFonts w:ascii="Arial" w:hAnsi="Arial" w:cs="Arial"/>
          <w:b/>
          <w:bCs/>
          <w:sz w:val="24"/>
          <w:szCs w:val="24"/>
        </w:rPr>
      </w:pPr>
      <w:r w:rsidRPr="008605BD">
        <w:rPr>
          <w:rFonts w:ascii="Arial" w:hAnsi="Arial" w:cs="Arial"/>
          <w:b/>
          <w:bCs/>
          <w:sz w:val="24"/>
          <w:szCs w:val="24"/>
        </w:rPr>
        <w:lastRenderedPageBreak/>
        <w:t xml:space="preserve">Javaslat a személyes gondoskodást nyújtó szociális és gyermekjóléti intézmények 2026. évi – törvényességi és szakmai – fenntartói ellenőrzéséhez készült ellenőrzési terv elfogadására </w:t>
      </w:r>
    </w:p>
    <w:p w14:paraId="7BF5B72F" w14:textId="77777777" w:rsidR="006946E6" w:rsidRPr="005B50B7" w:rsidRDefault="006946E6" w:rsidP="006946E6">
      <w:pPr>
        <w:spacing w:after="0" w:line="240" w:lineRule="auto"/>
        <w:jc w:val="both"/>
        <w:rPr>
          <w:rFonts w:ascii="Arial" w:hAnsi="Arial" w:cs="Arial"/>
          <w:sz w:val="24"/>
          <w:szCs w:val="24"/>
        </w:rPr>
      </w:pPr>
    </w:p>
    <w:p w14:paraId="1C8183CE" w14:textId="77777777" w:rsidR="006946E6" w:rsidRPr="005B50B7" w:rsidRDefault="006946E6" w:rsidP="006946E6">
      <w:pPr>
        <w:spacing w:after="0" w:line="240" w:lineRule="auto"/>
        <w:ind w:left="2124"/>
        <w:jc w:val="both"/>
        <w:rPr>
          <w:rFonts w:ascii="Arial" w:hAnsi="Arial" w:cs="Arial"/>
          <w:b/>
          <w:bCs/>
          <w:sz w:val="24"/>
          <w:szCs w:val="24"/>
          <w:u w:val="single"/>
        </w:rPr>
      </w:pPr>
      <w:r w:rsidRPr="005B50B7">
        <w:rPr>
          <w:rFonts w:ascii="Arial" w:hAnsi="Arial" w:cs="Arial"/>
          <w:b/>
          <w:bCs/>
          <w:sz w:val="24"/>
          <w:szCs w:val="24"/>
          <w:u w:val="single"/>
        </w:rPr>
        <w:t>41/2026.(III.19.) számú határozat</w:t>
      </w:r>
    </w:p>
    <w:p w14:paraId="2FAA47E2" w14:textId="77777777" w:rsidR="006946E6" w:rsidRPr="005B50B7" w:rsidRDefault="006946E6" w:rsidP="006946E6">
      <w:pPr>
        <w:spacing w:after="0" w:line="240" w:lineRule="auto"/>
        <w:jc w:val="both"/>
        <w:rPr>
          <w:rFonts w:ascii="Arial" w:hAnsi="Arial" w:cs="Arial"/>
          <w:sz w:val="24"/>
          <w:szCs w:val="24"/>
        </w:rPr>
      </w:pPr>
    </w:p>
    <w:p w14:paraId="32947EF8" w14:textId="77777777" w:rsidR="006946E6" w:rsidRPr="005B50B7" w:rsidRDefault="006946E6" w:rsidP="006946E6">
      <w:pPr>
        <w:spacing w:after="0" w:line="240" w:lineRule="auto"/>
        <w:ind w:left="2124"/>
        <w:jc w:val="both"/>
        <w:rPr>
          <w:rFonts w:ascii="Arial" w:hAnsi="Arial" w:cs="Arial"/>
          <w:sz w:val="24"/>
          <w:szCs w:val="24"/>
        </w:rPr>
      </w:pPr>
      <w:r w:rsidRPr="005B50B7">
        <w:rPr>
          <w:rFonts w:ascii="Arial" w:hAnsi="Arial" w:cs="Arial"/>
          <w:sz w:val="24"/>
          <w:szCs w:val="24"/>
        </w:rPr>
        <w:t xml:space="preserve">Nagykanizsa Megyei Jogú Város Közgyűlése a személyes gondoskodást nyújtó gyermekjóléti intézmények 2026. évi - törvényességi és szakmai - fenntartói ellenőrzésére készült ellenőrzési tervet az alábbiak szerint elfogadja: </w:t>
      </w:r>
    </w:p>
    <w:p w14:paraId="05D7D015" w14:textId="77777777" w:rsidR="006946E6" w:rsidRPr="005B50B7" w:rsidRDefault="006946E6" w:rsidP="006946E6">
      <w:pPr>
        <w:pStyle w:val="Szvegtrzs"/>
        <w:jc w:val="both"/>
        <w:rPr>
          <w:rFonts w:ascii="Arial" w:hAnsi="Arial" w:cs="Arial"/>
          <w:szCs w:val="24"/>
        </w:rPr>
      </w:pPr>
    </w:p>
    <w:p w14:paraId="6336778F" w14:textId="24502D3F" w:rsidR="00590741" w:rsidRPr="005B50B7" w:rsidRDefault="006946E6" w:rsidP="00590741">
      <w:pPr>
        <w:spacing w:after="0" w:line="240" w:lineRule="auto"/>
        <w:ind w:left="2124"/>
        <w:jc w:val="both"/>
        <w:rPr>
          <w:rFonts w:ascii="Arial" w:hAnsi="Arial" w:cs="Arial"/>
          <w:sz w:val="24"/>
          <w:szCs w:val="24"/>
        </w:rPr>
      </w:pPr>
      <w:r w:rsidRPr="005B50B7">
        <w:rPr>
          <w:rFonts w:ascii="Arial" w:hAnsi="Arial" w:cs="Arial"/>
          <w:sz w:val="24"/>
          <w:szCs w:val="24"/>
        </w:rPr>
        <w:t>A személyes gondoskodást nyújtó gyermekjóléti intézmények 2026. évi fenntartói - törvényességi és szakmai - ellenőrzésének időpontjai:</w:t>
      </w:r>
    </w:p>
    <w:p w14:paraId="05000F90" w14:textId="77777777" w:rsidR="00246DA9" w:rsidRPr="005B50B7" w:rsidRDefault="00246DA9" w:rsidP="00590741">
      <w:pPr>
        <w:spacing w:after="0" w:line="240" w:lineRule="auto"/>
        <w:ind w:left="2124"/>
        <w:jc w:val="both"/>
        <w:rPr>
          <w:rFonts w:ascii="Arial" w:hAnsi="Arial" w:cs="Arial"/>
          <w:sz w:val="24"/>
          <w:szCs w:val="24"/>
        </w:rPr>
      </w:pPr>
    </w:p>
    <w:p w14:paraId="3B9595E5" w14:textId="77777777" w:rsidR="006946E6" w:rsidRPr="005B50B7" w:rsidRDefault="006946E6" w:rsidP="005500F4">
      <w:pPr>
        <w:pStyle w:val="Szvegtrzs"/>
        <w:numPr>
          <w:ilvl w:val="0"/>
          <w:numId w:val="29"/>
        </w:numPr>
        <w:suppressAutoHyphens/>
        <w:ind w:hanging="216"/>
        <w:jc w:val="both"/>
        <w:rPr>
          <w:rFonts w:ascii="Arial" w:hAnsi="Arial" w:cs="Arial"/>
          <w:b/>
          <w:szCs w:val="24"/>
        </w:rPr>
      </w:pPr>
      <w:r w:rsidRPr="005B50B7">
        <w:rPr>
          <w:rFonts w:ascii="Arial" w:hAnsi="Arial" w:cs="Arial"/>
          <w:szCs w:val="24"/>
        </w:rPr>
        <w:t>Nagykanizsai Család- és Gyermekjóléti Központ 2026. október</w:t>
      </w:r>
    </w:p>
    <w:p w14:paraId="74A45013" w14:textId="70C29E24" w:rsidR="006946E6" w:rsidRPr="005B50B7" w:rsidRDefault="006946E6" w:rsidP="006946E6">
      <w:pPr>
        <w:pStyle w:val="Szvegtrzs"/>
        <w:numPr>
          <w:ilvl w:val="0"/>
          <w:numId w:val="29"/>
        </w:numPr>
        <w:suppressAutoHyphens/>
        <w:ind w:hanging="216"/>
        <w:rPr>
          <w:rFonts w:ascii="Arial" w:hAnsi="Arial" w:cs="Arial"/>
          <w:szCs w:val="24"/>
        </w:rPr>
      </w:pPr>
      <w:r w:rsidRPr="005B50B7">
        <w:rPr>
          <w:rFonts w:ascii="Arial" w:hAnsi="Arial" w:cs="Arial"/>
          <w:szCs w:val="24"/>
        </w:rPr>
        <w:t xml:space="preserve">Nagykanizsai Egyesített Bölcsőde </w:t>
      </w:r>
      <w:r w:rsidRPr="005B50B7">
        <w:rPr>
          <w:rFonts w:ascii="Arial" w:hAnsi="Arial" w:cs="Arial"/>
          <w:szCs w:val="24"/>
        </w:rPr>
        <w:tab/>
      </w:r>
      <w:r w:rsidRPr="005B50B7">
        <w:rPr>
          <w:rFonts w:ascii="Arial" w:hAnsi="Arial" w:cs="Arial"/>
          <w:szCs w:val="24"/>
        </w:rPr>
        <w:tab/>
      </w:r>
      <w:r w:rsidR="005500F4">
        <w:rPr>
          <w:rFonts w:ascii="Arial" w:hAnsi="Arial" w:cs="Arial"/>
          <w:szCs w:val="24"/>
        </w:rPr>
        <w:t xml:space="preserve">  </w:t>
      </w:r>
      <w:r w:rsidRPr="005B50B7">
        <w:rPr>
          <w:rFonts w:ascii="Arial" w:hAnsi="Arial" w:cs="Arial"/>
          <w:szCs w:val="24"/>
        </w:rPr>
        <w:t>2026. november</w:t>
      </w:r>
    </w:p>
    <w:p w14:paraId="5EA0D998" w14:textId="77777777" w:rsidR="006946E6" w:rsidRPr="005B50B7" w:rsidRDefault="006946E6" w:rsidP="006946E6">
      <w:pPr>
        <w:spacing w:after="0" w:line="240" w:lineRule="auto"/>
        <w:ind w:left="142"/>
        <w:rPr>
          <w:rFonts w:ascii="Arial" w:hAnsi="Arial" w:cs="Arial"/>
          <w:sz w:val="24"/>
          <w:szCs w:val="24"/>
        </w:rPr>
      </w:pPr>
    </w:p>
    <w:p w14:paraId="5BC87D40" w14:textId="77777777" w:rsidR="006946E6" w:rsidRPr="005B50B7" w:rsidRDefault="006946E6" w:rsidP="006946E6">
      <w:pPr>
        <w:spacing w:after="0" w:line="240" w:lineRule="auto"/>
        <w:ind w:left="2124"/>
        <w:jc w:val="both"/>
        <w:rPr>
          <w:rFonts w:ascii="Arial" w:hAnsi="Arial" w:cs="Arial"/>
          <w:sz w:val="24"/>
          <w:szCs w:val="24"/>
        </w:rPr>
      </w:pPr>
      <w:r w:rsidRPr="005B50B7">
        <w:rPr>
          <w:rFonts w:ascii="Arial" w:hAnsi="Arial" w:cs="Arial"/>
          <w:sz w:val="24"/>
          <w:szCs w:val="24"/>
        </w:rPr>
        <w:t xml:space="preserve">Ellenőrzési területek: </w:t>
      </w:r>
    </w:p>
    <w:p w14:paraId="3579E2B5" w14:textId="77777777" w:rsidR="006946E6" w:rsidRPr="005B50B7" w:rsidRDefault="006946E6" w:rsidP="006946E6">
      <w:pPr>
        <w:spacing w:after="0" w:line="240" w:lineRule="auto"/>
        <w:ind w:left="142"/>
        <w:rPr>
          <w:rFonts w:ascii="Arial" w:hAnsi="Arial" w:cs="Arial"/>
          <w:sz w:val="24"/>
          <w:szCs w:val="24"/>
        </w:rPr>
      </w:pPr>
    </w:p>
    <w:p w14:paraId="1FFB0728" w14:textId="77777777" w:rsidR="006946E6" w:rsidRPr="005B50B7" w:rsidRDefault="006946E6" w:rsidP="006946E6">
      <w:pPr>
        <w:pStyle w:val="Szvegtrzs"/>
        <w:numPr>
          <w:ilvl w:val="0"/>
          <w:numId w:val="29"/>
        </w:numPr>
        <w:suppressAutoHyphens/>
        <w:ind w:hanging="216"/>
        <w:rPr>
          <w:rFonts w:ascii="Arial" w:hAnsi="Arial" w:cs="Arial"/>
          <w:szCs w:val="24"/>
        </w:rPr>
      </w:pPr>
      <w:r w:rsidRPr="005B50B7">
        <w:rPr>
          <w:rFonts w:ascii="Arial" w:hAnsi="Arial" w:cs="Arial"/>
          <w:szCs w:val="24"/>
        </w:rPr>
        <w:t xml:space="preserve">Nagykanizsai Család- és Gyermekjóléti Központ – Gyermekjóléti   Szolgálat    </w:t>
      </w:r>
    </w:p>
    <w:p w14:paraId="7C4E555B" w14:textId="77777777" w:rsidR="006946E6" w:rsidRPr="005B50B7" w:rsidRDefault="006946E6" w:rsidP="006946E6">
      <w:pPr>
        <w:pStyle w:val="Szvegtrzs"/>
        <w:numPr>
          <w:ilvl w:val="0"/>
          <w:numId w:val="29"/>
        </w:numPr>
        <w:suppressAutoHyphens/>
        <w:ind w:hanging="216"/>
        <w:rPr>
          <w:rFonts w:ascii="Arial" w:hAnsi="Arial" w:cs="Arial"/>
          <w:szCs w:val="24"/>
        </w:rPr>
      </w:pPr>
      <w:r w:rsidRPr="005B50B7">
        <w:rPr>
          <w:rFonts w:ascii="Arial" w:hAnsi="Arial" w:cs="Arial"/>
          <w:szCs w:val="24"/>
        </w:rPr>
        <w:t xml:space="preserve">Nagykanizsai Egyesített Bölcsőde – Rózsa Bölcsőde </w:t>
      </w:r>
    </w:p>
    <w:p w14:paraId="642D7D5E" w14:textId="77777777" w:rsidR="006946E6" w:rsidRPr="005B50B7" w:rsidRDefault="006946E6" w:rsidP="006946E6">
      <w:pPr>
        <w:pStyle w:val="Szvegtrzs"/>
        <w:ind w:left="2124"/>
        <w:rPr>
          <w:rFonts w:ascii="Arial" w:hAnsi="Arial" w:cs="Arial"/>
          <w:szCs w:val="24"/>
        </w:rPr>
      </w:pPr>
    </w:p>
    <w:p w14:paraId="402F5BFC" w14:textId="77777777" w:rsidR="006946E6" w:rsidRPr="005B50B7" w:rsidRDefault="006946E6" w:rsidP="006946E6">
      <w:pPr>
        <w:pStyle w:val="Szvegtrzs"/>
        <w:ind w:left="2124"/>
        <w:rPr>
          <w:rFonts w:ascii="Arial" w:hAnsi="Arial" w:cs="Arial"/>
          <w:szCs w:val="24"/>
        </w:rPr>
      </w:pPr>
      <w:r w:rsidRPr="005B50B7">
        <w:rPr>
          <w:rFonts w:ascii="Arial" w:hAnsi="Arial" w:cs="Arial"/>
          <w:szCs w:val="24"/>
        </w:rPr>
        <w:t>Ellenőrzés szempontjai:</w:t>
      </w:r>
    </w:p>
    <w:p w14:paraId="73E8AE68"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bookmarkStart w:id="9" w:name="_Hlk507139126"/>
      <w:r w:rsidRPr="005B50B7">
        <w:rPr>
          <w:rFonts w:ascii="Arial" w:hAnsi="Arial" w:cs="Arial"/>
          <w:sz w:val="24"/>
          <w:szCs w:val="24"/>
        </w:rPr>
        <w:t>Az intézmény jogszerű működése, alapdokumentumok</w:t>
      </w:r>
    </w:p>
    <w:p w14:paraId="4077C025"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 xml:space="preserve">Általános személyi feltételek </w:t>
      </w:r>
    </w:p>
    <w:p w14:paraId="4D1328BA"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Létszámnormák</w:t>
      </w:r>
    </w:p>
    <w:p w14:paraId="730E46E0"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Képesítési előírások</w:t>
      </w:r>
    </w:p>
    <w:p w14:paraId="05C20161"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Általános tárgyi feltételek</w:t>
      </w:r>
    </w:p>
    <w:p w14:paraId="7EBB9F68"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Általános szakmai feltételek</w:t>
      </w:r>
    </w:p>
    <w:p w14:paraId="7EDF4952"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nyilvántartási kötelezettség</w:t>
      </w:r>
    </w:p>
    <w:p w14:paraId="570CC866"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Szakmai és gazdálkodási mutatók</w:t>
      </w:r>
    </w:p>
    <w:p w14:paraId="2070C367" w14:textId="77777777" w:rsidR="006946E6" w:rsidRPr="005B50B7" w:rsidRDefault="006946E6" w:rsidP="006946E6">
      <w:pPr>
        <w:numPr>
          <w:ilvl w:val="0"/>
          <w:numId w:val="30"/>
        </w:numPr>
        <w:suppressAutoHyphens/>
        <w:spacing w:after="0" w:line="240" w:lineRule="auto"/>
        <w:ind w:left="2844"/>
        <w:rPr>
          <w:rFonts w:ascii="Arial" w:hAnsi="Arial" w:cs="Arial"/>
          <w:sz w:val="24"/>
          <w:szCs w:val="24"/>
        </w:rPr>
      </w:pPr>
      <w:r w:rsidRPr="005B50B7">
        <w:rPr>
          <w:rFonts w:ascii="Arial" w:hAnsi="Arial" w:cs="Arial"/>
          <w:sz w:val="24"/>
          <w:szCs w:val="24"/>
        </w:rPr>
        <w:t>Ellátottakra vonatkozó adatok</w:t>
      </w:r>
    </w:p>
    <w:bookmarkEnd w:id="9"/>
    <w:p w14:paraId="036D16E9" w14:textId="77777777" w:rsidR="00E353DA" w:rsidRPr="005B50B7" w:rsidRDefault="00E353DA" w:rsidP="006946E6">
      <w:pPr>
        <w:pStyle w:val="Szvegtrzs"/>
        <w:ind w:left="2124"/>
        <w:jc w:val="both"/>
        <w:rPr>
          <w:rFonts w:ascii="Arial" w:hAnsi="Arial" w:cs="Arial"/>
          <w:szCs w:val="24"/>
        </w:rPr>
      </w:pPr>
    </w:p>
    <w:p w14:paraId="5A888E9B" w14:textId="77777777" w:rsidR="006946E6" w:rsidRPr="005B50B7" w:rsidRDefault="006946E6" w:rsidP="006946E6">
      <w:pPr>
        <w:pStyle w:val="Szvegtrzs"/>
        <w:ind w:left="2124"/>
        <w:jc w:val="both"/>
        <w:rPr>
          <w:rFonts w:ascii="Arial" w:hAnsi="Arial" w:cs="Arial"/>
          <w:szCs w:val="24"/>
        </w:rPr>
      </w:pPr>
      <w:r w:rsidRPr="005B50B7">
        <w:rPr>
          <w:rFonts w:ascii="Arial" w:hAnsi="Arial" w:cs="Arial"/>
          <w:szCs w:val="24"/>
        </w:rPr>
        <w:t>Felkéri a Polgármestert, hogy az ellenőrzésről készült beszámolót terjessze a Közgyűlés elé.</w:t>
      </w:r>
    </w:p>
    <w:p w14:paraId="43D3C5CC" w14:textId="77777777" w:rsidR="006946E6" w:rsidRPr="005B50B7" w:rsidRDefault="006946E6" w:rsidP="006946E6">
      <w:pPr>
        <w:pStyle w:val="Szvegtrzs"/>
        <w:ind w:left="2124"/>
        <w:jc w:val="both"/>
        <w:rPr>
          <w:rFonts w:ascii="Arial" w:hAnsi="Arial" w:cs="Arial"/>
          <w:szCs w:val="24"/>
        </w:rPr>
      </w:pPr>
    </w:p>
    <w:p w14:paraId="2E57F5C2" w14:textId="77777777" w:rsidR="006946E6" w:rsidRPr="005B50B7" w:rsidRDefault="006946E6" w:rsidP="006946E6">
      <w:pPr>
        <w:spacing w:after="0" w:line="240" w:lineRule="auto"/>
        <w:ind w:left="2124"/>
        <w:jc w:val="both"/>
        <w:rPr>
          <w:rFonts w:ascii="Arial" w:hAnsi="Arial" w:cs="Arial"/>
          <w:b/>
          <w:sz w:val="24"/>
          <w:szCs w:val="24"/>
        </w:rPr>
      </w:pPr>
      <w:r w:rsidRPr="005B50B7">
        <w:rPr>
          <w:rFonts w:ascii="Arial" w:hAnsi="Arial" w:cs="Arial"/>
          <w:b/>
          <w:sz w:val="24"/>
          <w:szCs w:val="24"/>
          <w:u w:val="single"/>
        </w:rPr>
        <w:t>Határidő:</w:t>
      </w:r>
      <w:r w:rsidRPr="005B50B7">
        <w:rPr>
          <w:rFonts w:ascii="Arial" w:hAnsi="Arial" w:cs="Arial"/>
          <w:b/>
          <w:sz w:val="24"/>
          <w:szCs w:val="24"/>
        </w:rPr>
        <w:t xml:space="preserve"> </w:t>
      </w:r>
      <w:r w:rsidRPr="005B50B7">
        <w:rPr>
          <w:rFonts w:ascii="Arial" w:hAnsi="Arial" w:cs="Arial"/>
          <w:b/>
          <w:sz w:val="24"/>
          <w:szCs w:val="24"/>
        </w:rPr>
        <w:tab/>
      </w:r>
      <w:r w:rsidRPr="005B50B7">
        <w:rPr>
          <w:rFonts w:ascii="Arial" w:hAnsi="Arial" w:cs="Arial"/>
          <w:b/>
          <w:sz w:val="24"/>
          <w:szCs w:val="24"/>
        </w:rPr>
        <w:tab/>
        <w:t>2027. március 31. (beszámoló)</w:t>
      </w:r>
    </w:p>
    <w:p w14:paraId="7F7BD45C" w14:textId="77777777" w:rsidR="006946E6" w:rsidRPr="005B50B7" w:rsidRDefault="006946E6" w:rsidP="006946E6">
      <w:pPr>
        <w:spacing w:after="0" w:line="240" w:lineRule="auto"/>
        <w:ind w:left="2124"/>
        <w:jc w:val="both"/>
        <w:rPr>
          <w:rFonts w:ascii="Arial" w:hAnsi="Arial" w:cs="Arial"/>
          <w:b/>
          <w:sz w:val="24"/>
          <w:szCs w:val="24"/>
        </w:rPr>
      </w:pPr>
      <w:r w:rsidRPr="005B50B7">
        <w:rPr>
          <w:rFonts w:ascii="Arial" w:hAnsi="Arial" w:cs="Arial"/>
          <w:b/>
          <w:sz w:val="24"/>
          <w:szCs w:val="24"/>
          <w:u w:val="single"/>
        </w:rPr>
        <w:t>Felelős:</w:t>
      </w:r>
      <w:r w:rsidRPr="005B50B7">
        <w:rPr>
          <w:rFonts w:ascii="Arial" w:hAnsi="Arial" w:cs="Arial"/>
          <w:b/>
          <w:sz w:val="24"/>
          <w:szCs w:val="24"/>
        </w:rPr>
        <w:t xml:space="preserve"> </w:t>
      </w:r>
      <w:r w:rsidRPr="005B50B7">
        <w:rPr>
          <w:rFonts w:ascii="Arial" w:hAnsi="Arial" w:cs="Arial"/>
          <w:b/>
          <w:sz w:val="24"/>
          <w:szCs w:val="24"/>
        </w:rPr>
        <w:tab/>
      </w:r>
      <w:r w:rsidRPr="005B50B7">
        <w:rPr>
          <w:rFonts w:ascii="Arial" w:hAnsi="Arial" w:cs="Arial"/>
          <w:b/>
          <w:sz w:val="24"/>
          <w:szCs w:val="24"/>
        </w:rPr>
        <w:tab/>
        <w:t>Horváth Jácint polgármester</w:t>
      </w:r>
    </w:p>
    <w:p w14:paraId="4C8ED92A" w14:textId="77777777" w:rsidR="006946E6" w:rsidRPr="005B50B7" w:rsidRDefault="006946E6" w:rsidP="006946E6">
      <w:pPr>
        <w:spacing w:after="0" w:line="240" w:lineRule="auto"/>
        <w:ind w:left="2124"/>
        <w:jc w:val="both"/>
        <w:rPr>
          <w:rFonts w:ascii="Arial" w:hAnsi="Arial" w:cs="Arial"/>
          <w:sz w:val="24"/>
          <w:szCs w:val="24"/>
        </w:rPr>
      </w:pPr>
      <w:r w:rsidRPr="005B50B7">
        <w:rPr>
          <w:rFonts w:ascii="Arial" w:hAnsi="Arial" w:cs="Arial"/>
          <w:sz w:val="24"/>
          <w:szCs w:val="24"/>
        </w:rPr>
        <w:t>(Operatív felelős:</w:t>
      </w:r>
      <w:r w:rsidRPr="005B50B7">
        <w:rPr>
          <w:rFonts w:ascii="Arial" w:hAnsi="Arial" w:cs="Arial"/>
          <w:sz w:val="24"/>
          <w:szCs w:val="24"/>
        </w:rPr>
        <w:tab/>
        <w:t xml:space="preserve">dr. Nemesné dr. Nagy Gabriella osztályvezető) </w:t>
      </w:r>
    </w:p>
    <w:p w14:paraId="4A4DE95C" w14:textId="77777777" w:rsidR="00C75E6A" w:rsidRPr="005B50B7" w:rsidRDefault="00C75E6A" w:rsidP="00246DA9">
      <w:pPr>
        <w:pStyle w:val="Szvegtrzs"/>
        <w:jc w:val="both"/>
        <w:rPr>
          <w:rFonts w:ascii="Arial" w:hAnsi="Arial" w:cs="Arial"/>
          <w:szCs w:val="24"/>
        </w:rPr>
      </w:pPr>
    </w:p>
    <w:p w14:paraId="19DFCF50" w14:textId="77777777" w:rsidR="00E353DA" w:rsidRDefault="00E353DA" w:rsidP="00246DA9">
      <w:pPr>
        <w:pStyle w:val="Szvegtrzs"/>
        <w:jc w:val="both"/>
        <w:rPr>
          <w:rFonts w:ascii="Arial" w:hAnsi="Arial" w:cs="Arial"/>
          <w:szCs w:val="24"/>
        </w:rPr>
      </w:pPr>
    </w:p>
    <w:p w14:paraId="7FA47A2E" w14:textId="77777777" w:rsidR="006F513B" w:rsidRDefault="006F513B" w:rsidP="00246DA9">
      <w:pPr>
        <w:pStyle w:val="Szvegtrzs"/>
        <w:jc w:val="both"/>
        <w:rPr>
          <w:rFonts w:ascii="Arial" w:hAnsi="Arial" w:cs="Arial"/>
          <w:szCs w:val="24"/>
        </w:rPr>
      </w:pPr>
    </w:p>
    <w:p w14:paraId="10C548C7" w14:textId="77777777" w:rsidR="006F513B" w:rsidRDefault="006F513B" w:rsidP="00246DA9">
      <w:pPr>
        <w:pStyle w:val="Szvegtrzs"/>
        <w:jc w:val="both"/>
        <w:rPr>
          <w:rFonts w:ascii="Arial" w:hAnsi="Arial" w:cs="Arial"/>
          <w:szCs w:val="24"/>
        </w:rPr>
      </w:pPr>
    </w:p>
    <w:p w14:paraId="516E1B7D" w14:textId="77777777" w:rsidR="006F513B" w:rsidRDefault="006F513B" w:rsidP="00246DA9">
      <w:pPr>
        <w:pStyle w:val="Szvegtrzs"/>
        <w:jc w:val="both"/>
        <w:rPr>
          <w:rFonts w:ascii="Arial" w:hAnsi="Arial" w:cs="Arial"/>
          <w:szCs w:val="24"/>
        </w:rPr>
      </w:pPr>
    </w:p>
    <w:p w14:paraId="05FE26AF" w14:textId="77777777" w:rsidR="006F513B" w:rsidRDefault="006F513B" w:rsidP="00246DA9">
      <w:pPr>
        <w:pStyle w:val="Szvegtrzs"/>
        <w:jc w:val="both"/>
        <w:rPr>
          <w:rFonts w:ascii="Arial" w:hAnsi="Arial" w:cs="Arial"/>
          <w:szCs w:val="24"/>
        </w:rPr>
      </w:pPr>
    </w:p>
    <w:p w14:paraId="6D2C13B9" w14:textId="77777777" w:rsidR="006F513B" w:rsidRPr="005B50B7" w:rsidRDefault="006F513B" w:rsidP="00246DA9">
      <w:pPr>
        <w:pStyle w:val="Szvegtrzs"/>
        <w:jc w:val="both"/>
        <w:rPr>
          <w:rFonts w:ascii="Arial" w:hAnsi="Arial" w:cs="Arial"/>
          <w:szCs w:val="24"/>
        </w:rPr>
      </w:pPr>
    </w:p>
    <w:p w14:paraId="60EAFFD6" w14:textId="62CE46CA" w:rsidR="006946E6" w:rsidRPr="005B50B7" w:rsidRDefault="006946E6" w:rsidP="008605BD">
      <w:pPr>
        <w:spacing w:after="0" w:line="240" w:lineRule="auto"/>
        <w:jc w:val="both"/>
        <w:rPr>
          <w:rFonts w:ascii="Arial" w:hAnsi="Arial" w:cs="Arial"/>
          <w:sz w:val="24"/>
          <w:szCs w:val="24"/>
        </w:rPr>
      </w:pPr>
      <w:r w:rsidRPr="008605BD">
        <w:rPr>
          <w:rFonts w:ascii="Arial" w:hAnsi="Arial" w:cs="Arial"/>
          <w:b/>
          <w:bCs/>
          <w:sz w:val="24"/>
          <w:szCs w:val="24"/>
        </w:rPr>
        <w:lastRenderedPageBreak/>
        <w:t xml:space="preserve">Beszámoló az Egészségügyi Alapellátási Intézmény 2025. évi munkájáról </w:t>
      </w:r>
    </w:p>
    <w:p w14:paraId="0023D8E3" w14:textId="77777777" w:rsidR="006946E6" w:rsidRPr="005B50B7" w:rsidRDefault="006946E6" w:rsidP="006946E6">
      <w:pPr>
        <w:spacing w:after="0" w:line="240" w:lineRule="auto"/>
        <w:jc w:val="both"/>
        <w:rPr>
          <w:rFonts w:ascii="Arial" w:hAnsi="Arial" w:cs="Arial"/>
          <w:sz w:val="24"/>
          <w:szCs w:val="24"/>
        </w:rPr>
      </w:pPr>
    </w:p>
    <w:p w14:paraId="345EDD5C" w14:textId="77777777" w:rsidR="006946E6" w:rsidRPr="005B50B7" w:rsidRDefault="006946E6" w:rsidP="006946E6">
      <w:pPr>
        <w:spacing w:after="0" w:line="240" w:lineRule="auto"/>
        <w:ind w:left="2124"/>
        <w:jc w:val="both"/>
        <w:rPr>
          <w:rFonts w:ascii="Arial" w:hAnsi="Arial" w:cs="Arial"/>
          <w:b/>
          <w:bCs/>
          <w:sz w:val="24"/>
          <w:szCs w:val="24"/>
          <w:u w:val="single"/>
        </w:rPr>
      </w:pPr>
      <w:r w:rsidRPr="005B50B7">
        <w:rPr>
          <w:rFonts w:ascii="Arial" w:hAnsi="Arial" w:cs="Arial"/>
          <w:b/>
          <w:bCs/>
          <w:sz w:val="24"/>
          <w:szCs w:val="24"/>
          <w:u w:val="single"/>
        </w:rPr>
        <w:t>42/2026.(III.19.) számú határozat</w:t>
      </w:r>
    </w:p>
    <w:p w14:paraId="365ED8DB" w14:textId="77777777" w:rsidR="006946E6" w:rsidRPr="005B50B7" w:rsidRDefault="006946E6" w:rsidP="006946E6">
      <w:pPr>
        <w:spacing w:after="0" w:line="240" w:lineRule="auto"/>
        <w:jc w:val="both"/>
        <w:rPr>
          <w:rFonts w:ascii="Arial" w:hAnsi="Arial" w:cs="Arial"/>
          <w:sz w:val="24"/>
          <w:szCs w:val="24"/>
        </w:rPr>
      </w:pPr>
    </w:p>
    <w:p w14:paraId="6FB21981" w14:textId="77777777" w:rsidR="006946E6" w:rsidRPr="005B50B7" w:rsidRDefault="006946E6" w:rsidP="006946E6">
      <w:pPr>
        <w:spacing w:after="0" w:line="240" w:lineRule="auto"/>
        <w:ind w:left="2124"/>
        <w:jc w:val="both"/>
        <w:rPr>
          <w:rFonts w:ascii="Arial" w:hAnsi="Arial" w:cs="Arial"/>
          <w:sz w:val="24"/>
          <w:szCs w:val="24"/>
        </w:rPr>
      </w:pPr>
      <w:r w:rsidRPr="005B50B7">
        <w:rPr>
          <w:rFonts w:ascii="Arial" w:hAnsi="Arial" w:cs="Arial"/>
          <w:sz w:val="24"/>
          <w:szCs w:val="24"/>
        </w:rPr>
        <w:t>Nagykanizsa Megyei Jogú Város Közgyűlése elfogadja az Egészségügyi Alapellátási Intézmény 2025. évi munkájáról készült beszámolót, egyben megköszöni jó színvonalon végzett, elkötelezett szakmai munkájukat.</w:t>
      </w:r>
    </w:p>
    <w:p w14:paraId="20BA4D34" w14:textId="77777777" w:rsidR="00E353DA" w:rsidRPr="005B50B7" w:rsidRDefault="00E353DA" w:rsidP="006946E6">
      <w:pPr>
        <w:spacing w:after="0" w:line="240" w:lineRule="auto"/>
        <w:ind w:left="2124"/>
        <w:jc w:val="both"/>
        <w:rPr>
          <w:rFonts w:ascii="Arial" w:hAnsi="Arial" w:cs="Arial"/>
          <w:sz w:val="24"/>
          <w:szCs w:val="24"/>
        </w:rPr>
      </w:pPr>
    </w:p>
    <w:p w14:paraId="144B1D5A" w14:textId="77777777" w:rsidR="005B50B7" w:rsidRDefault="005B50B7" w:rsidP="006946E6">
      <w:pPr>
        <w:spacing w:after="0" w:line="240" w:lineRule="auto"/>
        <w:ind w:left="2124"/>
        <w:jc w:val="both"/>
        <w:rPr>
          <w:rFonts w:ascii="Arial" w:hAnsi="Arial" w:cs="Arial"/>
          <w:sz w:val="24"/>
          <w:szCs w:val="24"/>
        </w:rPr>
      </w:pPr>
    </w:p>
    <w:p w14:paraId="645753C7" w14:textId="77777777" w:rsidR="008605BD" w:rsidRDefault="006946E6" w:rsidP="008605BD">
      <w:pPr>
        <w:spacing w:after="0" w:line="240" w:lineRule="auto"/>
        <w:jc w:val="both"/>
        <w:rPr>
          <w:rFonts w:ascii="Arial" w:hAnsi="Arial" w:cs="Arial"/>
          <w:b/>
          <w:bCs/>
          <w:sz w:val="24"/>
          <w:szCs w:val="24"/>
        </w:rPr>
      </w:pPr>
      <w:r w:rsidRPr="008605BD">
        <w:rPr>
          <w:rFonts w:ascii="Arial" w:hAnsi="Arial" w:cs="Arial"/>
          <w:b/>
          <w:bCs/>
          <w:sz w:val="24"/>
          <w:szCs w:val="24"/>
        </w:rPr>
        <w:t xml:space="preserve">Beszámoló Nagykanizsa Megyei Jogú Város Önkormányzata által támogatott 2025. évi sporttevékenységekről, sport- és diáksporteredményeiről </w:t>
      </w:r>
    </w:p>
    <w:p w14:paraId="646AEFF1" w14:textId="77777777" w:rsidR="006946E6" w:rsidRPr="005B50B7" w:rsidRDefault="006946E6" w:rsidP="006946E6">
      <w:pPr>
        <w:spacing w:after="0" w:line="240" w:lineRule="auto"/>
        <w:jc w:val="both"/>
        <w:rPr>
          <w:rFonts w:ascii="Arial" w:hAnsi="Arial" w:cs="Arial"/>
          <w:sz w:val="24"/>
          <w:szCs w:val="24"/>
        </w:rPr>
      </w:pPr>
    </w:p>
    <w:p w14:paraId="7583CB5C" w14:textId="77777777" w:rsidR="006946E6" w:rsidRPr="005B50B7" w:rsidRDefault="006946E6" w:rsidP="006946E6">
      <w:pPr>
        <w:spacing w:after="0" w:line="240" w:lineRule="auto"/>
        <w:ind w:left="2124"/>
        <w:jc w:val="both"/>
        <w:rPr>
          <w:rFonts w:ascii="Arial" w:hAnsi="Arial" w:cs="Arial"/>
          <w:b/>
          <w:bCs/>
          <w:sz w:val="24"/>
          <w:szCs w:val="24"/>
          <w:u w:val="single"/>
        </w:rPr>
      </w:pPr>
      <w:r w:rsidRPr="005B50B7">
        <w:rPr>
          <w:rFonts w:ascii="Arial" w:hAnsi="Arial" w:cs="Arial"/>
          <w:b/>
          <w:bCs/>
          <w:sz w:val="24"/>
          <w:szCs w:val="24"/>
          <w:u w:val="single"/>
        </w:rPr>
        <w:t>43/2026.(III.19.) számú határozat</w:t>
      </w:r>
    </w:p>
    <w:p w14:paraId="5C1D8E51" w14:textId="77777777" w:rsidR="006946E6" w:rsidRPr="005B50B7" w:rsidRDefault="006946E6" w:rsidP="006946E6">
      <w:pPr>
        <w:spacing w:after="0" w:line="240" w:lineRule="auto"/>
        <w:jc w:val="both"/>
        <w:rPr>
          <w:rFonts w:ascii="Arial" w:hAnsi="Arial" w:cs="Arial"/>
          <w:sz w:val="24"/>
          <w:szCs w:val="24"/>
        </w:rPr>
      </w:pPr>
    </w:p>
    <w:p w14:paraId="74E9AA0A" w14:textId="77777777" w:rsidR="006946E6" w:rsidRPr="005B50B7" w:rsidRDefault="006946E6" w:rsidP="006946E6">
      <w:pPr>
        <w:spacing w:after="0" w:line="240" w:lineRule="auto"/>
        <w:ind w:left="2124"/>
        <w:jc w:val="both"/>
        <w:rPr>
          <w:rFonts w:ascii="Arial" w:hAnsi="Arial" w:cs="Arial"/>
          <w:sz w:val="24"/>
          <w:szCs w:val="24"/>
        </w:rPr>
      </w:pPr>
      <w:r w:rsidRPr="005B50B7">
        <w:rPr>
          <w:rFonts w:ascii="Arial" w:hAnsi="Arial" w:cs="Arial"/>
          <w:sz w:val="24"/>
          <w:szCs w:val="24"/>
        </w:rPr>
        <w:t xml:space="preserve">Nagykanizsa Megyei Jogú Város Közgyűlése a 2025. év sportéletéről szóló beszámolót elfogadja. </w:t>
      </w:r>
    </w:p>
    <w:p w14:paraId="432D420F" w14:textId="77777777" w:rsidR="006946E6" w:rsidRPr="005B50B7" w:rsidRDefault="006946E6" w:rsidP="006946E6">
      <w:pPr>
        <w:spacing w:after="0" w:line="240" w:lineRule="auto"/>
        <w:jc w:val="both"/>
        <w:rPr>
          <w:rFonts w:ascii="Arial" w:hAnsi="Arial" w:cs="Arial"/>
          <w:sz w:val="24"/>
          <w:szCs w:val="24"/>
        </w:rPr>
      </w:pPr>
    </w:p>
    <w:p w14:paraId="3A4C202D" w14:textId="77777777" w:rsidR="006946E6" w:rsidRPr="005B50B7" w:rsidRDefault="006946E6" w:rsidP="006946E6">
      <w:pPr>
        <w:spacing w:after="0" w:line="240" w:lineRule="auto"/>
        <w:jc w:val="both"/>
        <w:rPr>
          <w:rFonts w:ascii="Arial" w:hAnsi="Arial" w:cs="Arial"/>
          <w:sz w:val="24"/>
          <w:szCs w:val="24"/>
        </w:rPr>
      </w:pPr>
    </w:p>
    <w:p w14:paraId="10CA5AAD" w14:textId="77777777" w:rsidR="008605BD" w:rsidRDefault="006946E6" w:rsidP="008605BD">
      <w:pPr>
        <w:spacing w:after="0" w:line="240" w:lineRule="auto"/>
        <w:jc w:val="both"/>
        <w:rPr>
          <w:rFonts w:ascii="Arial" w:hAnsi="Arial" w:cs="Arial"/>
          <w:b/>
          <w:bCs/>
          <w:sz w:val="24"/>
          <w:szCs w:val="24"/>
        </w:rPr>
      </w:pPr>
      <w:r w:rsidRPr="008605BD">
        <w:rPr>
          <w:rFonts w:ascii="Arial" w:hAnsi="Arial" w:cs="Arial"/>
          <w:b/>
          <w:bCs/>
          <w:sz w:val="24"/>
          <w:szCs w:val="24"/>
        </w:rPr>
        <w:t>Éves jelentés a Nagykanizsai Városfejlesztő Kft. 2025. évi Közszolgáltatási Szerződésének teljesítéséről</w:t>
      </w:r>
    </w:p>
    <w:p w14:paraId="34B3E8F3" w14:textId="77777777" w:rsidR="006946E6" w:rsidRPr="005B50B7" w:rsidRDefault="006946E6" w:rsidP="006946E6">
      <w:pPr>
        <w:spacing w:after="0" w:line="240" w:lineRule="auto"/>
        <w:jc w:val="both"/>
        <w:rPr>
          <w:rFonts w:ascii="Arial" w:hAnsi="Arial" w:cs="Arial"/>
          <w:sz w:val="24"/>
          <w:szCs w:val="24"/>
        </w:rPr>
      </w:pPr>
    </w:p>
    <w:p w14:paraId="74FC8226" w14:textId="77777777" w:rsidR="006946E6" w:rsidRPr="005B50B7" w:rsidRDefault="006946E6" w:rsidP="006946E6">
      <w:pPr>
        <w:spacing w:after="0" w:line="240" w:lineRule="auto"/>
        <w:ind w:left="2124"/>
        <w:jc w:val="both"/>
        <w:rPr>
          <w:rFonts w:ascii="Arial" w:hAnsi="Arial" w:cs="Arial"/>
          <w:b/>
          <w:bCs/>
          <w:sz w:val="24"/>
          <w:szCs w:val="24"/>
          <w:u w:val="single"/>
        </w:rPr>
      </w:pPr>
      <w:r w:rsidRPr="005B50B7">
        <w:rPr>
          <w:rFonts w:ascii="Arial" w:hAnsi="Arial" w:cs="Arial"/>
          <w:b/>
          <w:bCs/>
          <w:sz w:val="24"/>
          <w:szCs w:val="24"/>
          <w:u w:val="single"/>
        </w:rPr>
        <w:t>44/2026.(III.19.) számú határozat</w:t>
      </w:r>
    </w:p>
    <w:p w14:paraId="1619DDC6" w14:textId="77777777" w:rsidR="006946E6" w:rsidRPr="005B50B7" w:rsidRDefault="006946E6" w:rsidP="006946E6">
      <w:pPr>
        <w:spacing w:after="0" w:line="240" w:lineRule="auto"/>
        <w:jc w:val="both"/>
        <w:rPr>
          <w:rFonts w:ascii="Arial" w:hAnsi="Arial" w:cs="Arial"/>
          <w:sz w:val="24"/>
          <w:szCs w:val="24"/>
        </w:rPr>
      </w:pPr>
    </w:p>
    <w:p w14:paraId="795DB30B" w14:textId="77777777" w:rsidR="006946E6" w:rsidRPr="005B50B7" w:rsidRDefault="006946E6" w:rsidP="006946E6">
      <w:pPr>
        <w:spacing w:after="0" w:line="240" w:lineRule="auto"/>
        <w:ind w:left="2124"/>
        <w:jc w:val="both"/>
        <w:rPr>
          <w:rFonts w:ascii="Arial" w:hAnsi="Arial" w:cs="Arial"/>
          <w:sz w:val="24"/>
          <w:szCs w:val="24"/>
        </w:rPr>
      </w:pPr>
      <w:r w:rsidRPr="005B50B7">
        <w:rPr>
          <w:rFonts w:ascii="Arial" w:hAnsi="Arial" w:cs="Arial"/>
          <w:sz w:val="24"/>
          <w:szCs w:val="24"/>
        </w:rPr>
        <w:t xml:space="preserve">Nagykanizsa Megyei Jogú Város Közgyűlése </w:t>
      </w:r>
      <w:r w:rsidRPr="005B50B7">
        <w:rPr>
          <w:rFonts w:ascii="Arial" w:hAnsi="Arial" w:cs="Arial"/>
          <w:bCs/>
          <w:sz w:val="24"/>
          <w:szCs w:val="24"/>
        </w:rPr>
        <w:t>a Nagykanizsai Városfejlesztő Kft. jelentését a 2025. évi Közszolgáltatási Szerződésének teljesítéséről elfogadja.</w:t>
      </w:r>
    </w:p>
    <w:p w14:paraId="1AAA9D17" w14:textId="77777777" w:rsidR="006946E6" w:rsidRPr="005B50B7" w:rsidRDefault="006946E6" w:rsidP="006946E6">
      <w:pPr>
        <w:spacing w:after="0" w:line="240" w:lineRule="auto"/>
        <w:jc w:val="both"/>
        <w:rPr>
          <w:rFonts w:ascii="Arial" w:hAnsi="Arial" w:cs="Arial"/>
          <w:sz w:val="24"/>
          <w:szCs w:val="24"/>
        </w:rPr>
      </w:pPr>
    </w:p>
    <w:p w14:paraId="1E594B02" w14:textId="77777777" w:rsidR="006946E6" w:rsidRPr="005B50B7" w:rsidRDefault="006946E6" w:rsidP="006946E6">
      <w:pPr>
        <w:spacing w:after="0" w:line="240" w:lineRule="auto"/>
        <w:jc w:val="both"/>
        <w:rPr>
          <w:rFonts w:ascii="Arial" w:hAnsi="Arial" w:cs="Arial"/>
          <w:sz w:val="24"/>
          <w:szCs w:val="24"/>
        </w:rPr>
      </w:pPr>
    </w:p>
    <w:p w14:paraId="73C7FC7F" w14:textId="77777777" w:rsidR="00B94027" w:rsidRDefault="006946E6" w:rsidP="00B94027">
      <w:pPr>
        <w:spacing w:after="0" w:line="240" w:lineRule="auto"/>
        <w:jc w:val="both"/>
        <w:rPr>
          <w:rFonts w:ascii="Arial" w:hAnsi="Arial" w:cs="Arial"/>
          <w:b/>
          <w:bCs/>
          <w:sz w:val="24"/>
          <w:szCs w:val="24"/>
        </w:rPr>
      </w:pPr>
      <w:r w:rsidRPr="00B94027">
        <w:rPr>
          <w:rFonts w:ascii="Arial" w:hAnsi="Arial" w:cs="Arial"/>
          <w:b/>
          <w:bCs/>
          <w:sz w:val="24"/>
          <w:szCs w:val="24"/>
        </w:rPr>
        <w:t>Polgármesteri tájékoztató</w:t>
      </w:r>
    </w:p>
    <w:p w14:paraId="233ABAF8" w14:textId="77777777" w:rsidR="006946E6" w:rsidRPr="005B50B7" w:rsidRDefault="006946E6" w:rsidP="006946E6">
      <w:pPr>
        <w:spacing w:after="0" w:line="240" w:lineRule="auto"/>
        <w:jc w:val="both"/>
        <w:rPr>
          <w:rFonts w:ascii="Arial" w:hAnsi="Arial" w:cs="Arial"/>
          <w:sz w:val="24"/>
          <w:szCs w:val="24"/>
        </w:rPr>
      </w:pPr>
    </w:p>
    <w:p w14:paraId="1F23745E" w14:textId="42A05FB4" w:rsidR="006946E6" w:rsidRPr="005B50B7" w:rsidRDefault="006946E6" w:rsidP="006946E6">
      <w:pPr>
        <w:spacing w:after="0" w:line="240" w:lineRule="auto"/>
        <w:ind w:left="2124"/>
        <w:jc w:val="both"/>
        <w:rPr>
          <w:rFonts w:ascii="Arial" w:hAnsi="Arial" w:cs="Arial"/>
          <w:b/>
          <w:bCs/>
          <w:sz w:val="24"/>
          <w:szCs w:val="24"/>
          <w:u w:val="single"/>
        </w:rPr>
      </w:pPr>
      <w:r w:rsidRPr="005B50B7">
        <w:rPr>
          <w:rFonts w:ascii="Arial" w:hAnsi="Arial" w:cs="Arial"/>
          <w:b/>
          <w:bCs/>
          <w:sz w:val="24"/>
          <w:szCs w:val="24"/>
          <w:u w:val="single"/>
        </w:rPr>
        <w:t>45/2026.(III.19.) számú határozat</w:t>
      </w:r>
    </w:p>
    <w:p w14:paraId="2E33FD6F" w14:textId="77777777" w:rsidR="006946E6" w:rsidRPr="005B50B7" w:rsidRDefault="006946E6" w:rsidP="006946E6">
      <w:pPr>
        <w:spacing w:after="0" w:line="240" w:lineRule="auto"/>
        <w:jc w:val="both"/>
        <w:rPr>
          <w:rFonts w:ascii="Arial" w:hAnsi="Arial" w:cs="Arial"/>
          <w:sz w:val="24"/>
          <w:szCs w:val="24"/>
        </w:rPr>
      </w:pPr>
    </w:p>
    <w:p w14:paraId="1B8E6983" w14:textId="77777777" w:rsidR="006946E6" w:rsidRPr="005B50B7" w:rsidRDefault="006946E6" w:rsidP="006946E6">
      <w:pPr>
        <w:suppressAutoHyphens/>
        <w:spacing w:after="0" w:line="240" w:lineRule="auto"/>
        <w:ind w:left="2124"/>
        <w:rPr>
          <w:rFonts w:ascii="Arial" w:hAnsi="Arial" w:cs="Arial"/>
          <w:sz w:val="24"/>
          <w:szCs w:val="24"/>
          <w:lang w:eastAsia="zh-CN"/>
        </w:rPr>
      </w:pPr>
      <w:r w:rsidRPr="005B50B7">
        <w:rPr>
          <w:rFonts w:ascii="Arial" w:hAnsi="Arial" w:cs="Arial"/>
          <w:sz w:val="24"/>
          <w:szCs w:val="24"/>
          <w:lang w:eastAsia="zh-CN"/>
        </w:rPr>
        <w:t>Nagykanizsa Megyei Jogú Város Közgyűlése</w:t>
      </w:r>
    </w:p>
    <w:p w14:paraId="541E4BA2" w14:textId="77777777" w:rsidR="00B92817" w:rsidRPr="005B50B7" w:rsidRDefault="00B92817" w:rsidP="006946E6">
      <w:pPr>
        <w:suppressAutoHyphens/>
        <w:spacing w:after="0" w:line="240" w:lineRule="auto"/>
        <w:ind w:left="2124"/>
        <w:rPr>
          <w:rFonts w:ascii="Arial" w:hAnsi="Arial" w:cs="Arial"/>
          <w:sz w:val="24"/>
          <w:szCs w:val="24"/>
          <w:lang w:eastAsia="zh-CN"/>
        </w:rPr>
      </w:pPr>
    </w:p>
    <w:p w14:paraId="4172866E"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rPr>
      </w:pPr>
      <w:bookmarkStart w:id="10" w:name="_Hlk197515076"/>
      <w:r w:rsidRPr="005B50B7">
        <w:rPr>
          <w:rFonts w:ascii="Arial" w:hAnsi="Arial" w:cs="Arial"/>
          <w:sz w:val="24"/>
          <w:szCs w:val="24"/>
        </w:rPr>
        <w:t>14/2024.(I.25.), 4/2025.(I.30.), 92/20/2025.(V.22.), 178/11/1/2025.(XI.27.), 181/2025.(XI.27.), 2/2/2026.(I.22.), 3/2026.(I.22.), 4/1,3-4/2026.(I.22.), 7/2026.(I.22.), 9/3/2026.(II.19.), 14/2026.(II.19.), 23/23/2026.(II.19.), 23/31/2026.(II.19.) végrehajtásáról szóló jelentést elfogadja.</w:t>
      </w:r>
    </w:p>
    <w:p w14:paraId="619BFA82" w14:textId="77777777" w:rsidR="006946E6" w:rsidRPr="005B50B7" w:rsidRDefault="006946E6" w:rsidP="006946E6">
      <w:pPr>
        <w:pStyle w:val="Listaszerbekezds"/>
        <w:suppressAutoHyphens/>
        <w:spacing w:after="0" w:line="240" w:lineRule="auto"/>
        <w:ind w:left="2484"/>
        <w:jc w:val="both"/>
        <w:rPr>
          <w:rFonts w:ascii="Arial" w:hAnsi="Arial" w:cs="Arial"/>
          <w:sz w:val="24"/>
          <w:szCs w:val="24"/>
        </w:rPr>
      </w:pPr>
    </w:p>
    <w:bookmarkEnd w:id="10"/>
    <w:p w14:paraId="37E6312F"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iCs/>
          <w:sz w:val="24"/>
          <w:szCs w:val="24"/>
        </w:rPr>
      </w:pPr>
      <w:r w:rsidRPr="005B50B7">
        <w:rPr>
          <w:rFonts w:ascii="Arial" w:hAnsi="Arial" w:cs="Arial"/>
          <w:iCs/>
          <w:sz w:val="24"/>
          <w:szCs w:val="24"/>
        </w:rPr>
        <w:t xml:space="preserve">a 134/I.8./2025.(IX.17.) számú határozat - Javaslat a településrendezési-terv általános egyeztetési eljárással történő módosításával kapcsolatos döntések meghozatalára - </w:t>
      </w:r>
      <w:r w:rsidRPr="005B50B7">
        <w:rPr>
          <w:rFonts w:ascii="Arial" w:hAnsi="Arial" w:cs="Arial"/>
          <w:sz w:val="24"/>
          <w:szCs w:val="24"/>
        </w:rPr>
        <w:t>végrehajtásának határidejét 2026. augusztus 31. napjáig meghosszabbítja.</w:t>
      </w:r>
    </w:p>
    <w:p w14:paraId="14F99764" w14:textId="77777777" w:rsidR="006946E6" w:rsidRPr="005B50B7" w:rsidRDefault="006946E6" w:rsidP="006946E6">
      <w:pPr>
        <w:pStyle w:val="Listaszerbekezds"/>
        <w:suppressAutoHyphens/>
        <w:spacing w:after="0" w:line="240" w:lineRule="auto"/>
        <w:ind w:left="2484"/>
        <w:jc w:val="both"/>
        <w:rPr>
          <w:rFonts w:ascii="Arial" w:hAnsi="Arial" w:cs="Arial"/>
          <w:iCs/>
          <w:sz w:val="24"/>
          <w:szCs w:val="24"/>
        </w:rPr>
      </w:pPr>
    </w:p>
    <w:p w14:paraId="46319D76"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iCs/>
          <w:sz w:val="24"/>
          <w:szCs w:val="24"/>
        </w:rPr>
        <w:t xml:space="preserve">a 134/II.8./2025.(IX.17.) számú határozat - Javaslat a településrendezési-terv általános egyeztetési eljárással történő módosításával kapcsolatos döntések meghozatalára </w:t>
      </w:r>
      <w:r w:rsidRPr="005B50B7">
        <w:rPr>
          <w:rFonts w:ascii="Arial" w:hAnsi="Arial" w:cs="Arial"/>
          <w:iCs/>
          <w:sz w:val="24"/>
          <w:szCs w:val="24"/>
        </w:rPr>
        <w:lastRenderedPageBreak/>
        <w:t xml:space="preserve">- </w:t>
      </w:r>
      <w:r w:rsidRPr="005B50B7">
        <w:rPr>
          <w:rFonts w:ascii="Arial" w:hAnsi="Arial" w:cs="Arial"/>
          <w:sz w:val="24"/>
          <w:szCs w:val="24"/>
        </w:rPr>
        <w:t>végrehajtásának határidejét 2026. augusztus 31. napjáig meghosszabbítja.</w:t>
      </w:r>
    </w:p>
    <w:p w14:paraId="7872924D" w14:textId="77777777" w:rsidR="006946E6" w:rsidRPr="005B50B7" w:rsidRDefault="006946E6" w:rsidP="006946E6">
      <w:pPr>
        <w:suppressAutoHyphens/>
        <w:spacing w:after="0" w:line="240" w:lineRule="auto"/>
        <w:ind w:left="2124"/>
        <w:rPr>
          <w:rFonts w:ascii="Arial" w:hAnsi="Arial" w:cs="Arial"/>
          <w:iCs/>
          <w:sz w:val="24"/>
          <w:szCs w:val="24"/>
        </w:rPr>
      </w:pPr>
    </w:p>
    <w:p w14:paraId="2E99E443" w14:textId="5229C2CB" w:rsidR="006946E6" w:rsidRDefault="006946E6" w:rsidP="00C75E6A">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iCs/>
          <w:sz w:val="24"/>
          <w:szCs w:val="24"/>
        </w:rPr>
        <w:t xml:space="preserve">a 134/III.10./2025.(IX.17.) számú határozat - Javaslat a településrendezési-terv általános egyeztetési eljárással történő módosításával kapcsolatos döntések meghozatalára - </w:t>
      </w:r>
      <w:r w:rsidRPr="005B50B7">
        <w:rPr>
          <w:rFonts w:ascii="Arial" w:hAnsi="Arial" w:cs="Arial"/>
          <w:sz w:val="24"/>
          <w:szCs w:val="24"/>
        </w:rPr>
        <w:t>végrehajtásának határidejét 2026. augusztus 31. napjáig meghosszabbítja.</w:t>
      </w:r>
    </w:p>
    <w:p w14:paraId="602F98DA" w14:textId="77777777" w:rsidR="005500F4" w:rsidRPr="005500F4" w:rsidRDefault="005500F4" w:rsidP="005500F4">
      <w:pPr>
        <w:pStyle w:val="Listaszerbekezds"/>
        <w:rPr>
          <w:rFonts w:ascii="Arial" w:hAnsi="Arial" w:cs="Arial"/>
          <w:sz w:val="24"/>
          <w:szCs w:val="24"/>
        </w:rPr>
      </w:pPr>
    </w:p>
    <w:p w14:paraId="60D6BD7F"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iCs/>
          <w:sz w:val="24"/>
          <w:szCs w:val="24"/>
        </w:rPr>
        <w:t xml:space="preserve">a 134/IV.10./2025.(IX.17.) számú határozat - Javaslat a településrendezési-terv általános egyeztetési eljárással történő módosításával kapcsolatos döntések meghozatalára - </w:t>
      </w:r>
      <w:r w:rsidRPr="005B50B7">
        <w:rPr>
          <w:rFonts w:ascii="Arial" w:hAnsi="Arial" w:cs="Arial"/>
          <w:sz w:val="24"/>
          <w:szCs w:val="24"/>
        </w:rPr>
        <w:t>végrehajtásának határidejét 2026. augusztus 31. napjáig meghosszabbítja.</w:t>
      </w:r>
    </w:p>
    <w:p w14:paraId="2930A534" w14:textId="77777777" w:rsidR="006946E6" w:rsidRPr="005B50B7" w:rsidRDefault="006946E6" w:rsidP="006946E6">
      <w:pPr>
        <w:pStyle w:val="Listaszerbekezds"/>
        <w:spacing w:after="0" w:line="240" w:lineRule="auto"/>
        <w:ind w:left="360"/>
        <w:rPr>
          <w:rFonts w:ascii="Arial" w:hAnsi="Arial" w:cs="Arial"/>
          <w:iCs/>
          <w:sz w:val="24"/>
          <w:szCs w:val="24"/>
        </w:rPr>
      </w:pPr>
    </w:p>
    <w:p w14:paraId="4A3E7D3A"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iCs/>
          <w:sz w:val="24"/>
          <w:szCs w:val="24"/>
        </w:rPr>
        <w:t xml:space="preserve">a 134/IX/2025.(IX.17.) számú határozat - Javaslat a településrendezési-terv általános egyeztetési eljárással történő módosításával kapcsolatos döntések meghozatalára - </w:t>
      </w:r>
      <w:r w:rsidRPr="005B50B7">
        <w:rPr>
          <w:rFonts w:ascii="Arial" w:hAnsi="Arial" w:cs="Arial"/>
          <w:sz w:val="24"/>
          <w:szCs w:val="24"/>
        </w:rPr>
        <w:t>végrehajtásának határidejét 2026. augusztus 31. napjáig meghosszabbítja.</w:t>
      </w:r>
    </w:p>
    <w:p w14:paraId="5A5702E5" w14:textId="77777777" w:rsidR="006946E6" w:rsidRPr="005B50B7" w:rsidRDefault="006946E6" w:rsidP="006946E6">
      <w:pPr>
        <w:pStyle w:val="Listaszerbekezds"/>
        <w:spacing w:after="0" w:line="240" w:lineRule="auto"/>
        <w:ind w:left="2844"/>
        <w:rPr>
          <w:rFonts w:ascii="Arial" w:hAnsi="Arial" w:cs="Arial"/>
          <w:sz w:val="24"/>
          <w:szCs w:val="24"/>
        </w:rPr>
      </w:pPr>
    </w:p>
    <w:p w14:paraId="5716E973"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iCs/>
          <w:sz w:val="24"/>
          <w:szCs w:val="24"/>
        </w:rPr>
        <w:t xml:space="preserve">a 151/2025.(X.30.) számú határozat - Javaslat a településrendezési-terv általános egyeztetési eljárással történő módosításával kapcsolatos döntés meghozatalára - </w:t>
      </w:r>
      <w:r w:rsidRPr="005B50B7">
        <w:rPr>
          <w:rFonts w:ascii="Arial" w:hAnsi="Arial" w:cs="Arial"/>
          <w:sz w:val="24"/>
          <w:szCs w:val="24"/>
        </w:rPr>
        <w:t>végrehajtásának határidejét 2026. augusztus 31. napjáig meghosszabbítja.</w:t>
      </w:r>
    </w:p>
    <w:p w14:paraId="005B3E8A" w14:textId="77777777" w:rsidR="00713CCD" w:rsidRPr="005B50B7" w:rsidRDefault="00713CCD" w:rsidP="00590741">
      <w:pPr>
        <w:suppressAutoHyphens/>
        <w:spacing w:after="0" w:line="240" w:lineRule="auto"/>
        <w:jc w:val="both"/>
        <w:rPr>
          <w:rFonts w:ascii="Arial" w:hAnsi="Arial" w:cs="Arial"/>
          <w:sz w:val="24"/>
          <w:szCs w:val="24"/>
        </w:rPr>
      </w:pPr>
    </w:p>
    <w:p w14:paraId="54BC70B8" w14:textId="4DF7ABED" w:rsidR="006946E6" w:rsidRPr="005B50B7" w:rsidRDefault="006946E6" w:rsidP="00C75E6A">
      <w:pPr>
        <w:pStyle w:val="Listaszerbekezds"/>
        <w:numPr>
          <w:ilvl w:val="0"/>
          <w:numId w:val="19"/>
        </w:numPr>
        <w:suppressAutoHyphens/>
        <w:spacing w:after="0" w:line="240" w:lineRule="auto"/>
        <w:ind w:left="2484"/>
        <w:jc w:val="both"/>
        <w:rPr>
          <w:rFonts w:ascii="Arial" w:hAnsi="Arial" w:cs="Arial"/>
          <w:iCs/>
          <w:sz w:val="24"/>
          <w:szCs w:val="24"/>
        </w:rPr>
      </w:pPr>
      <w:r w:rsidRPr="005B50B7">
        <w:rPr>
          <w:rFonts w:ascii="Arial" w:hAnsi="Arial" w:cs="Arial"/>
          <w:iCs/>
          <w:sz w:val="24"/>
          <w:szCs w:val="24"/>
        </w:rPr>
        <w:t>a Dél – Zala Hulladékgazdálkodási Társulás 2025. évi feladatellátásáról, a Társulás működéséről, a Társulási Tanács munkájáról szóló beszámolót az előterjesztés melléklete szerint elfogadja.</w:t>
      </w:r>
    </w:p>
    <w:p w14:paraId="199AA91E" w14:textId="77777777" w:rsidR="00246DA9" w:rsidRPr="005B50B7" w:rsidRDefault="00246DA9" w:rsidP="006946E6">
      <w:pPr>
        <w:pStyle w:val="Listaszerbekezds"/>
        <w:spacing w:after="0" w:line="240" w:lineRule="auto"/>
        <w:ind w:left="2484"/>
        <w:rPr>
          <w:rFonts w:ascii="Arial" w:hAnsi="Arial" w:cs="Arial"/>
          <w:iCs/>
          <w:sz w:val="24"/>
          <w:szCs w:val="24"/>
        </w:rPr>
      </w:pPr>
    </w:p>
    <w:p w14:paraId="5C3D2500"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iCs/>
          <w:sz w:val="24"/>
          <w:szCs w:val="24"/>
        </w:rPr>
      </w:pPr>
      <w:r w:rsidRPr="005B50B7">
        <w:rPr>
          <w:rFonts w:ascii="Arial" w:hAnsi="Arial" w:cs="Arial"/>
          <w:iCs/>
          <w:sz w:val="24"/>
          <w:szCs w:val="24"/>
        </w:rPr>
        <w:t>a Nagykanizsai Regionális Szennyvíztársulás 2025. évi feladatellátásáról, a Társulás működéséről, a Társulási Tanács munkájáról szóló beszámolót az előterjesztés melléklete szerint elfogadja.</w:t>
      </w:r>
    </w:p>
    <w:p w14:paraId="30C148E4" w14:textId="77777777" w:rsidR="006946E6" w:rsidRPr="005B50B7" w:rsidRDefault="006946E6" w:rsidP="006946E6">
      <w:pPr>
        <w:pStyle w:val="Listaszerbekezds"/>
        <w:spacing w:after="0" w:line="240" w:lineRule="auto"/>
        <w:ind w:left="2484"/>
        <w:rPr>
          <w:rFonts w:ascii="Arial" w:hAnsi="Arial" w:cs="Arial"/>
          <w:i/>
          <w:sz w:val="24"/>
          <w:szCs w:val="24"/>
        </w:rPr>
      </w:pPr>
    </w:p>
    <w:p w14:paraId="02162F25"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sz w:val="24"/>
          <w:szCs w:val="24"/>
        </w:rPr>
        <w:t>elfogadja a Nagykanizsai Kábítószerügyi Egyeztető Fórum 2025. évi munkájáról szóló beszámolót.</w:t>
      </w:r>
    </w:p>
    <w:p w14:paraId="3CE0961C" w14:textId="77777777" w:rsidR="00B92817" w:rsidRPr="005B50B7" w:rsidRDefault="00B92817" w:rsidP="001B3EF4">
      <w:pPr>
        <w:suppressAutoHyphens/>
        <w:spacing w:after="0" w:line="240" w:lineRule="auto"/>
        <w:jc w:val="both"/>
        <w:rPr>
          <w:rFonts w:ascii="Arial" w:hAnsi="Arial" w:cs="Arial"/>
          <w:sz w:val="24"/>
          <w:szCs w:val="24"/>
        </w:rPr>
      </w:pPr>
    </w:p>
    <w:p w14:paraId="39E08488" w14:textId="77777777" w:rsidR="006946E6" w:rsidRPr="005B50B7" w:rsidRDefault="006946E6" w:rsidP="006946E6">
      <w:pPr>
        <w:pStyle w:val="Listaszerbekezds"/>
        <w:numPr>
          <w:ilvl w:val="0"/>
          <w:numId w:val="19"/>
        </w:numPr>
        <w:suppressAutoHyphens/>
        <w:spacing w:after="0" w:line="240" w:lineRule="auto"/>
        <w:ind w:left="2484"/>
        <w:rPr>
          <w:rFonts w:ascii="Arial" w:eastAsia="Times New Roman" w:hAnsi="Arial" w:cs="Arial"/>
          <w:sz w:val="24"/>
          <w:szCs w:val="24"/>
          <w:lang w:eastAsia="hi-IN" w:bidi="hi-IN"/>
        </w:rPr>
      </w:pPr>
    </w:p>
    <w:p w14:paraId="754920A2" w14:textId="77777777" w:rsidR="006946E6" w:rsidRPr="005B50B7" w:rsidRDefault="006946E6" w:rsidP="006946E6">
      <w:pPr>
        <w:pStyle w:val="Listaszerbekezds"/>
        <w:spacing w:after="0" w:line="240" w:lineRule="auto"/>
        <w:ind w:left="2484"/>
        <w:jc w:val="both"/>
        <w:rPr>
          <w:rFonts w:ascii="Arial" w:eastAsia="Times New Roman" w:hAnsi="Arial" w:cs="Arial"/>
          <w:sz w:val="24"/>
          <w:szCs w:val="24"/>
          <w:lang w:eastAsia="hi-IN" w:bidi="hi-IN"/>
        </w:rPr>
      </w:pPr>
      <w:r w:rsidRPr="005B50B7">
        <w:rPr>
          <w:rFonts w:ascii="Arial" w:eastAsia="Times New Roman" w:hAnsi="Arial" w:cs="Arial"/>
          <w:sz w:val="24"/>
          <w:szCs w:val="24"/>
          <w:lang w:eastAsia="hi-IN" w:bidi="hi-IN"/>
        </w:rPr>
        <w:t>200 000 Ft vissza nem térítendő támogatást biztosít a</w:t>
      </w:r>
      <w:r w:rsidRPr="005B50B7">
        <w:rPr>
          <w:rFonts w:ascii="Arial" w:hAnsi="Arial" w:cs="Arial"/>
          <w:sz w:val="24"/>
          <w:szCs w:val="24"/>
        </w:rPr>
        <w:t xml:space="preserve"> </w:t>
      </w:r>
      <w:r w:rsidRPr="005B50B7">
        <w:rPr>
          <w:rFonts w:ascii="Arial" w:eastAsia="Times New Roman" w:hAnsi="Arial" w:cs="Arial"/>
          <w:sz w:val="24"/>
          <w:szCs w:val="24"/>
          <w:lang w:eastAsia="hi-IN" w:bidi="hi-IN"/>
        </w:rPr>
        <w:t>Batthyány Középiskoláért Alapítvány számára a Virág Benedek Kórus fennállásának 60. évfordulója alkalmából megrendezésre kerülő ünnepi koncert megszervezéséhez. A támogatás forrása Nagykanizsa Megyei Jogú Város Önkormányzata 2026. évi költségvetésének 1/13. számú mellékletében szereplő „Polgármesteri keret” előirányzat.</w:t>
      </w:r>
    </w:p>
    <w:p w14:paraId="1175CEC8" w14:textId="77777777" w:rsidR="006946E6" w:rsidRPr="005B50B7" w:rsidRDefault="006946E6" w:rsidP="006946E6">
      <w:pPr>
        <w:pStyle w:val="Listaszerbekezds"/>
        <w:spacing w:after="0" w:line="240" w:lineRule="auto"/>
        <w:ind w:left="2484"/>
        <w:rPr>
          <w:rFonts w:ascii="Arial" w:eastAsia="Times New Roman" w:hAnsi="Arial" w:cs="Arial"/>
          <w:sz w:val="24"/>
          <w:szCs w:val="24"/>
          <w:lang w:eastAsia="hi-IN" w:bidi="hi-IN"/>
        </w:rPr>
      </w:pPr>
    </w:p>
    <w:p w14:paraId="6F8A7FBB" w14:textId="77777777" w:rsidR="006946E6" w:rsidRPr="005B50B7" w:rsidRDefault="006946E6" w:rsidP="006946E6">
      <w:pPr>
        <w:pStyle w:val="Listaszerbekezds"/>
        <w:spacing w:after="0" w:line="240" w:lineRule="auto"/>
        <w:ind w:left="2484"/>
        <w:rPr>
          <w:rFonts w:ascii="Arial" w:eastAsia="Times New Roman" w:hAnsi="Arial" w:cs="Arial"/>
          <w:sz w:val="24"/>
          <w:szCs w:val="24"/>
          <w:lang w:eastAsia="hi-IN" w:bidi="hi-IN"/>
        </w:rPr>
      </w:pPr>
      <w:r w:rsidRPr="005B50B7">
        <w:rPr>
          <w:rFonts w:ascii="Arial" w:eastAsia="Times New Roman" w:hAnsi="Arial" w:cs="Arial"/>
          <w:sz w:val="24"/>
          <w:szCs w:val="24"/>
          <w:lang w:eastAsia="hi-IN" w:bidi="hi-IN"/>
        </w:rPr>
        <w:lastRenderedPageBreak/>
        <w:t>A Közgyűlés felkéri a polgármestert, hogy az átutalásra vonatkozó támogatási szerződést írja alá.</w:t>
      </w:r>
    </w:p>
    <w:p w14:paraId="2F53282A" w14:textId="77777777" w:rsidR="006946E6" w:rsidRPr="005B50B7" w:rsidRDefault="006946E6" w:rsidP="006946E6">
      <w:pPr>
        <w:pStyle w:val="Listaszerbekezds"/>
        <w:spacing w:after="0" w:line="240" w:lineRule="auto"/>
        <w:ind w:left="2484"/>
        <w:jc w:val="both"/>
        <w:rPr>
          <w:rFonts w:ascii="Arial" w:hAnsi="Arial" w:cs="Arial"/>
          <w:iCs/>
          <w:sz w:val="24"/>
          <w:szCs w:val="24"/>
        </w:rPr>
      </w:pPr>
    </w:p>
    <w:p w14:paraId="24389738" w14:textId="77777777" w:rsidR="006946E6" w:rsidRPr="005B50B7" w:rsidRDefault="006946E6" w:rsidP="006946E6">
      <w:pPr>
        <w:spacing w:after="0" w:line="240" w:lineRule="auto"/>
        <w:ind w:left="2484"/>
        <w:rPr>
          <w:rFonts w:ascii="Arial" w:eastAsia="Times New Roman" w:hAnsi="Arial" w:cs="Arial"/>
          <w:b/>
          <w:sz w:val="24"/>
          <w:szCs w:val="24"/>
          <w:lang w:eastAsia="hi-IN" w:bidi="hi-IN"/>
        </w:rPr>
      </w:pPr>
      <w:r w:rsidRPr="005B50B7">
        <w:rPr>
          <w:rFonts w:ascii="Arial" w:eastAsia="Times New Roman" w:hAnsi="Arial" w:cs="Arial"/>
          <w:b/>
          <w:sz w:val="24"/>
          <w:szCs w:val="24"/>
          <w:u w:val="single"/>
          <w:lang w:eastAsia="hi-IN" w:bidi="hi-IN"/>
        </w:rPr>
        <w:t>Határidő:</w:t>
      </w:r>
      <w:r w:rsidRPr="005B50B7">
        <w:rPr>
          <w:rFonts w:ascii="Arial" w:eastAsia="Times New Roman" w:hAnsi="Arial" w:cs="Arial"/>
          <w:b/>
          <w:sz w:val="24"/>
          <w:szCs w:val="24"/>
          <w:lang w:eastAsia="hi-IN" w:bidi="hi-IN"/>
        </w:rPr>
        <w:t xml:space="preserve"> </w:t>
      </w:r>
      <w:r w:rsidRPr="005B50B7">
        <w:rPr>
          <w:rFonts w:ascii="Arial" w:eastAsia="Times New Roman" w:hAnsi="Arial" w:cs="Arial"/>
          <w:b/>
          <w:sz w:val="24"/>
          <w:szCs w:val="24"/>
          <w:lang w:eastAsia="hi-IN" w:bidi="hi-IN"/>
        </w:rPr>
        <w:tab/>
      </w:r>
      <w:r w:rsidRPr="005B50B7">
        <w:rPr>
          <w:rFonts w:ascii="Arial" w:eastAsia="Times New Roman" w:hAnsi="Arial" w:cs="Arial"/>
          <w:b/>
          <w:sz w:val="24"/>
          <w:szCs w:val="24"/>
          <w:lang w:eastAsia="hi-IN" w:bidi="hi-IN"/>
        </w:rPr>
        <w:tab/>
        <w:t>2026. március 31.</w:t>
      </w:r>
    </w:p>
    <w:p w14:paraId="2A0E0F85" w14:textId="77777777" w:rsidR="006946E6" w:rsidRPr="005B50B7" w:rsidRDefault="006946E6" w:rsidP="006946E6">
      <w:pPr>
        <w:spacing w:after="0" w:line="240" w:lineRule="auto"/>
        <w:ind w:left="2484"/>
        <w:rPr>
          <w:rFonts w:ascii="Arial" w:eastAsia="Times New Roman" w:hAnsi="Arial" w:cs="Arial"/>
          <w:b/>
          <w:sz w:val="24"/>
          <w:szCs w:val="24"/>
          <w:lang w:eastAsia="hi-IN" w:bidi="hi-IN"/>
        </w:rPr>
      </w:pPr>
      <w:r w:rsidRPr="005B50B7">
        <w:rPr>
          <w:rFonts w:ascii="Arial" w:eastAsia="Times New Roman" w:hAnsi="Arial" w:cs="Arial"/>
          <w:b/>
          <w:sz w:val="24"/>
          <w:szCs w:val="24"/>
          <w:u w:val="single"/>
          <w:lang w:eastAsia="hi-IN" w:bidi="hi-IN"/>
        </w:rPr>
        <w:t>Felelős:</w:t>
      </w:r>
      <w:r w:rsidRPr="005B50B7">
        <w:rPr>
          <w:rFonts w:ascii="Arial" w:eastAsia="Times New Roman" w:hAnsi="Arial" w:cs="Arial"/>
          <w:b/>
          <w:sz w:val="24"/>
          <w:szCs w:val="24"/>
          <w:lang w:eastAsia="hi-IN" w:bidi="hi-IN"/>
        </w:rPr>
        <w:tab/>
      </w:r>
      <w:r w:rsidRPr="005B50B7">
        <w:rPr>
          <w:rFonts w:ascii="Arial" w:eastAsia="Times New Roman" w:hAnsi="Arial" w:cs="Arial"/>
          <w:b/>
          <w:sz w:val="24"/>
          <w:szCs w:val="24"/>
          <w:lang w:eastAsia="hi-IN" w:bidi="hi-IN"/>
        </w:rPr>
        <w:tab/>
        <w:t>Horváth Jácint polgármester</w:t>
      </w:r>
    </w:p>
    <w:p w14:paraId="7876226D" w14:textId="77777777" w:rsidR="006946E6" w:rsidRPr="005B50B7" w:rsidRDefault="006946E6" w:rsidP="005500F4">
      <w:pPr>
        <w:spacing w:after="0" w:line="240" w:lineRule="auto"/>
        <w:ind w:left="2484"/>
        <w:jc w:val="both"/>
        <w:rPr>
          <w:rFonts w:ascii="Arial" w:eastAsia="Times New Roman" w:hAnsi="Arial" w:cs="Arial"/>
          <w:sz w:val="24"/>
          <w:szCs w:val="24"/>
          <w:lang w:eastAsia="hi-IN" w:bidi="hi-IN"/>
        </w:rPr>
      </w:pPr>
      <w:r w:rsidRPr="005B50B7">
        <w:rPr>
          <w:rFonts w:ascii="Arial" w:eastAsia="Times New Roman" w:hAnsi="Arial" w:cs="Arial"/>
          <w:sz w:val="24"/>
          <w:szCs w:val="24"/>
          <w:lang w:eastAsia="hi-IN" w:bidi="hi-IN"/>
        </w:rPr>
        <w:t xml:space="preserve">(Operatív felelős: </w:t>
      </w:r>
      <w:r w:rsidRPr="005B50B7">
        <w:rPr>
          <w:rFonts w:ascii="Arial" w:eastAsia="Times New Roman" w:hAnsi="Arial" w:cs="Arial"/>
          <w:sz w:val="24"/>
          <w:szCs w:val="24"/>
          <w:lang w:eastAsia="hi-IN" w:bidi="hi-IN"/>
        </w:rPr>
        <w:tab/>
        <w:t>Dr. Nemesné Dr. Nagy Gabriella osztályvezető, Humán Osztály, Kunics György osztályvezető, Gazdálkodási Osztály)</w:t>
      </w:r>
    </w:p>
    <w:p w14:paraId="6713A9E1" w14:textId="77777777" w:rsidR="006946E6" w:rsidRPr="005B50B7" w:rsidRDefault="006946E6" w:rsidP="006946E6">
      <w:pPr>
        <w:tabs>
          <w:tab w:val="left" w:pos="2127"/>
        </w:tabs>
        <w:spacing w:after="0" w:line="240" w:lineRule="auto"/>
        <w:ind w:left="2484"/>
        <w:rPr>
          <w:rFonts w:ascii="Arial" w:eastAsia="Times New Roman" w:hAnsi="Arial" w:cs="Arial"/>
          <w:sz w:val="24"/>
          <w:szCs w:val="24"/>
          <w:lang w:eastAsia="hi-IN" w:bidi="hi-IN"/>
        </w:rPr>
      </w:pPr>
    </w:p>
    <w:p w14:paraId="7869075C" w14:textId="77777777" w:rsidR="006946E6" w:rsidRPr="005B50B7" w:rsidRDefault="006946E6" w:rsidP="006946E6">
      <w:pPr>
        <w:pStyle w:val="Listaszerbekezds"/>
        <w:numPr>
          <w:ilvl w:val="0"/>
          <w:numId w:val="19"/>
        </w:numPr>
        <w:suppressAutoHyphens/>
        <w:spacing w:after="0" w:line="240" w:lineRule="auto"/>
        <w:ind w:left="2484"/>
        <w:rPr>
          <w:rFonts w:ascii="Arial" w:eastAsia="Times New Roman" w:hAnsi="Arial" w:cs="Arial"/>
          <w:sz w:val="24"/>
          <w:szCs w:val="24"/>
          <w:lang w:eastAsia="hi-IN" w:bidi="hi-IN"/>
        </w:rPr>
      </w:pPr>
    </w:p>
    <w:p w14:paraId="704C4077" w14:textId="77777777" w:rsidR="006946E6" w:rsidRPr="005B50B7" w:rsidRDefault="006946E6" w:rsidP="006946E6">
      <w:pPr>
        <w:pStyle w:val="Listaszerbekezds"/>
        <w:numPr>
          <w:ilvl w:val="0"/>
          <w:numId w:val="31"/>
        </w:numPr>
        <w:spacing w:after="0" w:line="240" w:lineRule="auto"/>
        <w:ind w:left="2844"/>
        <w:jc w:val="both"/>
        <w:rPr>
          <w:rFonts w:ascii="Arial" w:hAnsi="Arial" w:cs="Arial"/>
          <w:kern w:val="0"/>
          <w:sz w:val="24"/>
          <w:szCs w:val="24"/>
          <w14:ligatures w14:val="none"/>
        </w:rPr>
      </w:pPr>
      <w:r w:rsidRPr="005B50B7">
        <w:rPr>
          <w:rFonts w:ascii="Arial" w:hAnsi="Arial" w:cs="Arial"/>
          <w:kern w:val="0"/>
          <w:sz w:val="24"/>
          <w:szCs w:val="24"/>
          <w14:ligatures w14:val="none"/>
        </w:rPr>
        <w:t xml:space="preserve">jóváhagyja a nagykanizsai belterületi 3974 hrsz-ú ingatlan hasznosítása tárgyában Ács Györgyné bérlővel fennálló bérleti szerződés meghosszabbításával összefüggésben Nagykanizsa Megyei Jogú Város polgármesterének az önkormányzat vagyonáról, a vagyongazdálkodás és a vagyonhasznosítás szabályairól szóló 35/2010. (XI.04.) önkormányzati rendelete 26. § (1) bekezdés 26. pontjában biztosított hatáskörében tett alábbi tulajdonosi jognyilatkozatokat: </w:t>
      </w:r>
    </w:p>
    <w:p w14:paraId="385212BC" w14:textId="77777777" w:rsidR="006946E6" w:rsidRPr="005B50B7" w:rsidRDefault="006946E6" w:rsidP="006946E6">
      <w:pPr>
        <w:tabs>
          <w:tab w:val="left" w:pos="3828"/>
        </w:tabs>
        <w:suppressAutoHyphens/>
        <w:spacing w:after="0" w:line="240" w:lineRule="auto"/>
        <w:ind w:left="2124"/>
        <w:jc w:val="both"/>
        <w:rPr>
          <w:rFonts w:ascii="Arial" w:hAnsi="Arial" w:cs="Arial"/>
          <w:kern w:val="0"/>
          <w:sz w:val="24"/>
          <w:szCs w:val="24"/>
          <w:lang w:eastAsia="zh-CN"/>
          <w14:ligatures w14:val="none"/>
        </w:rPr>
      </w:pPr>
    </w:p>
    <w:p w14:paraId="3FA599BA" w14:textId="77777777" w:rsidR="006946E6" w:rsidRPr="005B50B7" w:rsidRDefault="006946E6" w:rsidP="006946E6">
      <w:pPr>
        <w:pStyle w:val="Listaszerbekezds"/>
        <w:numPr>
          <w:ilvl w:val="1"/>
          <w:numId w:val="32"/>
        </w:numPr>
        <w:spacing w:after="0" w:line="240" w:lineRule="auto"/>
        <w:ind w:left="3564"/>
        <w:jc w:val="both"/>
        <w:rPr>
          <w:rFonts w:ascii="Arial" w:hAnsi="Arial" w:cs="Arial"/>
          <w:kern w:val="0"/>
          <w:sz w:val="24"/>
          <w:szCs w:val="24"/>
          <w14:ligatures w14:val="none"/>
        </w:rPr>
      </w:pPr>
      <w:r w:rsidRPr="005B50B7">
        <w:rPr>
          <w:rFonts w:ascii="Arial" w:hAnsi="Arial" w:cs="Arial"/>
          <w:kern w:val="0"/>
          <w:sz w:val="24"/>
          <w:szCs w:val="24"/>
          <w14:ligatures w14:val="none"/>
        </w:rPr>
        <w:t>egyetért a bérleti szerződés 2027. december 31-ig terjedő határozott időre történő meghosszabbításával azzal, hogy bérlő 2026. március 11. napjától 2026. december 31. napjáig a 2026. évi bérleti díj időarányos részét tartozik megfizetni, valamint a 2027. évi bérleti díjat a 2026. évben fizetett bérleti díjnak a KSH által közzétett – a tárgyévet megelőző évre vonatkozó - inflációs ráta alapján számított inflációval emelt összegén állapítja meg.</w:t>
      </w:r>
    </w:p>
    <w:p w14:paraId="28F2C83C" w14:textId="77777777" w:rsidR="00590741" w:rsidRPr="005B50B7" w:rsidRDefault="00590741" w:rsidP="00590741">
      <w:pPr>
        <w:pStyle w:val="Listaszerbekezds"/>
        <w:spacing w:after="0" w:line="240" w:lineRule="auto"/>
        <w:ind w:left="3564"/>
        <w:jc w:val="both"/>
        <w:rPr>
          <w:rFonts w:ascii="Arial" w:hAnsi="Arial" w:cs="Arial"/>
          <w:kern w:val="0"/>
          <w:sz w:val="24"/>
          <w:szCs w:val="24"/>
          <w14:ligatures w14:val="none"/>
        </w:rPr>
      </w:pPr>
    </w:p>
    <w:p w14:paraId="04057E3E" w14:textId="54981CF7" w:rsidR="006946E6" w:rsidRPr="005B50B7" w:rsidRDefault="006946E6" w:rsidP="00B92817">
      <w:pPr>
        <w:pStyle w:val="Listaszerbekezds"/>
        <w:numPr>
          <w:ilvl w:val="1"/>
          <w:numId w:val="32"/>
        </w:numPr>
        <w:suppressAutoHyphens/>
        <w:spacing w:after="0" w:line="240" w:lineRule="auto"/>
        <w:ind w:left="3564"/>
        <w:jc w:val="both"/>
        <w:rPr>
          <w:rFonts w:ascii="Arial" w:hAnsi="Arial" w:cs="Arial"/>
          <w:kern w:val="0"/>
          <w:sz w:val="24"/>
          <w:szCs w:val="24"/>
          <w:lang w:eastAsia="zh-CN"/>
          <w14:ligatures w14:val="none"/>
        </w:rPr>
      </w:pPr>
      <w:r w:rsidRPr="005B50B7">
        <w:rPr>
          <w:rFonts w:ascii="Arial" w:hAnsi="Arial" w:cs="Arial"/>
          <w:kern w:val="0"/>
          <w:sz w:val="24"/>
          <w:szCs w:val="24"/>
          <w:lang w:eastAsia="hi-IN" w:bidi="hi-IN"/>
          <w14:ligatures w14:val="none"/>
        </w:rPr>
        <w:t xml:space="preserve">dönt arról, hogy amennyiben az ingatlan </w:t>
      </w:r>
      <w:r w:rsidRPr="005B50B7">
        <w:rPr>
          <w:rFonts w:ascii="Arial" w:hAnsi="Arial" w:cs="Arial"/>
          <w:color w:val="000000"/>
          <w:kern w:val="0"/>
          <w:sz w:val="24"/>
          <w:szCs w:val="24"/>
          <w14:ligatures w14:val="none"/>
        </w:rPr>
        <w:t xml:space="preserve">Nagykanizsa Megyei Jogú Város Önkormányzatának mindenkor </w:t>
      </w:r>
      <w:r w:rsidRPr="005B50B7">
        <w:rPr>
          <w:rFonts w:ascii="Arial" w:hAnsi="Arial" w:cs="Arial"/>
          <w:kern w:val="0"/>
          <w:sz w:val="24"/>
          <w:szCs w:val="24"/>
          <w14:ligatures w14:val="none"/>
        </w:rPr>
        <w:t xml:space="preserve">hatályos helyi építési szabályzatában és szabályozási tervében, valamint Integrált Településfejlesztési Stratégiájában (ITS) – vagy az azt jogszabály szerint felváltó település fejlesztési tervben –, továbbá az önkormányzati tulajdonban álló ingatlanokat érintő egyéb stratégiai dokumentumokban (különösen Fenntartható Városfejlesztési Stratégia, TOP Plusz Városfejlesztési Programterv) jelölt városfejlesztési elképzelésekkel </w:t>
      </w:r>
      <w:r w:rsidRPr="005B50B7">
        <w:rPr>
          <w:rFonts w:ascii="Arial" w:hAnsi="Arial" w:cs="Arial"/>
          <w:kern w:val="0"/>
          <w:sz w:val="24"/>
          <w:szCs w:val="24"/>
          <w:lang w:eastAsia="hi-IN" w:bidi="hi-IN"/>
          <w14:ligatures w14:val="none"/>
        </w:rPr>
        <w:t>érintett,</w:t>
      </w:r>
      <w:r w:rsidRPr="005B50B7">
        <w:rPr>
          <w:rFonts w:ascii="Arial" w:hAnsi="Arial" w:cs="Arial"/>
          <w:color w:val="000000"/>
          <w:kern w:val="0"/>
          <w:sz w:val="24"/>
          <w:szCs w:val="24"/>
          <w14:ligatures w14:val="none"/>
        </w:rPr>
        <w:t xml:space="preserve"> a megjelölt fejlesztési célok megvalósításának megkezdését a bérleti jogviszony megszűnését eredményező, a Ptk. 6:116. § (2) bekezdése szerinti bontó feltételként rögzíteni kell a bérleti szerződésben, aszerint, hogy a bérleti jogviszony az ingatlan településrendezési vagy településfejlesztési célra történő </w:t>
      </w:r>
      <w:r w:rsidRPr="005B50B7">
        <w:rPr>
          <w:rFonts w:ascii="Arial" w:hAnsi="Arial" w:cs="Arial"/>
          <w:color w:val="000000"/>
          <w:kern w:val="0"/>
          <w:sz w:val="24"/>
          <w:szCs w:val="24"/>
          <w14:ligatures w14:val="none"/>
        </w:rPr>
        <w:lastRenderedPageBreak/>
        <w:t xml:space="preserve">felhasználása esetén az Önkormányzat felhasználásról szóló értesítésében megjelölt dátummal veszti hatályát, amely hatályvesztés következtében bérlő </w:t>
      </w:r>
      <w:r w:rsidRPr="005B50B7">
        <w:rPr>
          <w:rFonts w:ascii="Arial" w:hAnsi="Arial" w:cs="Arial"/>
          <w:kern w:val="0"/>
          <w:sz w:val="24"/>
          <w:szCs w:val="24"/>
          <w14:ligatures w14:val="none"/>
        </w:rPr>
        <w:t>kártérítési-, kártalanítási-, meliorációs vagy egyéb jogcímen Önkormányzat felé követelést nem támaszthat.</w:t>
      </w:r>
    </w:p>
    <w:p w14:paraId="7878695E" w14:textId="77777777" w:rsidR="001B3EF4" w:rsidRPr="005B50B7" w:rsidRDefault="001B3EF4" w:rsidP="006946E6">
      <w:pPr>
        <w:pStyle w:val="Listaszerbekezds"/>
        <w:suppressAutoHyphens/>
        <w:spacing w:after="0" w:line="240" w:lineRule="auto"/>
        <w:ind w:left="2844"/>
        <w:jc w:val="both"/>
        <w:rPr>
          <w:rFonts w:ascii="Arial" w:hAnsi="Arial" w:cs="Arial"/>
          <w:kern w:val="0"/>
          <w:sz w:val="24"/>
          <w:szCs w:val="24"/>
          <w:lang w:eastAsia="zh-CN"/>
          <w14:ligatures w14:val="none"/>
        </w:rPr>
      </w:pPr>
    </w:p>
    <w:p w14:paraId="61C8BF80" w14:textId="77777777" w:rsidR="006946E6" w:rsidRPr="005B50B7" w:rsidRDefault="006946E6" w:rsidP="006946E6">
      <w:pPr>
        <w:pStyle w:val="Listaszerbekezds"/>
        <w:numPr>
          <w:ilvl w:val="1"/>
          <w:numId w:val="32"/>
        </w:numPr>
        <w:suppressAutoHyphens/>
        <w:spacing w:after="0" w:line="240" w:lineRule="auto"/>
        <w:ind w:left="3564"/>
        <w:jc w:val="both"/>
        <w:rPr>
          <w:rFonts w:ascii="Arial" w:hAnsi="Arial" w:cs="Arial"/>
          <w:kern w:val="0"/>
          <w:sz w:val="24"/>
          <w:szCs w:val="24"/>
          <w:lang w:eastAsia="zh-CN"/>
          <w14:ligatures w14:val="none"/>
        </w:rPr>
      </w:pPr>
      <w:r w:rsidRPr="005B50B7">
        <w:rPr>
          <w:rFonts w:ascii="Arial" w:hAnsi="Arial" w:cs="Arial"/>
          <w:kern w:val="0"/>
          <w:sz w:val="24"/>
          <w:szCs w:val="24"/>
          <w:lang w:eastAsia="hi-IN" w:bidi="hi-IN"/>
          <w14:ligatures w14:val="none"/>
        </w:rPr>
        <w:t xml:space="preserve">dönt arról, hogy a </w:t>
      </w:r>
      <w:r w:rsidRPr="005B50B7">
        <w:rPr>
          <w:rFonts w:ascii="Arial" w:hAnsi="Arial" w:cs="Arial"/>
          <w:kern w:val="0"/>
          <w:sz w:val="24"/>
          <w:szCs w:val="24"/>
          <w14:ligatures w14:val="none"/>
        </w:rPr>
        <w:t>bérlő a bérlet utolsó évében a jogviszony lejártát követő időszakra vonatkozó talaj-előkészítési munkákat – a rendeltetésszerű gazdálkodás azonnali folytatásához szükséges állapot eléréséhez elvégzendő munkákon kívül – nem végezhet, betakarítható növénykultúrát nem telepíthet.</w:t>
      </w:r>
    </w:p>
    <w:p w14:paraId="6D678D6E" w14:textId="77777777" w:rsidR="006946E6" w:rsidRDefault="006946E6" w:rsidP="006946E6">
      <w:pPr>
        <w:pStyle w:val="Listaszerbekezds"/>
        <w:spacing w:after="0" w:line="240" w:lineRule="auto"/>
        <w:ind w:left="2844"/>
        <w:rPr>
          <w:rFonts w:ascii="Arial" w:hAnsi="Arial" w:cs="Arial"/>
          <w:kern w:val="0"/>
          <w:sz w:val="24"/>
          <w:szCs w:val="24"/>
          <w:lang w:eastAsia="zh-CN"/>
          <w14:ligatures w14:val="none"/>
        </w:rPr>
      </w:pPr>
    </w:p>
    <w:p w14:paraId="49D53E86" w14:textId="77777777" w:rsidR="00E3221E" w:rsidRPr="005B50B7" w:rsidRDefault="00E3221E" w:rsidP="006946E6">
      <w:pPr>
        <w:pStyle w:val="Listaszerbekezds"/>
        <w:spacing w:after="0" w:line="240" w:lineRule="auto"/>
        <w:ind w:left="2844"/>
        <w:rPr>
          <w:rFonts w:ascii="Arial" w:hAnsi="Arial" w:cs="Arial"/>
          <w:kern w:val="0"/>
          <w:sz w:val="24"/>
          <w:szCs w:val="24"/>
          <w:lang w:eastAsia="zh-CN"/>
          <w14:ligatures w14:val="none"/>
        </w:rPr>
      </w:pPr>
    </w:p>
    <w:p w14:paraId="38A99F6F" w14:textId="77777777" w:rsidR="006946E6" w:rsidRPr="005B50B7" w:rsidRDefault="006946E6" w:rsidP="006946E6">
      <w:pPr>
        <w:pStyle w:val="Listaszerbekezds"/>
        <w:numPr>
          <w:ilvl w:val="0"/>
          <w:numId w:val="31"/>
        </w:numPr>
        <w:suppressAutoHyphens/>
        <w:spacing w:after="0" w:line="240" w:lineRule="auto"/>
        <w:ind w:left="2844"/>
        <w:jc w:val="both"/>
        <w:rPr>
          <w:rFonts w:ascii="Arial" w:hAnsi="Arial" w:cs="Arial"/>
          <w:kern w:val="0"/>
          <w:sz w:val="24"/>
          <w:szCs w:val="24"/>
          <w:lang w:eastAsia="hi-IN" w:bidi="hi-IN"/>
          <w14:ligatures w14:val="none"/>
        </w:rPr>
      </w:pPr>
      <w:r w:rsidRPr="005B50B7">
        <w:rPr>
          <w:rFonts w:ascii="Arial" w:hAnsi="Arial" w:cs="Arial"/>
          <w:kern w:val="0"/>
          <w:sz w:val="24"/>
          <w:szCs w:val="24"/>
          <w:lang w:eastAsia="hi-IN" w:bidi="hi-IN"/>
          <w14:ligatures w14:val="none"/>
        </w:rPr>
        <w:t>felhatalmazza a polgármestert, hogy az 1. pontban rögzített feltételekkel a bérleti szerződés meghosszabbítása tárgyú, a Közgyűlés Jogi, Nemzetpolitikai és Közrendi Bizottsága által véleményezett szerződés módosítást megkösse.</w:t>
      </w:r>
    </w:p>
    <w:p w14:paraId="5E564382" w14:textId="77777777" w:rsidR="006946E6" w:rsidRPr="005B50B7" w:rsidRDefault="006946E6" w:rsidP="006946E6">
      <w:pPr>
        <w:spacing w:after="0" w:line="240" w:lineRule="auto"/>
        <w:ind w:left="2124"/>
        <w:rPr>
          <w:rFonts w:ascii="Arial" w:hAnsi="Arial" w:cs="Arial"/>
          <w:i/>
          <w:iCs/>
          <w:kern w:val="0"/>
          <w:sz w:val="24"/>
          <w:szCs w:val="24"/>
          <w14:ligatures w14:val="none"/>
        </w:rPr>
      </w:pPr>
    </w:p>
    <w:p w14:paraId="2E68B86E" w14:textId="498E4A24" w:rsidR="006946E6" w:rsidRPr="005B50B7" w:rsidRDefault="006946E6" w:rsidP="006946E6">
      <w:pPr>
        <w:pStyle w:val="gmail-western"/>
        <w:spacing w:before="0" w:beforeAutospacing="0" w:after="0" w:afterAutospacing="0"/>
        <w:ind w:left="2266" w:firstLine="142"/>
        <w:jc w:val="both"/>
        <w:rPr>
          <w:rFonts w:ascii="Arial" w:hAnsi="Arial" w:cs="Arial"/>
          <w:b/>
          <w:bCs/>
          <w:color w:val="00000A"/>
        </w:rPr>
      </w:pPr>
      <w:r w:rsidRPr="005B50B7">
        <w:rPr>
          <w:rFonts w:ascii="Arial" w:hAnsi="Arial" w:cs="Arial"/>
          <w:b/>
          <w:bCs/>
          <w:color w:val="00000A"/>
          <w:u w:val="single"/>
        </w:rPr>
        <w:t xml:space="preserve">Határidő </w:t>
      </w:r>
      <w:r w:rsidRPr="005B50B7">
        <w:rPr>
          <w:rFonts w:ascii="Arial" w:hAnsi="Arial" w:cs="Arial"/>
          <w:b/>
          <w:bCs/>
          <w:color w:val="00000A"/>
        </w:rPr>
        <w:t>(szerződéskötésre): 2026. március 31.</w:t>
      </w:r>
    </w:p>
    <w:p w14:paraId="02782483" w14:textId="77777777" w:rsidR="006946E6" w:rsidRPr="005B50B7" w:rsidRDefault="006946E6" w:rsidP="006946E6">
      <w:pPr>
        <w:pStyle w:val="gmail-western"/>
        <w:spacing w:before="0" w:beforeAutospacing="0" w:after="0" w:afterAutospacing="0"/>
        <w:ind w:left="2266" w:firstLine="142"/>
        <w:jc w:val="both"/>
        <w:rPr>
          <w:rFonts w:ascii="Arial" w:hAnsi="Arial" w:cs="Arial"/>
          <w:b/>
          <w:bCs/>
          <w:color w:val="00000A"/>
        </w:rPr>
      </w:pPr>
      <w:r w:rsidRPr="005B50B7">
        <w:rPr>
          <w:rFonts w:ascii="Arial" w:hAnsi="Arial" w:cs="Arial"/>
          <w:b/>
          <w:bCs/>
          <w:color w:val="00000A"/>
          <w:u w:val="single"/>
        </w:rPr>
        <w:t>Felelős:</w:t>
      </w:r>
      <w:r w:rsidRPr="005B50B7">
        <w:rPr>
          <w:rFonts w:ascii="Arial" w:hAnsi="Arial" w:cs="Arial"/>
          <w:b/>
          <w:bCs/>
          <w:color w:val="00000A"/>
        </w:rPr>
        <w:t xml:space="preserve"> </w:t>
      </w:r>
      <w:r w:rsidRPr="005B50B7">
        <w:rPr>
          <w:rFonts w:ascii="Arial" w:hAnsi="Arial" w:cs="Arial"/>
          <w:b/>
          <w:bCs/>
          <w:color w:val="00000A"/>
        </w:rPr>
        <w:tab/>
      </w:r>
      <w:r w:rsidRPr="005B50B7">
        <w:rPr>
          <w:rFonts w:ascii="Arial" w:hAnsi="Arial" w:cs="Arial"/>
          <w:b/>
          <w:bCs/>
          <w:color w:val="00000A"/>
        </w:rPr>
        <w:tab/>
      </w:r>
      <w:r w:rsidRPr="005B50B7">
        <w:rPr>
          <w:rFonts w:ascii="Arial" w:hAnsi="Arial" w:cs="Arial"/>
          <w:b/>
          <w:bCs/>
          <w:color w:val="00000A"/>
        </w:rPr>
        <w:tab/>
      </w:r>
      <w:r w:rsidRPr="005B50B7">
        <w:rPr>
          <w:rFonts w:ascii="Arial" w:hAnsi="Arial" w:cs="Arial"/>
          <w:b/>
          <w:bCs/>
          <w:color w:val="00000A"/>
        </w:rPr>
        <w:tab/>
        <w:t>Horváth Jácint polgármester</w:t>
      </w:r>
    </w:p>
    <w:p w14:paraId="561D732E" w14:textId="77777777" w:rsidR="006946E6" w:rsidRPr="005B50B7" w:rsidRDefault="006946E6" w:rsidP="006946E6">
      <w:pPr>
        <w:pStyle w:val="gmail-western"/>
        <w:spacing w:before="0" w:beforeAutospacing="0" w:after="0" w:afterAutospacing="0"/>
        <w:ind w:left="2411"/>
        <w:jc w:val="both"/>
        <w:rPr>
          <w:rFonts w:ascii="Arial" w:hAnsi="Arial" w:cs="Arial"/>
          <w:lang w:eastAsia="hi-IN" w:bidi="hi-IN"/>
        </w:rPr>
      </w:pPr>
      <w:r w:rsidRPr="005B50B7">
        <w:rPr>
          <w:rFonts w:ascii="Arial" w:hAnsi="Arial" w:cs="Arial"/>
          <w:color w:val="00000A"/>
        </w:rPr>
        <w:t xml:space="preserve">(Operatív felelős: Gyuranecz Noémi csoportvezető, </w:t>
      </w:r>
      <w:r w:rsidRPr="005B50B7">
        <w:rPr>
          <w:rFonts w:ascii="Arial" w:hAnsi="Arial" w:cs="Arial"/>
          <w:lang w:eastAsia="hi-IN" w:bidi="hi-IN"/>
        </w:rPr>
        <w:t>dr. Farkas Roland vezető jogtanácsos, csoportvezető)</w:t>
      </w:r>
    </w:p>
    <w:p w14:paraId="5BFE5F78" w14:textId="77777777" w:rsidR="00713CCD" w:rsidRPr="005B50B7" w:rsidRDefault="00713CCD" w:rsidP="00E353DA">
      <w:pPr>
        <w:suppressAutoHyphens/>
        <w:spacing w:after="0" w:line="240" w:lineRule="auto"/>
        <w:jc w:val="both"/>
        <w:rPr>
          <w:rFonts w:ascii="Arial" w:hAnsi="Arial" w:cs="Arial"/>
          <w:iCs/>
          <w:sz w:val="24"/>
          <w:szCs w:val="24"/>
        </w:rPr>
      </w:pPr>
    </w:p>
    <w:p w14:paraId="094E8678" w14:textId="77777777" w:rsidR="006946E6" w:rsidRPr="005B50B7" w:rsidRDefault="006946E6" w:rsidP="006946E6">
      <w:pPr>
        <w:pStyle w:val="Listaszerbekezds"/>
        <w:numPr>
          <w:ilvl w:val="0"/>
          <w:numId w:val="19"/>
        </w:numPr>
        <w:suppressAutoHyphens/>
        <w:spacing w:after="0" w:line="240" w:lineRule="auto"/>
        <w:ind w:left="2484"/>
        <w:rPr>
          <w:rFonts w:ascii="Arial" w:hAnsi="Arial" w:cs="Arial"/>
          <w:sz w:val="24"/>
          <w:szCs w:val="24"/>
        </w:rPr>
      </w:pPr>
    </w:p>
    <w:p w14:paraId="2489549B" w14:textId="77777777" w:rsidR="006946E6" w:rsidRPr="005B50B7" w:rsidRDefault="006946E6" w:rsidP="006946E6">
      <w:pPr>
        <w:numPr>
          <w:ilvl w:val="0"/>
          <w:numId w:val="33"/>
        </w:numPr>
        <w:tabs>
          <w:tab w:val="clear" w:pos="360"/>
          <w:tab w:val="num" w:pos="2847"/>
        </w:tabs>
        <w:spacing w:after="0" w:line="240" w:lineRule="auto"/>
        <w:ind w:left="2847"/>
        <w:jc w:val="both"/>
        <w:rPr>
          <w:rFonts w:ascii="Arial" w:hAnsi="Arial" w:cs="Arial"/>
          <w:sz w:val="24"/>
          <w:szCs w:val="24"/>
        </w:rPr>
      </w:pPr>
      <w:r w:rsidRPr="005B50B7">
        <w:rPr>
          <w:rFonts w:ascii="Arial" w:hAnsi="Arial" w:cs="Arial"/>
          <w:sz w:val="24"/>
          <w:szCs w:val="24"/>
        </w:rPr>
        <w:t xml:space="preserve">jóváhagyja, hogy a nyári napközis tábor </w:t>
      </w:r>
      <w:r w:rsidRPr="005B50B7">
        <w:rPr>
          <w:rFonts w:ascii="Arial" w:hAnsi="Arial" w:cs="Arial"/>
          <w:b/>
          <w:bCs/>
          <w:sz w:val="24"/>
          <w:szCs w:val="24"/>
        </w:rPr>
        <w:t>2026.</w:t>
      </w:r>
      <w:r w:rsidRPr="005B50B7">
        <w:rPr>
          <w:rFonts w:ascii="Arial" w:hAnsi="Arial" w:cs="Arial"/>
          <w:sz w:val="24"/>
          <w:szCs w:val="24"/>
        </w:rPr>
        <w:t xml:space="preserve"> </w:t>
      </w:r>
      <w:r w:rsidRPr="005B50B7">
        <w:rPr>
          <w:rFonts w:ascii="Arial" w:hAnsi="Arial" w:cs="Arial"/>
          <w:b/>
          <w:bCs/>
          <w:sz w:val="24"/>
          <w:szCs w:val="24"/>
        </w:rPr>
        <w:t>június 22.- 2026. augusztus 19.</w:t>
      </w:r>
      <w:r w:rsidRPr="005B50B7">
        <w:rPr>
          <w:rFonts w:ascii="Arial" w:hAnsi="Arial" w:cs="Arial"/>
          <w:sz w:val="24"/>
          <w:szCs w:val="24"/>
        </w:rPr>
        <w:t xml:space="preserve"> között a Csónakázó-tónál lévő nagykanizsai külterületi 099 hrsz-ú Zöldtábor területén kerékpáros tábor keretében valósuljon meg.</w:t>
      </w:r>
    </w:p>
    <w:p w14:paraId="437F7BD3" w14:textId="77777777" w:rsidR="006946E6" w:rsidRDefault="006946E6" w:rsidP="006946E6">
      <w:pPr>
        <w:spacing w:after="0" w:line="240" w:lineRule="auto"/>
        <w:ind w:left="2847"/>
        <w:jc w:val="both"/>
        <w:rPr>
          <w:rFonts w:ascii="Arial" w:hAnsi="Arial" w:cs="Arial"/>
          <w:sz w:val="24"/>
          <w:szCs w:val="24"/>
        </w:rPr>
      </w:pPr>
      <w:r w:rsidRPr="005B50B7">
        <w:rPr>
          <w:rFonts w:ascii="Arial" w:hAnsi="Arial" w:cs="Arial"/>
          <w:sz w:val="24"/>
          <w:szCs w:val="24"/>
        </w:rPr>
        <w:t xml:space="preserve">A táborozáshoz szükséges összeget </w:t>
      </w:r>
      <w:bookmarkStart w:id="11" w:name="_Hlk198123300"/>
      <w:r w:rsidRPr="005B50B7">
        <w:rPr>
          <w:rFonts w:ascii="Arial" w:hAnsi="Arial" w:cs="Arial"/>
          <w:sz w:val="24"/>
          <w:szCs w:val="24"/>
        </w:rPr>
        <w:t xml:space="preserve">Nagykanizsa Megyei Jogú Város Önkormányzata 2026. évi költségvetéséről szóló 31/2025. (XII. 15.) önkormányzati rendelete </w:t>
      </w:r>
      <w:bookmarkEnd w:id="11"/>
      <w:r w:rsidRPr="005B50B7">
        <w:rPr>
          <w:rFonts w:ascii="Arial" w:hAnsi="Arial" w:cs="Arial"/>
          <w:sz w:val="24"/>
          <w:szCs w:val="24"/>
        </w:rPr>
        <w:t>1/11. melléklete „Zöldtábor működési költségei”, „Zöldtábor üzemeltetés Vg Zrt.”, valamint a „Zöldtábor személyi juttatások” sorairól biztosítja.</w:t>
      </w:r>
    </w:p>
    <w:p w14:paraId="3886C4E0" w14:textId="77777777" w:rsidR="00E3221E" w:rsidRPr="005B50B7" w:rsidRDefault="00E3221E" w:rsidP="006946E6">
      <w:pPr>
        <w:spacing w:after="0" w:line="240" w:lineRule="auto"/>
        <w:ind w:left="2847"/>
        <w:jc w:val="both"/>
        <w:rPr>
          <w:rFonts w:ascii="Arial" w:hAnsi="Arial" w:cs="Arial"/>
          <w:sz w:val="24"/>
          <w:szCs w:val="24"/>
        </w:rPr>
      </w:pPr>
    </w:p>
    <w:p w14:paraId="76B8B609" w14:textId="77777777" w:rsidR="006946E6" w:rsidRPr="005B50B7" w:rsidRDefault="006946E6" w:rsidP="006946E6">
      <w:pPr>
        <w:tabs>
          <w:tab w:val="left" w:pos="2835"/>
        </w:tabs>
        <w:spacing w:after="0" w:line="240" w:lineRule="auto"/>
        <w:ind w:left="2913"/>
        <w:jc w:val="both"/>
        <w:rPr>
          <w:rFonts w:ascii="Arial" w:hAnsi="Arial" w:cs="Arial"/>
          <w:b/>
          <w:sz w:val="24"/>
          <w:szCs w:val="24"/>
        </w:rPr>
      </w:pPr>
      <w:r w:rsidRPr="005B50B7">
        <w:rPr>
          <w:rFonts w:ascii="Arial" w:hAnsi="Arial" w:cs="Arial"/>
          <w:b/>
          <w:sz w:val="24"/>
          <w:szCs w:val="24"/>
          <w:u w:val="single"/>
        </w:rPr>
        <w:t>Határidő:</w:t>
      </w:r>
      <w:r w:rsidRPr="005B50B7">
        <w:rPr>
          <w:rFonts w:ascii="Arial" w:hAnsi="Arial" w:cs="Arial"/>
          <w:b/>
          <w:sz w:val="24"/>
          <w:szCs w:val="24"/>
        </w:rPr>
        <w:tab/>
      </w:r>
      <w:r w:rsidRPr="005B50B7">
        <w:rPr>
          <w:rFonts w:ascii="Arial" w:hAnsi="Arial" w:cs="Arial"/>
          <w:b/>
          <w:sz w:val="24"/>
          <w:szCs w:val="24"/>
        </w:rPr>
        <w:tab/>
        <w:t>2026. június 23.</w:t>
      </w:r>
    </w:p>
    <w:p w14:paraId="272C77B3" w14:textId="77777777" w:rsidR="006946E6" w:rsidRPr="005B50B7" w:rsidRDefault="006946E6" w:rsidP="006946E6">
      <w:pPr>
        <w:tabs>
          <w:tab w:val="left" w:pos="2835"/>
        </w:tabs>
        <w:spacing w:after="0" w:line="240" w:lineRule="auto"/>
        <w:ind w:left="2913"/>
        <w:jc w:val="both"/>
        <w:rPr>
          <w:rFonts w:ascii="Arial" w:hAnsi="Arial" w:cs="Arial"/>
          <w:b/>
          <w:sz w:val="24"/>
          <w:szCs w:val="24"/>
        </w:rPr>
      </w:pPr>
      <w:r w:rsidRPr="005B50B7">
        <w:rPr>
          <w:rFonts w:ascii="Arial" w:hAnsi="Arial" w:cs="Arial"/>
          <w:b/>
          <w:sz w:val="24"/>
          <w:szCs w:val="24"/>
          <w:u w:val="single"/>
        </w:rPr>
        <w:t>Felelős:</w:t>
      </w:r>
      <w:r w:rsidRPr="005B50B7">
        <w:rPr>
          <w:rFonts w:ascii="Arial" w:hAnsi="Arial" w:cs="Arial"/>
          <w:b/>
          <w:sz w:val="24"/>
          <w:szCs w:val="24"/>
        </w:rPr>
        <w:t xml:space="preserve"> </w:t>
      </w:r>
      <w:r w:rsidRPr="005B50B7">
        <w:rPr>
          <w:rFonts w:ascii="Arial" w:hAnsi="Arial" w:cs="Arial"/>
          <w:b/>
          <w:sz w:val="24"/>
          <w:szCs w:val="24"/>
        </w:rPr>
        <w:tab/>
      </w:r>
      <w:r w:rsidRPr="005B50B7">
        <w:rPr>
          <w:rFonts w:ascii="Arial" w:hAnsi="Arial" w:cs="Arial"/>
          <w:b/>
          <w:sz w:val="24"/>
          <w:szCs w:val="24"/>
        </w:rPr>
        <w:tab/>
        <w:t>Horváth Jácint polgármester</w:t>
      </w:r>
    </w:p>
    <w:p w14:paraId="6FF8CE63" w14:textId="77777777" w:rsidR="006946E6" w:rsidRDefault="006946E6" w:rsidP="006946E6">
      <w:pPr>
        <w:tabs>
          <w:tab w:val="left" w:pos="2835"/>
        </w:tabs>
        <w:spacing w:after="0" w:line="240" w:lineRule="auto"/>
        <w:ind w:left="2913"/>
        <w:jc w:val="both"/>
        <w:rPr>
          <w:rFonts w:ascii="Arial" w:hAnsi="Arial" w:cs="Arial"/>
          <w:sz w:val="24"/>
          <w:szCs w:val="24"/>
        </w:rPr>
      </w:pPr>
      <w:r w:rsidRPr="005B50B7">
        <w:rPr>
          <w:rFonts w:ascii="Arial" w:hAnsi="Arial" w:cs="Arial"/>
          <w:bCs/>
          <w:sz w:val="24"/>
          <w:szCs w:val="24"/>
        </w:rPr>
        <w:t>(Operatív felelős:</w:t>
      </w:r>
      <w:r w:rsidRPr="005B50B7">
        <w:rPr>
          <w:rFonts w:ascii="Arial" w:hAnsi="Arial" w:cs="Arial"/>
          <w:b/>
          <w:sz w:val="24"/>
          <w:szCs w:val="24"/>
        </w:rPr>
        <w:t xml:space="preserve"> </w:t>
      </w:r>
      <w:r w:rsidRPr="005B50B7">
        <w:rPr>
          <w:rFonts w:ascii="Arial" w:hAnsi="Arial" w:cs="Arial"/>
          <w:b/>
          <w:sz w:val="24"/>
          <w:szCs w:val="24"/>
        </w:rPr>
        <w:tab/>
      </w:r>
      <w:r w:rsidRPr="005B50B7">
        <w:rPr>
          <w:rFonts w:ascii="Arial" w:hAnsi="Arial" w:cs="Arial"/>
          <w:sz w:val="24"/>
          <w:szCs w:val="24"/>
        </w:rPr>
        <w:t>dr. Nemesné dr. Nagy Gabriella osztályvezető)</w:t>
      </w:r>
    </w:p>
    <w:p w14:paraId="7C6BC63C" w14:textId="77777777" w:rsidR="00E3221E" w:rsidRPr="005B50B7" w:rsidRDefault="00E3221E" w:rsidP="006946E6">
      <w:pPr>
        <w:tabs>
          <w:tab w:val="left" w:pos="2835"/>
        </w:tabs>
        <w:spacing w:after="0" w:line="240" w:lineRule="auto"/>
        <w:ind w:left="2913"/>
        <w:jc w:val="both"/>
        <w:rPr>
          <w:rFonts w:ascii="Arial" w:hAnsi="Arial" w:cs="Arial"/>
          <w:sz w:val="24"/>
          <w:szCs w:val="24"/>
        </w:rPr>
      </w:pPr>
    </w:p>
    <w:p w14:paraId="628EDD80" w14:textId="77777777" w:rsidR="006946E6" w:rsidRDefault="006946E6" w:rsidP="006946E6">
      <w:pPr>
        <w:numPr>
          <w:ilvl w:val="0"/>
          <w:numId w:val="33"/>
        </w:numPr>
        <w:tabs>
          <w:tab w:val="clear" w:pos="360"/>
          <w:tab w:val="num" w:pos="2847"/>
        </w:tabs>
        <w:spacing w:after="0" w:line="240" w:lineRule="auto"/>
        <w:ind w:left="2847"/>
        <w:jc w:val="both"/>
        <w:rPr>
          <w:rFonts w:ascii="Arial" w:hAnsi="Arial" w:cs="Arial"/>
          <w:sz w:val="24"/>
          <w:szCs w:val="24"/>
        </w:rPr>
      </w:pPr>
      <w:r w:rsidRPr="005B50B7">
        <w:rPr>
          <w:rFonts w:ascii="Arial" w:hAnsi="Arial" w:cs="Arial"/>
          <w:sz w:val="24"/>
          <w:szCs w:val="24"/>
        </w:rPr>
        <w:t>a Balatonmáriafürdői Gyermek- és Ifjúsági Tábor turnusbeosztását 2026-ban az alábbiak szerint hagyja jóvá:</w:t>
      </w:r>
    </w:p>
    <w:p w14:paraId="7219CF2A" w14:textId="77777777" w:rsidR="006F513B" w:rsidRPr="005B50B7" w:rsidRDefault="006F513B" w:rsidP="006F513B">
      <w:pPr>
        <w:spacing w:after="0" w:line="240" w:lineRule="auto"/>
        <w:ind w:left="2847"/>
        <w:jc w:val="both"/>
        <w:rPr>
          <w:rFonts w:ascii="Arial" w:hAnsi="Arial" w:cs="Arial"/>
          <w:sz w:val="24"/>
          <w:szCs w:val="24"/>
        </w:rPr>
      </w:pPr>
    </w:p>
    <w:p w14:paraId="05881E07" w14:textId="77777777" w:rsidR="001B3EF4" w:rsidRPr="005B50B7" w:rsidRDefault="001B3EF4" w:rsidP="001B3EF4">
      <w:pPr>
        <w:spacing w:after="0" w:line="240" w:lineRule="auto"/>
        <w:jc w:val="both"/>
        <w:rPr>
          <w:rFonts w:ascii="Arial" w:hAnsi="Arial" w:cs="Arial"/>
          <w:sz w:val="24"/>
          <w:szCs w:val="24"/>
        </w:rPr>
      </w:pPr>
    </w:p>
    <w:tbl>
      <w:tblPr>
        <w:tblpPr w:leftFromText="141" w:rightFromText="141" w:vertAnchor="text" w:tblpXSpec="center" w:tblpY="1"/>
        <w:tblOverlap w:val="never"/>
        <w:tblW w:w="8708" w:type="dxa"/>
        <w:jc w:val="center"/>
        <w:tblCellMar>
          <w:left w:w="70" w:type="dxa"/>
          <w:right w:w="70" w:type="dxa"/>
        </w:tblCellMar>
        <w:tblLook w:val="04A0" w:firstRow="1" w:lastRow="0" w:firstColumn="1" w:lastColumn="0" w:noHBand="0" w:noVBand="1"/>
      </w:tblPr>
      <w:tblGrid>
        <w:gridCol w:w="930"/>
        <w:gridCol w:w="2835"/>
        <w:gridCol w:w="4943"/>
      </w:tblGrid>
      <w:tr w:rsidR="006946E6" w:rsidRPr="005B50B7" w14:paraId="35E39093" w14:textId="77777777" w:rsidTr="00B623AD">
        <w:trPr>
          <w:trHeight w:val="702"/>
          <w:jc w:val="center"/>
        </w:trPr>
        <w:tc>
          <w:tcPr>
            <w:tcW w:w="904" w:type="dxa"/>
            <w:tcBorders>
              <w:top w:val="single" w:sz="4" w:space="0" w:color="auto"/>
              <w:left w:val="single" w:sz="4" w:space="0" w:color="auto"/>
              <w:bottom w:val="single" w:sz="4" w:space="0" w:color="auto"/>
              <w:right w:val="single" w:sz="4" w:space="0" w:color="auto"/>
            </w:tcBorders>
            <w:noWrap/>
            <w:vAlign w:val="center"/>
            <w:hideMark/>
          </w:tcPr>
          <w:p w14:paraId="7982B742"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lastRenderedPageBreak/>
              <w:t>Sorszám</w:t>
            </w:r>
          </w:p>
        </w:tc>
        <w:tc>
          <w:tcPr>
            <w:tcW w:w="2835" w:type="dxa"/>
            <w:tcBorders>
              <w:top w:val="single" w:sz="4" w:space="0" w:color="auto"/>
              <w:left w:val="nil"/>
              <w:bottom w:val="single" w:sz="4" w:space="0" w:color="auto"/>
              <w:right w:val="single" w:sz="4" w:space="0" w:color="auto"/>
            </w:tcBorders>
            <w:noWrap/>
            <w:vAlign w:val="center"/>
            <w:hideMark/>
          </w:tcPr>
          <w:p w14:paraId="26BD69BF"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Turnus időpontja</w:t>
            </w:r>
          </w:p>
        </w:tc>
        <w:tc>
          <w:tcPr>
            <w:tcW w:w="4969" w:type="dxa"/>
            <w:tcBorders>
              <w:top w:val="single" w:sz="4" w:space="0" w:color="auto"/>
              <w:left w:val="nil"/>
              <w:bottom w:val="single" w:sz="4" w:space="0" w:color="auto"/>
              <w:right w:val="single" w:sz="4" w:space="0" w:color="auto"/>
            </w:tcBorders>
            <w:vAlign w:val="center"/>
            <w:hideMark/>
          </w:tcPr>
          <w:p w14:paraId="4B8E8726"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Intézmény</w:t>
            </w:r>
          </w:p>
        </w:tc>
      </w:tr>
      <w:tr w:rsidR="006946E6" w:rsidRPr="005B50B7" w14:paraId="36FA8984" w14:textId="77777777" w:rsidTr="00B623AD">
        <w:trPr>
          <w:trHeight w:val="982"/>
          <w:jc w:val="center"/>
        </w:trPr>
        <w:tc>
          <w:tcPr>
            <w:tcW w:w="904" w:type="dxa"/>
            <w:tcBorders>
              <w:top w:val="nil"/>
              <w:left w:val="single" w:sz="4" w:space="0" w:color="auto"/>
              <w:bottom w:val="single" w:sz="4" w:space="0" w:color="auto"/>
              <w:right w:val="single" w:sz="4" w:space="0" w:color="auto"/>
            </w:tcBorders>
            <w:noWrap/>
            <w:vAlign w:val="center"/>
            <w:hideMark/>
          </w:tcPr>
          <w:p w14:paraId="762E3416"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1.</w:t>
            </w:r>
          </w:p>
        </w:tc>
        <w:tc>
          <w:tcPr>
            <w:tcW w:w="2835" w:type="dxa"/>
            <w:tcBorders>
              <w:top w:val="nil"/>
              <w:left w:val="nil"/>
              <w:bottom w:val="single" w:sz="4" w:space="0" w:color="auto"/>
              <w:right w:val="single" w:sz="4" w:space="0" w:color="auto"/>
            </w:tcBorders>
            <w:noWrap/>
            <w:vAlign w:val="center"/>
            <w:hideMark/>
          </w:tcPr>
          <w:p w14:paraId="65912447"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2026.06.29-2026.07.05.</w:t>
            </w:r>
          </w:p>
        </w:tc>
        <w:tc>
          <w:tcPr>
            <w:tcW w:w="4969" w:type="dxa"/>
            <w:tcBorders>
              <w:top w:val="nil"/>
              <w:left w:val="nil"/>
              <w:bottom w:val="single" w:sz="4" w:space="0" w:color="auto"/>
              <w:right w:val="single" w:sz="4" w:space="0" w:color="auto"/>
            </w:tcBorders>
            <w:vAlign w:val="center"/>
          </w:tcPr>
          <w:p w14:paraId="0C29B467"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Piarista Általános Iskola, Gimnázium, Kollégium és Boldog Donáti Celesztina Óvoda</w:t>
            </w:r>
          </w:p>
        </w:tc>
      </w:tr>
      <w:tr w:rsidR="006946E6" w:rsidRPr="005B50B7" w14:paraId="78FC28BB" w14:textId="77777777" w:rsidTr="00B623AD">
        <w:trPr>
          <w:trHeight w:val="985"/>
          <w:jc w:val="center"/>
        </w:trPr>
        <w:tc>
          <w:tcPr>
            <w:tcW w:w="904" w:type="dxa"/>
            <w:tcBorders>
              <w:top w:val="nil"/>
              <w:left w:val="single" w:sz="4" w:space="0" w:color="auto"/>
              <w:bottom w:val="single" w:sz="4" w:space="0" w:color="auto"/>
              <w:right w:val="single" w:sz="4" w:space="0" w:color="auto"/>
            </w:tcBorders>
            <w:noWrap/>
            <w:vAlign w:val="center"/>
            <w:hideMark/>
          </w:tcPr>
          <w:p w14:paraId="447A6C56"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2.</w:t>
            </w:r>
          </w:p>
        </w:tc>
        <w:tc>
          <w:tcPr>
            <w:tcW w:w="2835" w:type="dxa"/>
            <w:tcBorders>
              <w:top w:val="nil"/>
              <w:left w:val="nil"/>
              <w:bottom w:val="single" w:sz="4" w:space="0" w:color="auto"/>
              <w:right w:val="single" w:sz="4" w:space="0" w:color="auto"/>
            </w:tcBorders>
            <w:noWrap/>
            <w:vAlign w:val="center"/>
            <w:hideMark/>
          </w:tcPr>
          <w:p w14:paraId="279B01DA"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2026.07.06-2026.07.12.</w:t>
            </w:r>
          </w:p>
          <w:p w14:paraId="00A2BD2C" w14:textId="77777777" w:rsidR="006946E6" w:rsidRPr="00E3221E" w:rsidRDefault="006946E6" w:rsidP="001B3EF4">
            <w:pPr>
              <w:spacing w:after="0" w:line="240" w:lineRule="auto"/>
              <w:jc w:val="both"/>
              <w:rPr>
                <w:rFonts w:ascii="Arial" w:hAnsi="Arial" w:cs="Arial"/>
                <w:sz w:val="20"/>
                <w:szCs w:val="20"/>
              </w:rPr>
            </w:pPr>
          </w:p>
        </w:tc>
        <w:tc>
          <w:tcPr>
            <w:tcW w:w="4969" w:type="dxa"/>
            <w:tcBorders>
              <w:top w:val="nil"/>
              <w:left w:val="nil"/>
              <w:bottom w:val="single" w:sz="4" w:space="0" w:color="auto"/>
              <w:right w:val="single" w:sz="4" w:space="0" w:color="auto"/>
            </w:tcBorders>
            <w:vAlign w:val="center"/>
          </w:tcPr>
          <w:p w14:paraId="7E400491"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Zrínyi Miklós Magyar-Angol Két Tanítási Nyelvű Általános Iskola + Miklósfai Általános Iskola</w:t>
            </w:r>
          </w:p>
        </w:tc>
      </w:tr>
      <w:tr w:rsidR="006946E6" w:rsidRPr="005B50B7" w14:paraId="0FABF853" w14:textId="77777777" w:rsidTr="00B623AD">
        <w:trPr>
          <w:trHeight w:val="702"/>
          <w:jc w:val="center"/>
        </w:trPr>
        <w:tc>
          <w:tcPr>
            <w:tcW w:w="904" w:type="dxa"/>
            <w:tcBorders>
              <w:top w:val="nil"/>
              <w:left w:val="single" w:sz="4" w:space="0" w:color="auto"/>
              <w:bottom w:val="single" w:sz="4" w:space="0" w:color="auto"/>
              <w:right w:val="single" w:sz="4" w:space="0" w:color="auto"/>
            </w:tcBorders>
            <w:noWrap/>
            <w:vAlign w:val="center"/>
            <w:hideMark/>
          </w:tcPr>
          <w:p w14:paraId="7CB395A0"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3.</w:t>
            </w:r>
          </w:p>
        </w:tc>
        <w:tc>
          <w:tcPr>
            <w:tcW w:w="2835" w:type="dxa"/>
            <w:tcBorders>
              <w:top w:val="nil"/>
              <w:left w:val="nil"/>
              <w:bottom w:val="single" w:sz="4" w:space="0" w:color="auto"/>
              <w:right w:val="single" w:sz="4" w:space="0" w:color="auto"/>
            </w:tcBorders>
            <w:noWrap/>
            <w:vAlign w:val="center"/>
            <w:hideMark/>
          </w:tcPr>
          <w:p w14:paraId="10801988"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2026.07.13-2026.07.19.</w:t>
            </w:r>
          </w:p>
        </w:tc>
        <w:tc>
          <w:tcPr>
            <w:tcW w:w="4969" w:type="dxa"/>
            <w:tcBorders>
              <w:top w:val="nil"/>
              <w:left w:val="nil"/>
              <w:bottom w:val="single" w:sz="4" w:space="0" w:color="auto"/>
              <w:right w:val="single" w:sz="4" w:space="0" w:color="auto"/>
            </w:tcBorders>
            <w:vAlign w:val="center"/>
          </w:tcPr>
          <w:p w14:paraId="1D603A5E"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Palini Inkey Boldizsár Általános Iskola</w:t>
            </w:r>
          </w:p>
        </w:tc>
      </w:tr>
      <w:tr w:rsidR="006946E6" w:rsidRPr="005B50B7" w14:paraId="4C80C12B" w14:textId="77777777" w:rsidTr="00B623AD">
        <w:trPr>
          <w:trHeight w:val="702"/>
          <w:jc w:val="center"/>
        </w:trPr>
        <w:tc>
          <w:tcPr>
            <w:tcW w:w="904" w:type="dxa"/>
            <w:tcBorders>
              <w:top w:val="nil"/>
              <w:left w:val="single" w:sz="4" w:space="0" w:color="auto"/>
              <w:bottom w:val="single" w:sz="4" w:space="0" w:color="auto"/>
              <w:right w:val="single" w:sz="4" w:space="0" w:color="auto"/>
            </w:tcBorders>
            <w:noWrap/>
            <w:vAlign w:val="center"/>
            <w:hideMark/>
          </w:tcPr>
          <w:p w14:paraId="53624944"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4.</w:t>
            </w:r>
          </w:p>
        </w:tc>
        <w:tc>
          <w:tcPr>
            <w:tcW w:w="2835" w:type="dxa"/>
            <w:tcBorders>
              <w:top w:val="nil"/>
              <w:left w:val="nil"/>
              <w:bottom w:val="single" w:sz="4" w:space="0" w:color="auto"/>
              <w:right w:val="single" w:sz="4" w:space="0" w:color="auto"/>
            </w:tcBorders>
            <w:noWrap/>
            <w:vAlign w:val="center"/>
            <w:hideMark/>
          </w:tcPr>
          <w:p w14:paraId="7CA1899F"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2026.07.20-2026.07.26.</w:t>
            </w:r>
          </w:p>
          <w:p w14:paraId="5C298362" w14:textId="77777777" w:rsidR="006946E6" w:rsidRPr="00E3221E" w:rsidRDefault="006946E6" w:rsidP="001B3EF4">
            <w:pPr>
              <w:spacing w:after="0" w:line="240" w:lineRule="auto"/>
              <w:jc w:val="both"/>
              <w:rPr>
                <w:rFonts w:ascii="Arial" w:hAnsi="Arial" w:cs="Arial"/>
                <w:sz w:val="20"/>
                <w:szCs w:val="20"/>
              </w:rPr>
            </w:pPr>
          </w:p>
        </w:tc>
        <w:tc>
          <w:tcPr>
            <w:tcW w:w="4969" w:type="dxa"/>
            <w:tcBorders>
              <w:top w:val="nil"/>
              <w:left w:val="nil"/>
              <w:bottom w:val="single" w:sz="4" w:space="0" w:color="auto"/>
              <w:right w:val="single" w:sz="4" w:space="0" w:color="auto"/>
            </w:tcBorders>
            <w:vAlign w:val="center"/>
          </w:tcPr>
          <w:p w14:paraId="3FA232B9"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Kőrösi Csoma Sándor-Péterfy Sándor Általános Iskola</w:t>
            </w:r>
          </w:p>
        </w:tc>
      </w:tr>
      <w:tr w:rsidR="006946E6" w:rsidRPr="005B50B7" w14:paraId="158CD5CC" w14:textId="77777777" w:rsidTr="00B623AD">
        <w:trPr>
          <w:trHeight w:val="702"/>
          <w:jc w:val="center"/>
        </w:trPr>
        <w:tc>
          <w:tcPr>
            <w:tcW w:w="904" w:type="dxa"/>
            <w:tcBorders>
              <w:top w:val="nil"/>
              <w:left w:val="single" w:sz="4" w:space="0" w:color="auto"/>
              <w:bottom w:val="single" w:sz="4" w:space="0" w:color="auto"/>
              <w:right w:val="single" w:sz="4" w:space="0" w:color="auto"/>
            </w:tcBorders>
            <w:noWrap/>
            <w:vAlign w:val="center"/>
            <w:hideMark/>
          </w:tcPr>
          <w:p w14:paraId="027F5FEC"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5.</w:t>
            </w:r>
          </w:p>
        </w:tc>
        <w:tc>
          <w:tcPr>
            <w:tcW w:w="2835" w:type="dxa"/>
            <w:tcBorders>
              <w:top w:val="nil"/>
              <w:left w:val="nil"/>
              <w:bottom w:val="single" w:sz="4" w:space="0" w:color="auto"/>
              <w:right w:val="single" w:sz="4" w:space="0" w:color="auto"/>
            </w:tcBorders>
            <w:noWrap/>
            <w:vAlign w:val="center"/>
            <w:hideMark/>
          </w:tcPr>
          <w:p w14:paraId="6B8F9748"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2026.07.27-2026.08.02.</w:t>
            </w:r>
          </w:p>
        </w:tc>
        <w:tc>
          <w:tcPr>
            <w:tcW w:w="4969" w:type="dxa"/>
            <w:tcBorders>
              <w:top w:val="nil"/>
              <w:left w:val="nil"/>
              <w:bottom w:val="single" w:sz="4" w:space="0" w:color="auto"/>
              <w:right w:val="single" w:sz="4" w:space="0" w:color="auto"/>
            </w:tcBorders>
            <w:vAlign w:val="center"/>
          </w:tcPr>
          <w:p w14:paraId="7EAB87FC"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Bolyai János Református Általános Iskola</w:t>
            </w:r>
          </w:p>
        </w:tc>
      </w:tr>
      <w:tr w:rsidR="006946E6" w:rsidRPr="005B50B7" w14:paraId="09D3BE57" w14:textId="77777777" w:rsidTr="00B623AD">
        <w:trPr>
          <w:trHeight w:val="702"/>
          <w:jc w:val="center"/>
        </w:trPr>
        <w:tc>
          <w:tcPr>
            <w:tcW w:w="904" w:type="dxa"/>
            <w:tcBorders>
              <w:top w:val="nil"/>
              <w:left w:val="single" w:sz="4" w:space="0" w:color="auto"/>
              <w:bottom w:val="single" w:sz="4" w:space="0" w:color="auto"/>
              <w:right w:val="single" w:sz="4" w:space="0" w:color="auto"/>
            </w:tcBorders>
            <w:noWrap/>
            <w:vAlign w:val="center"/>
            <w:hideMark/>
          </w:tcPr>
          <w:p w14:paraId="56F2A157" w14:textId="77777777" w:rsidR="006946E6" w:rsidRPr="00E3221E" w:rsidRDefault="006946E6" w:rsidP="001B3EF4">
            <w:pPr>
              <w:spacing w:after="0" w:line="240" w:lineRule="auto"/>
              <w:jc w:val="both"/>
              <w:rPr>
                <w:rFonts w:ascii="Arial" w:hAnsi="Arial" w:cs="Arial"/>
                <w:color w:val="000000"/>
                <w:sz w:val="20"/>
                <w:szCs w:val="20"/>
              </w:rPr>
            </w:pPr>
            <w:r w:rsidRPr="00E3221E">
              <w:rPr>
                <w:rFonts w:ascii="Arial" w:hAnsi="Arial" w:cs="Arial"/>
                <w:color w:val="000000"/>
                <w:sz w:val="20"/>
                <w:szCs w:val="20"/>
              </w:rPr>
              <w:t>6.</w:t>
            </w:r>
          </w:p>
        </w:tc>
        <w:tc>
          <w:tcPr>
            <w:tcW w:w="2835" w:type="dxa"/>
            <w:tcBorders>
              <w:top w:val="nil"/>
              <w:left w:val="nil"/>
              <w:bottom w:val="single" w:sz="4" w:space="0" w:color="auto"/>
              <w:right w:val="single" w:sz="4" w:space="0" w:color="auto"/>
            </w:tcBorders>
            <w:noWrap/>
            <w:vAlign w:val="center"/>
            <w:hideMark/>
          </w:tcPr>
          <w:p w14:paraId="35246338"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2026.08.03-2026.08.09.</w:t>
            </w:r>
          </w:p>
        </w:tc>
        <w:tc>
          <w:tcPr>
            <w:tcW w:w="4969" w:type="dxa"/>
            <w:tcBorders>
              <w:top w:val="nil"/>
              <w:left w:val="nil"/>
              <w:bottom w:val="single" w:sz="4" w:space="0" w:color="auto"/>
              <w:right w:val="single" w:sz="4" w:space="0" w:color="auto"/>
            </w:tcBorders>
            <w:vAlign w:val="center"/>
          </w:tcPr>
          <w:p w14:paraId="4FFF224D" w14:textId="77777777" w:rsidR="006946E6" w:rsidRPr="00E3221E" w:rsidRDefault="006946E6" w:rsidP="001B3EF4">
            <w:pPr>
              <w:spacing w:after="0" w:line="240" w:lineRule="auto"/>
              <w:jc w:val="both"/>
              <w:rPr>
                <w:rFonts w:ascii="Arial" w:hAnsi="Arial" w:cs="Arial"/>
                <w:sz w:val="20"/>
                <w:szCs w:val="20"/>
              </w:rPr>
            </w:pPr>
            <w:r w:rsidRPr="00E3221E">
              <w:rPr>
                <w:rFonts w:ascii="Arial" w:hAnsi="Arial" w:cs="Arial"/>
                <w:sz w:val="20"/>
                <w:szCs w:val="20"/>
              </w:rPr>
              <w:t>Rozgonyi Úti Általános Iskola + Kiskanizsai Általános Iskola</w:t>
            </w:r>
          </w:p>
        </w:tc>
      </w:tr>
    </w:tbl>
    <w:p w14:paraId="2FAD6337" w14:textId="77777777" w:rsidR="00E3221E" w:rsidRDefault="00E3221E" w:rsidP="006946E6">
      <w:pPr>
        <w:tabs>
          <w:tab w:val="left" w:pos="2835"/>
        </w:tabs>
        <w:spacing w:after="0" w:line="240" w:lineRule="auto"/>
        <w:ind w:left="2832"/>
        <w:jc w:val="both"/>
        <w:rPr>
          <w:rFonts w:ascii="Arial" w:hAnsi="Arial" w:cs="Arial"/>
          <w:sz w:val="24"/>
          <w:szCs w:val="24"/>
        </w:rPr>
      </w:pPr>
      <w:bookmarkStart w:id="12" w:name="_Hlk134536316"/>
    </w:p>
    <w:p w14:paraId="3D20A215" w14:textId="4DA0DF90" w:rsidR="006946E6" w:rsidRPr="005B50B7" w:rsidRDefault="006946E6" w:rsidP="006946E6">
      <w:pPr>
        <w:tabs>
          <w:tab w:val="left" w:pos="2835"/>
        </w:tabs>
        <w:spacing w:after="0" w:line="240" w:lineRule="auto"/>
        <w:ind w:left="2832"/>
        <w:jc w:val="both"/>
        <w:rPr>
          <w:rFonts w:ascii="Arial" w:hAnsi="Arial" w:cs="Arial"/>
          <w:sz w:val="24"/>
          <w:szCs w:val="24"/>
        </w:rPr>
      </w:pPr>
      <w:r w:rsidRPr="005B50B7">
        <w:rPr>
          <w:rFonts w:ascii="Arial" w:hAnsi="Arial" w:cs="Arial"/>
          <w:sz w:val="24"/>
          <w:szCs w:val="24"/>
        </w:rPr>
        <w:t>A táborozáshoz szükséges összeget Nagykanizsa Megyei Jogú Város Önkormányzata 2026. évi költségvetéséről szóló 31/2025. (XII. 15.) önkormányzati rendelete 1/11. melléklete „Balatonmáriai ifjúsági tábor működési költségei”, „Balatonmáriai ifjúsági tábor üzemeltetés Vg Zrt.”, „Balatonmáriai ifjúsági tábor személyi juttatások”, valamint a „Hátrányos helyzetű tanulók balatonmáriai táborozása” sorairól biztosítja.</w:t>
      </w:r>
      <w:bookmarkEnd w:id="12"/>
    </w:p>
    <w:p w14:paraId="50C60387" w14:textId="77777777" w:rsidR="00C75E6A" w:rsidRPr="005B50B7" w:rsidRDefault="00C75E6A" w:rsidP="006946E6">
      <w:pPr>
        <w:tabs>
          <w:tab w:val="left" w:pos="2835"/>
        </w:tabs>
        <w:spacing w:after="0" w:line="240" w:lineRule="auto"/>
        <w:ind w:left="2832"/>
        <w:jc w:val="both"/>
        <w:rPr>
          <w:rFonts w:ascii="Arial" w:hAnsi="Arial" w:cs="Arial"/>
          <w:sz w:val="24"/>
          <w:szCs w:val="24"/>
        </w:rPr>
      </w:pPr>
    </w:p>
    <w:p w14:paraId="43F342EA" w14:textId="77777777" w:rsidR="006946E6" w:rsidRPr="005B50B7" w:rsidRDefault="006946E6" w:rsidP="006946E6">
      <w:pPr>
        <w:tabs>
          <w:tab w:val="left" w:pos="2835"/>
        </w:tabs>
        <w:spacing w:after="0" w:line="240" w:lineRule="auto"/>
        <w:ind w:left="2832"/>
        <w:jc w:val="both"/>
        <w:rPr>
          <w:rFonts w:ascii="Arial" w:hAnsi="Arial" w:cs="Arial"/>
          <w:b/>
          <w:sz w:val="24"/>
          <w:szCs w:val="24"/>
        </w:rPr>
      </w:pPr>
      <w:r w:rsidRPr="005B50B7">
        <w:rPr>
          <w:rFonts w:ascii="Arial" w:hAnsi="Arial" w:cs="Arial"/>
          <w:b/>
          <w:sz w:val="24"/>
          <w:szCs w:val="24"/>
          <w:u w:val="single"/>
        </w:rPr>
        <w:t>Határidő:</w:t>
      </w:r>
      <w:r w:rsidRPr="005B50B7">
        <w:rPr>
          <w:rFonts w:ascii="Arial" w:hAnsi="Arial" w:cs="Arial"/>
          <w:b/>
          <w:sz w:val="24"/>
          <w:szCs w:val="24"/>
        </w:rPr>
        <w:tab/>
      </w:r>
      <w:r w:rsidRPr="005B50B7">
        <w:rPr>
          <w:rFonts w:ascii="Arial" w:hAnsi="Arial" w:cs="Arial"/>
          <w:b/>
          <w:sz w:val="24"/>
          <w:szCs w:val="24"/>
        </w:rPr>
        <w:tab/>
        <w:t>2026. június 30.</w:t>
      </w:r>
    </w:p>
    <w:p w14:paraId="665AD2A3" w14:textId="77777777" w:rsidR="006946E6" w:rsidRPr="005B50B7" w:rsidRDefault="006946E6" w:rsidP="006946E6">
      <w:pPr>
        <w:tabs>
          <w:tab w:val="left" w:pos="2835"/>
        </w:tabs>
        <w:spacing w:after="0" w:line="240" w:lineRule="auto"/>
        <w:ind w:left="2832"/>
        <w:jc w:val="both"/>
        <w:rPr>
          <w:rFonts w:ascii="Arial" w:hAnsi="Arial" w:cs="Arial"/>
          <w:b/>
          <w:sz w:val="24"/>
          <w:szCs w:val="24"/>
        </w:rPr>
      </w:pPr>
      <w:r w:rsidRPr="005B50B7">
        <w:rPr>
          <w:rFonts w:ascii="Arial" w:hAnsi="Arial" w:cs="Arial"/>
          <w:b/>
          <w:sz w:val="24"/>
          <w:szCs w:val="24"/>
          <w:u w:val="single"/>
        </w:rPr>
        <w:t>Felelős:</w:t>
      </w:r>
      <w:r w:rsidRPr="005B50B7">
        <w:rPr>
          <w:rFonts w:ascii="Arial" w:hAnsi="Arial" w:cs="Arial"/>
          <w:b/>
          <w:sz w:val="24"/>
          <w:szCs w:val="24"/>
        </w:rPr>
        <w:t xml:space="preserve"> </w:t>
      </w:r>
      <w:r w:rsidRPr="005B50B7">
        <w:rPr>
          <w:rFonts w:ascii="Arial" w:hAnsi="Arial" w:cs="Arial"/>
          <w:b/>
          <w:sz w:val="24"/>
          <w:szCs w:val="24"/>
        </w:rPr>
        <w:tab/>
      </w:r>
      <w:r w:rsidRPr="005B50B7">
        <w:rPr>
          <w:rFonts w:ascii="Arial" w:hAnsi="Arial" w:cs="Arial"/>
          <w:b/>
          <w:sz w:val="24"/>
          <w:szCs w:val="24"/>
        </w:rPr>
        <w:tab/>
        <w:t>Horváth Jácint polgármester</w:t>
      </w:r>
    </w:p>
    <w:p w14:paraId="454FA9EE" w14:textId="77777777" w:rsidR="006946E6" w:rsidRPr="005B50B7" w:rsidRDefault="006946E6" w:rsidP="006946E6">
      <w:pPr>
        <w:tabs>
          <w:tab w:val="left" w:pos="2835"/>
        </w:tabs>
        <w:spacing w:after="0" w:line="240" w:lineRule="auto"/>
        <w:ind w:left="2832"/>
        <w:jc w:val="both"/>
        <w:rPr>
          <w:rFonts w:ascii="Arial" w:hAnsi="Arial" w:cs="Arial"/>
          <w:sz w:val="24"/>
          <w:szCs w:val="24"/>
        </w:rPr>
      </w:pPr>
      <w:r w:rsidRPr="005B50B7">
        <w:rPr>
          <w:rFonts w:ascii="Arial" w:hAnsi="Arial" w:cs="Arial"/>
          <w:bCs/>
          <w:sz w:val="24"/>
          <w:szCs w:val="24"/>
        </w:rPr>
        <w:t>(Operatív felelős:</w:t>
      </w:r>
      <w:r w:rsidRPr="005B50B7">
        <w:rPr>
          <w:rFonts w:ascii="Arial" w:hAnsi="Arial" w:cs="Arial"/>
          <w:b/>
          <w:sz w:val="24"/>
          <w:szCs w:val="24"/>
        </w:rPr>
        <w:t xml:space="preserve"> </w:t>
      </w:r>
      <w:r w:rsidRPr="005B50B7">
        <w:rPr>
          <w:rFonts w:ascii="Arial" w:hAnsi="Arial" w:cs="Arial"/>
          <w:b/>
          <w:sz w:val="24"/>
          <w:szCs w:val="24"/>
        </w:rPr>
        <w:tab/>
      </w:r>
      <w:r w:rsidRPr="005B50B7">
        <w:rPr>
          <w:rFonts w:ascii="Arial" w:hAnsi="Arial" w:cs="Arial"/>
          <w:sz w:val="24"/>
          <w:szCs w:val="24"/>
        </w:rPr>
        <w:t>dr. Nemesné dr. Nagy Gabriella osztályvezető)</w:t>
      </w:r>
    </w:p>
    <w:p w14:paraId="70C27C94" w14:textId="77777777" w:rsidR="00E353DA" w:rsidRPr="005B50B7" w:rsidRDefault="00E353DA" w:rsidP="006946E6">
      <w:pPr>
        <w:tabs>
          <w:tab w:val="left" w:pos="2835"/>
        </w:tabs>
        <w:spacing w:after="0" w:line="240" w:lineRule="auto"/>
        <w:ind w:left="2832"/>
        <w:jc w:val="both"/>
        <w:rPr>
          <w:rFonts w:ascii="Arial" w:hAnsi="Arial" w:cs="Arial"/>
          <w:sz w:val="24"/>
          <w:szCs w:val="24"/>
        </w:rPr>
      </w:pPr>
    </w:p>
    <w:p w14:paraId="02281A92"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sz w:val="24"/>
          <w:szCs w:val="24"/>
          <w:lang w:eastAsia="hu-HU"/>
        </w:rPr>
        <w:t xml:space="preserve">dönt a MOHU MOL Hulladékgazdálkodási Zártkörűen Működő Részvénytársasággal kötendő Együttműködési Megállapodás megkötéséről. </w:t>
      </w:r>
      <w:r w:rsidRPr="005B50B7">
        <w:rPr>
          <w:rFonts w:ascii="Arial" w:hAnsi="Arial" w:cs="Arial"/>
          <w:sz w:val="24"/>
          <w:szCs w:val="24"/>
        </w:rPr>
        <w:t xml:space="preserve">Felhatalmazza a polgármestert a Jogi, Nemzetpolitikai és Közrendi Bizottság által véleményezett </w:t>
      </w:r>
      <w:r w:rsidRPr="005B50B7">
        <w:rPr>
          <w:rFonts w:ascii="Arial" w:hAnsi="Arial" w:cs="Arial"/>
          <w:b/>
          <w:i/>
          <w:sz w:val="24"/>
          <w:szCs w:val="24"/>
        </w:rPr>
        <w:t>4. számú mellékletként</w:t>
      </w:r>
      <w:r w:rsidRPr="005B50B7">
        <w:rPr>
          <w:rFonts w:ascii="Arial" w:hAnsi="Arial" w:cs="Arial"/>
          <w:sz w:val="24"/>
          <w:szCs w:val="24"/>
        </w:rPr>
        <w:t xml:space="preserve"> csatolt Megállapodás aláírására.</w:t>
      </w:r>
    </w:p>
    <w:p w14:paraId="57900431" w14:textId="77777777" w:rsidR="006946E6" w:rsidRPr="005B50B7" w:rsidRDefault="006946E6" w:rsidP="006946E6">
      <w:pPr>
        <w:pStyle w:val="lfej"/>
        <w:jc w:val="both"/>
        <w:rPr>
          <w:rFonts w:ascii="Arial" w:hAnsi="Arial" w:cs="Arial"/>
          <w:sz w:val="24"/>
          <w:szCs w:val="24"/>
        </w:rPr>
      </w:pPr>
    </w:p>
    <w:p w14:paraId="4AFDABA3" w14:textId="77777777" w:rsidR="006946E6" w:rsidRPr="005B50B7" w:rsidRDefault="006946E6" w:rsidP="006946E6">
      <w:pPr>
        <w:spacing w:after="0" w:line="240" w:lineRule="auto"/>
        <w:ind w:left="2484"/>
        <w:jc w:val="both"/>
        <w:rPr>
          <w:rFonts w:ascii="Arial" w:hAnsi="Arial" w:cs="Arial"/>
          <w:b/>
          <w:bCs/>
          <w:sz w:val="24"/>
          <w:szCs w:val="24"/>
        </w:rPr>
      </w:pPr>
      <w:r w:rsidRPr="005B50B7">
        <w:rPr>
          <w:rFonts w:ascii="Arial" w:hAnsi="Arial" w:cs="Arial"/>
          <w:b/>
          <w:bCs/>
          <w:sz w:val="24"/>
          <w:szCs w:val="24"/>
          <w:u w:val="single"/>
        </w:rPr>
        <w:t>Határidő:</w:t>
      </w:r>
      <w:r w:rsidRPr="005B50B7">
        <w:rPr>
          <w:rFonts w:ascii="Arial" w:hAnsi="Arial" w:cs="Arial"/>
          <w:b/>
          <w:bCs/>
          <w:sz w:val="24"/>
          <w:szCs w:val="24"/>
        </w:rPr>
        <w:tab/>
      </w:r>
      <w:r w:rsidRPr="005B50B7">
        <w:rPr>
          <w:rFonts w:ascii="Arial" w:hAnsi="Arial" w:cs="Arial"/>
          <w:b/>
          <w:bCs/>
          <w:sz w:val="24"/>
          <w:szCs w:val="24"/>
        </w:rPr>
        <w:tab/>
      </w:r>
      <w:r w:rsidRPr="005B50B7">
        <w:rPr>
          <w:rFonts w:ascii="Arial" w:hAnsi="Arial" w:cs="Arial"/>
          <w:b/>
          <w:bCs/>
          <w:sz w:val="24"/>
          <w:szCs w:val="24"/>
        </w:rPr>
        <w:tab/>
        <w:t>2026. április 15.</w:t>
      </w:r>
    </w:p>
    <w:p w14:paraId="00AE62E9" w14:textId="77777777" w:rsidR="006946E6" w:rsidRPr="005B50B7" w:rsidRDefault="006946E6" w:rsidP="006946E6">
      <w:pPr>
        <w:spacing w:after="0" w:line="240" w:lineRule="auto"/>
        <w:ind w:left="2484"/>
        <w:jc w:val="both"/>
        <w:rPr>
          <w:rFonts w:ascii="Arial" w:hAnsi="Arial" w:cs="Arial"/>
          <w:b/>
          <w:bCs/>
          <w:sz w:val="24"/>
          <w:szCs w:val="24"/>
        </w:rPr>
      </w:pPr>
      <w:r w:rsidRPr="005B50B7">
        <w:rPr>
          <w:rFonts w:ascii="Arial" w:hAnsi="Arial" w:cs="Arial"/>
          <w:b/>
          <w:bCs/>
          <w:sz w:val="24"/>
          <w:szCs w:val="24"/>
          <w:u w:val="single"/>
        </w:rPr>
        <w:t>Felelős:</w:t>
      </w:r>
      <w:r w:rsidRPr="005B50B7">
        <w:rPr>
          <w:rFonts w:ascii="Arial" w:hAnsi="Arial" w:cs="Arial"/>
          <w:b/>
          <w:bCs/>
          <w:sz w:val="24"/>
          <w:szCs w:val="24"/>
        </w:rPr>
        <w:tab/>
      </w:r>
      <w:r w:rsidRPr="005B50B7">
        <w:rPr>
          <w:rFonts w:ascii="Arial" w:hAnsi="Arial" w:cs="Arial"/>
          <w:b/>
          <w:bCs/>
          <w:sz w:val="24"/>
          <w:szCs w:val="24"/>
        </w:rPr>
        <w:tab/>
      </w:r>
      <w:r w:rsidRPr="005B50B7">
        <w:rPr>
          <w:rFonts w:ascii="Arial" w:hAnsi="Arial" w:cs="Arial"/>
          <w:b/>
          <w:bCs/>
          <w:sz w:val="24"/>
          <w:szCs w:val="24"/>
        </w:rPr>
        <w:tab/>
        <w:t>Horváth Jácint polgármester</w:t>
      </w:r>
    </w:p>
    <w:p w14:paraId="3D153E31" w14:textId="72BF3538" w:rsidR="006946E6" w:rsidRDefault="006946E6" w:rsidP="006946E6">
      <w:pPr>
        <w:pStyle w:val="Szvegtrzsbehzssal3"/>
        <w:spacing w:after="0" w:line="240" w:lineRule="auto"/>
        <w:ind w:left="2484" w:hanging="1"/>
        <w:jc w:val="both"/>
        <w:rPr>
          <w:rFonts w:ascii="Arial" w:hAnsi="Arial" w:cs="Arial"/>
          <w:sz w:val="24"/>
          <w:szCs w:val="24"/>
        </w:rPr>
      </w:pPr>
      <w:r w:rsidRPr="005B50B7">
        <w:rPr>
          <w:rFonts w:ascii="Arial" w:hAnsi="Arial" w:cs="Arial"/>
          <w:sz w:val="24"/>
          <w:szCs w:val="24"/>
        </w:rPr>
        <w:t xml:space="preserve">(Operatív felelős: </w:t>
      </w:r>
      <w:r w:rsidRPr="005B50B7">
        <w:rPr>
          <w:rFonts w:ascii="Arial" w:hAnsi="Arial" w:cs="Arial"/>
          <w:sz w:val="24"/>
          <w:szCs w:val="24"/>
        </w:rPr>
        <w:tab/>
        <w:t>Tárnok Ferenc osztályvezető)</w:t>
      </w:r>
    </w:p>
    <w:p w14:paraId="5F9651DD" w14:textId="77777777" w:rsidR="006F513B" w:rsidRDefault="006F513B" w:rsidP="006946E6">
      <w:pPr>
        <w:pStyle w:val="Szvegtrzsbehzssal3"/>
        <w:spacing w:after="0" w:line="240" w:lineRule="auto"/>
        <w:ind w:left="2484" w:hanging="1"/>
        <w:jc w:val="both"/>
        <w:rPr>
          <w:rFonts w:ascii="Arial" w:hAnsi="Arial" w:cs="Arial"/>
          <w:sz w:val="24"/>
          <w:szCs w:val="24"/>
        </w:rPr>
      </w:pPr>
    </w:p>
    <w:p w14:paraId="4341EFFA" w14:textId="77777777" w:rsidR="006F513B" w:rsidRDefault="006F513B" w:rsidP="006946E6">
      <w:pPr>
        <w:pStyle w:val="Szvegtrzsbehzssal3"/>
        <w:spacing w:after="0" w:line="240" w:lineRule="auto"/>
        <w:ind w:left="2484" w:hanging="1"/>
        <w:jc w:val="both"/>
        <w:rPr>
          <w:rFonts w:ascii="Arial" w:hAnsi="Arial" w:cs="Arial"/>
          <w:sz w:val="24"/>
          <w:szCs w:val="24"/>
        </w:rPr>
      </w:pPr>
    </w:p>
    <w:p w14:paraId="43BB2297" w14:textId="77777777" w:rsidR="006F513B" w:rsidRPr="005B50B7" w:rsidRDefault="006F513B" w:rsidP="006946E6">
      <w:pPr>
        <w:pStyle w:val="Szvegtrzsbehzssal3"/>
        <w:spacing w:after="0" w:line="240" w:lineRule="auto"/>
        <w:ind w:left="2484" w:hanging="1"/>
        <w:jc w:val="both"/>
        <w:rPr>
          <w:rFonts w:ascii="Arial" w:hAnsi="Arial" w:cs="Arial"/>
          <w:sz w:val="24"/>
          <w:szCs w:val="24"/>
        </w:rPr>
      </w:pPr>
    </w:p>
    <w:p w14:paraId="4B4AA89E" w14:textId="77777777" w:rsidR="001B3EF4" w:rsidRPr="005B50B7" w:rsidRDefault="001B3EF4" w:rsidP="006946E6">
      <w:pPr>
        <w:pStyle w:val="Szvegtrzsbehzssal3"/>
        <w:spacing w:after="0" w:line="240" w:lineRule="auto"/>
        <w:ind w:left="2484" w:hanging="1"/>
        <w:jc w:val="both"/>
        <w:rPr>
          <w:rFonts w:ascii="Arial" w:hAnsi="Arial" w:cs="Arial"/>
          <w:sz w:val="24"/>
          <w:szCs w:val="24"/>
        </w:rPr>
      </w:pPr>
    </w:p>
    <w:p w14:paraId="5DD9B8EB" w14:textId="3B49F22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sz w:val="24"/>
          <w:szCs w:val="24"/>
          <w:lang w:eastAsia="zh-CN"/>
        </w:rPr>
      </w:pPr>
      <w:r w:rsidRPr="005B50B7">
        <w:rPr>
          <w:rFonts w:ascii="Arial" w:hAnsi="Arial" w:cs="Arial"/>
          <w:sz w:val="24"/>
          <w:szCs w:val="24"/>
          <w:lang w:eastAsia="zh-CN"/>
        </w:rPr>
        <w:lastRenderedPageBreak/>
        <w:t>a településrendezési célok megvalósításához szükséges ingatlanokat érintő elővásárlási jogról szóló 2/1999. (I. 26.) önkormányzati rendelete 4. § (9) bekezdésében biztosított hatáskörében dönt arról, hogy</w:t>
      </w:r>
    </w:p>
    <w:p w14:paraId="20C1B698" w14:textId="77777777" w:rsidR="00246DA9" w:rsidRPr="005B50B7" w:rsidRDefault="00246DA9" w:rsidP="00246DA9">
      <w:pPr>
        <w:pStyle w:val="Listaszerbekezds"/>
        <w:suppressAutoHyphens/>
        <w:spacing w:after="0" w:line="240" w:lineRule="auto"/>
        <w:ind w:left="2484"/>
        <w:jc w:val="both"/>
        <w:rPr>
          <w:rFonts w:ascii="Arial" w:hAnsi="Arial" w:cs="Arial"/>
          <w:sz w:val="24"/>
          <w:szCs w:val="24"/>
          <w:lang w:eastAsia="zh-CN"/>
        </w:rPr>
      </w:pPr>
    </w:p>
    <w:p w14:paraId="5287320A" w14:textId="77777777" w:rsidR="006946E6" w:rsidRPr="005B50B7" w:rsidRDefault="006946E6" w:rsidP="006946E6">
      <w:pPr>
        <w:pStyle w:val="Listaszerbekezds"/>
        <w:numPr>
          <w:ilvl w:val="0"/>
          <w:numId w:val="34"/>
        </w:numPr>
        <w:suppressAutoHyphens/>
        <w:spacing w:after="0" w:line="240" w:lineRule="auto"/>
        <w:ind w:left="2768" w:hanging="284"/>
        <w:jc w:val="both"/>
        <w:rPr>
          <w:rFonts w:ascii="Arial" w:hAnsi="Arial" w:cs="Arial"/>
          <w:sz w:val="24"/>
          <w:szCs w:val="24"/>
          <w:lang w:eastAsia="zh-CN"/>
        </w:rPr>
      </w:pPr>
      <w:r w:rsidRPr="005B50B7">
        <w:rPr>
          <w:rFonts w:ascii="Arial" w:hAnsi="Arial" w:cs="Arial"/>
          <w:sz w:val="24"/>
          <w:szCs w:val="24"/>
          <w:lang w:eastAsia="zh-CN"/>
        </w:rPr>
        <w:t>Nagykanizsa Megyei Jogú Város Önkormányzata a Nagykanizsa belterület 4079/1 hrsz-ú, természetben a palini városrészben levő 1.600 m² alapterületű kivett beépítetlen terület megjelölésű ingatlanban Szabó Szilvia eladónak tulajdonában levő ¼ tulajdoni illetőség szerinti 3.300.000,- Ft vételáron, Fitos Judit vevővel 2026.03.05. napján megkötött adásvételi szerződésben foglalt feltételekkel az elővásárlási jogával élni nem kíván. Felhatalmazza a polgármestert az elővásárlási jog gyakorlásáról lemondó nyilatkozat aláírására.</w:t>
      </w:r>
    </w:p>
    <w:p w14:paraId="27978772" w14:textId="77777777" w:rsidR="006946E6" w:rsidRPr="005B50B7" w:rsidRDefault="006946E6" w:rsidP="006946E6">
      <w:pPr>
        <w:pStyle w:val="Listaszerbekezds"/>
        <w:suppressAutoHyphens/>
        <w:spacing w:after="0" w:line="240" w:lineRule="auto"/>
        <w:ind w:left="3204"/>
        <w:jc w:val="both"/>
        <w:rPr>
          <w:rFonts w:ascii="Arial" w:hAnsi="Arial" w:cs="Arial"/>
          <w:sz w:val="24"/>
          <w:szCs w:val="24"/>
          <w:lang w:eastAsia="zh-CN"/>
        </w:rPr>
      </w:pPr>
    </w:p>
    <w:p w14:paraId="7B33E3C5" w14:textId="77777777" w:rsidR="006946E6" w:rsidRPr="005B50B7" w:rsidRDefault="006946E6" w:rsidP="006946E6">
      <w:pPr>
        <w:pStyle w:val="Listaszerbekezds"/>
        <w:numPr>
          <w:ilvl w:val="0"/>
          <w:numId w:val="34"/>
        </w:numPr>
        <w:suppressAutoHyphens/>
        <w:spacing w:after="0" w:line="240" w:lineRule="auto"/>
        <w:ind w:left="2768" w:hanging="284"/>
        <w:jc w:val="both"/>
        <w:rPr>
          <w:rFonts w:ascii="Arial" w:hAnsi="Arial" w:cs="Arial"/>
          <w:sz w:val="24"/>
          <w:szCs w:val="24"/>
          <w:lang w:eastAsia="zh-CN"/>
        </w:rPr>
      </w:pPr>
      <w:r w:rsidRPr="005B50B7">
        <w:rPr>
          <w:rFonts w:ascii="Arial" w:hAnsi="Arial" w:cs="Arial"/>
          <w:sz w:val="24"/>
          <w:szCs w:val="24"/>
          <w:lang w:eastAsia="zh-CN"/>
        </w:rPr>
        <w:t>településrendezési célok megvalósításához szükséges ingatlanokat érintő elővásárlási jogról szóló 2/1999. (I. 26.) önkormányzati rendelete alapján korábban a nagykanizsai 4079/1-7 hrsz-ú ingatlanok tulajdoni lapjára bejegyzett elővásárlási jog az ingatlanokat érintő településrendezési cél hiányában törlésre kerüljön.</w:t>
      </w:r>
    </w:p>
    <w:p w14:paraId="10B60816" w14:textId="77777777" w:rsidR="006946E6" w:rsidRDefault="006946E6" w:rsidP="006946E6">
      <w:pPr>
        <w:suppressAutoHyphens/>
        <w:spacing w:after="0" w:line="240" w:lineRule="auto"/>
        <w:jc w:val="both"/>
        <w:rPr>
          <w:rFonts w:ascii="Arial" w:hAnsi="Arial" w:cs="Arial"/>
          <w:sz w:val="24"/>
          <w:szCs w:val="24"/>
          <w:lang w:eastAsia="zh-CN"/>
        </w:rPr>
      </w:pPr>
    </w:p>
    <w:p w14:paraId="3260EFDC" w14:textId="77777777" w:rsidR="006946E6" w:rsidRPr="005B50B7" w:rsidRDefault="006946E6" w:rsidP="006946E6">
      <w:pPr>
        <w:suppressAutoHyphens/>
        <w:spacing w:after="0" w:line="240" w:lineRule="auto"/>
        <w:ind w:left="2484"/>
        <w:jc w:val="both"/>
        <w:rPr>
          <w:rFonts w:ascii="Arial" w:hAnsi="Arial" w:cs="Arial"/>
          <w:b/>
          <w:bCs/>
          <w:sz w:val="24"/>
          <w:szCs w:val="24"/>
          <w:lang w:eastAsia="zh-CN"/>
        </w:rPr>
      </w:pPr>
      <w:r w:rsidRPr="005B50B7">
        <w:rPr>
          <w:rFonts w:ascii="Arial" w:hAnsi="Arial" w:cs="Arial"/>
          <w:b/>
          <w:bCs/>
          <w:sz w:val="24"/>
          <w:szCs w:val="24"/>
          <w:u w:val="single"/>
          <w:lang w:eastAsia="zh-CN"/>
        </w:rPr>
        <w:t>Határidő</w:t>
      </w:r>
      <w:r w:rsidRPr="005B50B7">
        <w:rPr>
          <w:rFonts w:ascii="Arial" w:hAnsi="Arial" w:cs="Arial"/>
          <w:b/>
          <w:bCs/>
          <w:sz w:val="24"/>
          <w:szCs w:val="24"/>
          <w:lang w:eastAsia="zh-CN"/>
        </w:rPr>
        <w:t xml:space="preserve"> (a nyilatkozat megküldésére): 2026. március 20.</w:t>
      </w:r>
    </w:p>
    <w:p w14:paraId="4BDEA9C8" w14:textId="77777777" w:rsidR="006946E6" w:rsidRPr="005B50B7" w:rsidRDefault="006946E6" w:rsidP="006946E6">
      <w:pPr>
        <w:suppressAutoHyphens/>
        <w:spacing w:after="0" w:line="240" w:lineRule="auto"/>
        <w:ind w:left="2484"/>
        <w:jc w:val="both"/>
        <w:rPr>
          <w:rFonts w:ascii="Arial" w:hAnsi="Arial" w:cs="Arial"/>
          <w:b/>
          <w:bCs/>
          <w:sz w:val="24"/>
          <w:szCs w:val="24"/>
          <w:lang w:eastAsia="zh-CN"/>
        </w:rPr>
      </w:pPr>
      <w:r w:rsidRPr="005B50B7">
        <w:rPr>
          <w:rFonts w:ascii="Arial" w:hAnsi="Arial" w:cs="Arial"/>
          <w:b/>
          <w:bCs/>
          <w:sz w:val="24"/>
          <w:szCs w:val="24"/>
          <w:u w:val="single"/>
          <w:lang w:eastAsia="zh-CN"/>
        </w:rPr>
        <w:t>Felelős:</w:t>
      </w:r>
      <w:r w:rsidRPr="005B50B7">
        <w:rPr>
          <w:rFonts w:ascii="Arial" w:hAnsi="Arial" w:cs="Arial"/>
          <w:b/>
          <w:bCs/>
          <w:sz w:val="24"/>
          <w:szCs w:val="24"/>
          <w:lang w:eastAsia="zh-CN"/>
        </w:rPr>
        <w:tab/>
      </w:r>
      <w:r w:rsidRPr="005B50B7">
        <w:rPr>
          <w:rFonts w:ascii="Arial" w:hAnsi="Arial" w:cs="Arial"/>
          <w:b/>
          <w:bCs/>
          <w:sz w:val="24"/>
          <w:szCs w:val="24"/>
          <w:lang w:eastAsia="zh-CN"/>
        </w:rPr>
        <w:tab/>
        <w:t>Horváth Jácint polgármester</w:t>
      </w:r>
    </w:p>
    <w:p w14:paraId="382435D9" w14:textId="6C11FCD4" w:rsidR="006946E6" w:rsidRPr="005B50B7" w:rsidRDefault="006946E6" w:rsidP="006946E6">
      <w:pPr>
        <w:suppressAutoHyphens/>
        <w:spacing w:after="0" w:line="240" w:lineRule="auto"/>
        <w:ind w:left="2484"/>
        <w:jc w:val="both"/>
        <w:rPr>
          <w:rFonts w:ascii="Arial" w:hAnsi="Arial" w:cs="Arial"/>
          <w:sz w:val="24"/>
          <w:szCs w:val="24"/>
          <w:lang w:eastAsia="zh-CN"/>
        </w:rPr>
      </w:pPr>
      <w:r w:rsidRPr="005B50B7">
        <w:rPr>
          <w:rFonts w:ascii="Arial" w:hAnsi="Arial" w:cs="Arial"/>
          <w:sz w:val="24"/>
          <w:szCs w:val="24"/>
          <w:lang w:eastAsia="zh-CN"/>
        </w:rPr>
        <w:t>(Operatív felelős:</w:t>
      </w:r>
      <w:r w:rsidR="00D817D6">
        <w:rPr>
          <w:rFonts w:ascii="Arial" w:hAnsi="Arial" w:cs="Arial"/>
          <w:sz w:val="24"/>
          <w:szCs w:val="24"/>
          <w:lang w:eastAsia="zh-CN"/>
        </w:rPr>
        <w:t xml:space="preserve"> </w:t>
      </w:r>
      <w:r w:rsidRPr="005B50B7">
        <w:rPr>
          <w:rFonts w:ascii="Arial" w:hAnsi="Arial" w:cs="Arial"/>
          <w:sz w:val="24"/>
          <w:szCs w:val="24"/>
          <w:lang w:eastAsia="zh-CN"/>
        </w:rPr>
        <w:t>Tárnok Ferenc osztályvezető)</w:t>
      </w:r>
    </w:p>
    <w:p w14:paraId="73906C0D" w14:textId="77777777" w:rsidR="00713CCD" w:rsidRPr="005B50B7" w:rsidRDefault="00713CCD" w:rsidP="00713CCD">
      <w:pPr>
        <w:suppressAutoHyphens/>
        <w:spacing w:after="0" w:line="240" w:lineRule="auto"/>
        <w:jc w:val="both"/>
        <w:rPr>
          <w:rFonts w:ascii="Arial" w:hAnsi="Arial" w:cs="Arial"/>
          <w:sz w:val="24"/>
          <w:szCs w:val="24"/>
          <w:lang w:eastAsia="zh-CN"/>
        </w:rPr>
      </w:pPr>
    </w:p>
    <w:p w14:paraId="0FF0C8FF" w14:textId="77777777" w:rsidR="006946E6" w:rsidRPr="005B50B7" w:rsidRDefault="006946E6" w:rsidP="006946E6">
      <w:pPr>
        <w:suppressAutoHyphens/>
        <w:spacing w:after="0" w:line="240" w:lineRule="auto"/>
        <w:ind w:left="2484"/>
        <w:jc w:val="both"/>
        <w:rPr>
          <w:rFonts w:ascii="Arial" w:hAnsi="Arial" w:cs="Arial"/>
          <w:b/>
          <w:bCs/>
          <w:sz w:val="24"/>
          <w:szCs w:val="24"/>
          <w:lang w:eastAsia="zh-CN"/>
        </w:rPr>
      </w:pPr>
      <w:r w:rsidRPr="005B50B7">
        <w:rPr>
          <w:rFonts w:ascii="Arial" w:hAnsi="Arial" w:cs="Arial"/>
          <w:b/>
          <w:bCs/>
          <w:sz w:val="24"/>
          <w:szCs w:val="24"/>
          <w:u w:val="single"/>
          <w:lang w:eastAsia="zh-CN"/>
        </w:rPr>
        <w:t>Határidő</w:t>
      </w:r>
      <w:r w:rsidRPr="005B50B7">
        <w:rPr>
          <w:rFonts w:ascii="Arial" w:hAnsi="Arial" w:cs="Arial"/>
          <w:b/>
          <w:bCs/>
          <w:sz w:val="24"/>
          <w:szCs w:val="24"/>
          <w:lang w:eastAsia="zh-CN"/>
        </w:rPr>
        <w:t xml:space="preserve"> (elővásárlási jog törlése):</w:t>
      </w:r>
      <w:r w:rsidRPr="005B50B7">
        <w:rPr>
          <w:rFonts w:ascii="Arial" w:hAnsi="Arial" w:cs="Arial"/>
          <w:b/>
          <w:bCs/>
          <w:sz w:val="24"/>
          <w:szCs w:val="24"/>
          <w:lang w:eastAsia="zh-CN"/>
        </w:rPr>
        <w:tab/>
        <w:t>2026. április 30.</w:t>
      </w:r>
    </w:p>
    <w:p w14:paraId="235BA49F" w14:textId="77777777" w:rsidR="006946E6" w:rsidRPr="005B50B7" w:rsidRDefault="006946E6" w:rsidP="006946E6">
      <w:pPr>
        <w:suppressAutoHyphens/>
        <w:spacing w:after="0" w:line="240" w:lineRule="auto"/>
        <w:ind w:left="2484"/>
        <w:jc w:val="both"/>
        <w:rPr>
          <w:rFonts w:ascii="Arial" w:hAnsi="Arial" w:cs="Arial"/>
          <w:b/>
          <w:bCs/>
          <w:sz w:val="24"/>
          <w:szCs w:val="24"/>
          <w:lang w:eastAsia="zh-CN"/>
        </w:rPr>
      </w:pPr>
      <w:r w:rsidRPr="005B50B7">
        <w:rPr>
          <w:rFonts w:ascii="Arial" w:hAnsi="Arial" w:cs="Arial"/>
          <w:b/>
          <w:bCs/>
          <w:sz w:val="24"/>
          <w:szCs w:val="24"/>
          <w:u w:val="single"/>
          <w:lang w:eastAsia="zh-CN"/>
        </w:rPr>
        <w:t>Felelős:</w:t>
      </w:r>
      <w:r w:rsidRPr="005B50B7">
        <w:rPr>
          <w:rFonts w:ascii="Arial" w:hAnsi="Arial" w:cs="Arial"/>
          <w:b/>
          <w:bCs/>
          <w:sz w:val="24"/>
          <w:szCs w:val="24"/>
          <w:lang w:eastAsia="zh-CN"/>
        </w:rPr>
        <w:tab/>
      </w:r>
      <w:r w:rsidRPr="005B50B7">
        <w:rPr>
          <w:rFonts w:ascii="Arial" w:hAnsi="Arial" w:cs="Arial"/>
          <w:b/>
          <w:bCs/>
          <w:sz w:val="24"/>
          <w:szCs w:val="24"/>
          <w:lang w:eastAsia="zh-CN"/>
        </w:rPr>
        <w:tab/>
        <w:t>Horváth Jácint polgármester</w:t>
      </w:r>
    </w:p>
    <w:p w14:paraId="0DC73444" w14:textId="42072271" w:rsidR="006946E6" w:rsidRPr="005B50B7" w:rsidRDefault="006946E6" w:rsidP="006946E6">
      <w:pPr>
        <w:suppressAutoHyphens/>
        <w:spacing w:after="0" w:line="240" w:lineRule="auto"/>
        <w:ind w:left="2484"/>
        <w:jc w:val="both"/>
        <w:rPr>
          <w:rFonts w:ascii="Arial" w:hAnsi="Arial" w:cs="Arial"/>
          <w:sz w:val="24"/>
          <w:szCs w:val="24"/>
          <w:lang w:eastAsia="zh-CN"/>
        </w:rPr>
      </w:pPr>
      <w:r w:rsidRPr="005B50B7">
        <w:rPr>
          <w:rFonts w:ascii="Arial" w:hAnsi="Arial" w:cs="Arial"/>
          <w:sz w:val="24"/>
          <w:szCs w:val="24"/>
          <w:lang w:eastAsia="zh-CN"/>
        </w:rPr>
        <w:t>(Operatív felelős:</w:t>
      </w:r>
      <w:r w:rsidR="00D817D6">
        <w:rPr>
          <w:rFonts w:ascii="Arial" w:hAnsi="Arial" w:cs="Arial"/>
          <w:sz w:val="24"/>
          <w:szCs w:val="24"/>
          <w:lang w:eastAsia="zh-CN"/>
        </w:rPr>
        <w:t xml:space="preserve"> </w:t>
      </w:r>
      <w:r w:rsidRPr="005B50B7">
        <w:rPr>
          <w:rFonts w:ascii="Arial" w:hAnsi="Arial" w:cs="Arial"/>
          <w:sz w:val="24"/>
          <w:szCs w:val="24"/>
          <w:lang w:eastAsia="zh-CN"/>
        </w:rPr>
        <w:t>Tóth Sándor városi főépítész)</w:t>
      </w:r>
    </w:p>
    <w:p w14:paraId="2E2CD9A3" w14:textId="77777777" w:rsidR="006946E6" w:rsidRPr="005B50B7" w:rsidRDefault="006946E6" w:rsidP="006946E6">
      <w:pPr>
        <w:suppressAutoHyphens/>
        <w:spacing w:after="0" w:line="240" w:lineRule="auto"/>
        <w:jc w:val="both"/>
        <w:rPr>
          <w:rFonts w:ascii="Arial" w:hAnsi="Arial" w:cs="Arial"/>
          <w:sz w:val="24"/>
          <w:szCs w:val="24"/>
          <w:lang w:eastAsia="zh-CN"/>
        </w:rPr>
      </w:pPr>
    </w:p>
    <w:p w14:paraId="09A62041" w14:textId="77777777" w:rsidR="006946E6" w:rsidRPr="005B50B7" w:rsidRDefault="006946E6" w:rsidP="006946E6">
      <w:pPr>
        <w:pStyle w:val="Listaszerbekezds"/>
        <w:numPr>
          <w:ilvl w:val="0"/>
          <w:numId w:val="19"/>
        </w:numPr>
        <w:suppressAutoHyphens/>
        <w:spacing w:after="0" w:line="240" w:lineRule="auto"/>
        <w:ind w:left="2484"/>
        <w:jc w:val="both"/>
        <w:rPr>
          <w:rStyle w:val="st"/>
          <w:rFonts w:ascii="Arial" w:hAnsi="Arial" w:cs="Arial"/>
          <w:sz w:val="24"/>
          <w:szCs w:val="24"/>
        </w:rPr>
      </w:pPr>
      <w:r w:rsidRPr="005B50B7">
        <w:rPr>
          <w:rFonts w:ascii="Arial" w:hAnsi="Arial" w:cs="Arial"/>
          <w:sz w:val="24"/>
          <w:szCs w:val="24"/>
        </w:rPr>
        <w:t xml:space="preserve">dönt arról, hogy Nagykanizsa Megyei Jogú Város Önkormányzata pályázatot nyújt be a Közigazgatási és Területfejlesztési Minisztérium által kiírt KTM-1-2026 azonosítószámú pályázati felhívásra a </w:t>
      </w:r>
      <w:r w:rsidRPr="005B50B7">
        <w:rPr>
          <w:rStyle w:val="st"/>
          <w:rFonts w:ascii="Arial" w:hAnsi="Arial" w:cs="Arial"/>
          <w:sz w:val="24"/>
          <w:szCs w:val="24"/>
        </w:rPr>
        <w:t>HUHR/2401/4.6/102 azonosító számú, Around the Kettle Together/Együtt a bogrács körül (AKT) című projekt önerőköltségének támogatására.</w:t>
      </w:r>
    </w:p>
    <w:p w14:paraId="5FD013BE" w14:textId="578242A9" w:rsidR="006946E6" w:rsidRPr="005B50B7" w:rsidRDefault="006946E6" w:rsidP="00C75E6A">
      <w:pPr>
        <w:suppressAutoHyphens/>
        <w:spacing w:after="0" w:line="240" w:lineRule="auto"/>
        <w:ind w:left="2484"/>
        <w:jc w:val="both"/>
        <w:rPr>
          <w:rStyle w:val="st"/>
          <w:rFonts w:ascii="Arial" w:hAnsi="Arial" w:cs="Arial"/>
          <w:sz w:val="24"/>
          <w:szCs w:val="24"/>
        </w:rPr>
      </w:pPr>
      <w:r w:rsidRPr="005B50B7">
        <w:rPr>
          <w:rFonts w:ascii="Arial" w:hAnsi="Arial" w:cs="Arial"/>
          <w:sz w:val="24"/>
          <w:szCs w:val="24"/>
        </w:rPr>
        <w:t xml:space="preserve">Felhatalmazza a polgármestert, hogy </w:t>
      </w:r>
      <w:r w:rsidRPr="005B50B7">
        <w:rPr>
          <w:rStyle w:val="st"/>
          <w:rFonts w:ascii="Arial" w:hAnsi="Arial" w:cs="Arial"/>
          <w:sz w:val="24"/>
          <w:szCs w:val="24"/>
        </w:rPr>
        <w:t>a pályázathoz kapcsolódó dokumentumokat aláírja és a pályázatot benyújtsa, valamint pozitív támogatói döntés esetén a támogatói okirat kibocsátásához szükséges dokumentumokat aláírja és azokat benyújtsa.</w:t>
      </w:r>
    </w:p>
    <w:p w14:paraId="01A61B01" w14:textId="77777777" w:rsidR="00B92817" w:rsidRPr="005B50B7" w:rsidRDefault="00B92817" w:rsidP="00C75E6A">
      <w:pPr>
        <w:suppressAutoHyphens/>
        <w:spacing w:after="0" w:line="240" w:lineRule="auto"/>
        <w:ind w:left="2484"/>
        <w:jc w:val="both"/>
        <w:rPr>
          <w:rFonts w:ascii="Arial" w:hAnsi="Arial" w:cs="Arial"/>
          <w:sz w:val="24"/>
          <w:szCs w:val="24"/>
        </w:rPr>
      </w:pPr>
    </w:p>
    <w:p w14:paraId="4C92433A" w14:textId="77777777" w:rsidR="006946E6" w:rsidRPr="005B50B7" w:rsidRDefault="006946E6" w:rsidP="006946E6">
      <w:pPr>
        <w:tabs>
          <w:tab w:val="left" w:pos="1276"/>
        </w:tabs>
        <w:spacing w:after="0" w:line="240" w:lineRule="auto"/>
        <w:ind w:left="2484"/>
        <w:jc w:val="both"/>
        <w:rPr>
          <w:rFonts w:ascii="Arial" w:hAnsi="Arial" w:cs="Arial"/>
          <w:b/>
          <w:sz w:val="24"/>
          <w:szCs w:val="24"/>
        </w:rPr>
      </w:pPr>
      <w:r w:rsidRPr="005B50B7">
        <w:rPr>
          <w:rFonts w:ascii="Arial" w:hAnsi="Arial" w:cs="Arial"/>
          <w:b/>
          <w:sz w:val="24"/>
          <w:szCs w:val="24"/>
          <w:u w:val="single"/>
        </w:rPr>
        <w:t>Határidő:</w:t>
      </w:r>
      <w:r w:rsidRPr="005B50B7">
        <w:rPr>
          <w:rFonts w:ascii="Arial" w:hAnsi="Arial" w:cs="Arial"/>
          <w:b/>
          <w:sz w:val="24"/>
          <w:szCs w:val="24"/>
        </w:rPr>
        <w:t xml:space="preserve"> </w:t>
      </w:r>
      <w:r w:rsidRPr="005B50B7">
        <w:rPr>
          <w:rFonts w:ascii="Arial" w:hAnsi="Arial" w:cs="Arial"/>
          <w:b/>
          <w:sz w:val="24"/>
          <w:szCs w:val="24"/>
        </w:rPr>
        <w:tab/>
        <w:t>pályázat benyújtására 2026. március 31.</w:t>
      </w:r>
    </w:p>
    <w:p w14:paraId="2229F4CB" w14:textId="77777777" w:rsidR="006946E6" w:rsidRPr="005B50B7" w:rsidRDefault="006946E6" w:rsidP="006946E6">
      <w:pPr>
        <w:tabs>
          <w:tab w:val="left" w:pos="1276"/>
        </w:tabs>
        <w:spacing w:after="0" w:line="240" w:lineRule="auto"/>
        <w:ind w:left="2484"/>
        <w:jc w:val="both"/>
        <w:rPr>
          <w:rFonts w:ascii="Arial" w:hAnsi="Arial" w:cs="Arial"/>
          <w:b/>
          <w:sz w:val="24"/>
          <w:szCs w:val="24"/>
        </w:rPr>
      </w:pPr>
      <w:r w:rsidRPr="005B50B7">
        <w:rPr>
          <w:rFonts w:ascii="Arial" w:hAnsi="Arial" w:cs="Arial"/>
          <w:b/>
          <w:sz w:val="24"/>
          <w:szCs w:val="24"/>
        </w:rPr>
        <w:t>támogatói okirathoz kapcsolódó dokumentumok aláírására 2026. december 31.</w:t>
      </w:r>
    </w:p>
    <w:p w14:paraId="3EA0D8BA" w14:textId="77777777" w:rsidR="006946E6" w:rsidRPr="005B50B7" w:rsidRDefault="006946E6" w:rsidP="006946E6">
      <w:pPr>
        <w:tabs>
          <w:tab w:val="left" w:pos="1276"/>
        </w:tabs>
        <w:spacing w:after="0" w:line="240" w:lineRule="auto"/>
        <w:ind w:left="2484"/>
        <w:jc w:val="both"/>
        <w:rPr>
          <w:rFonts w:ascii="Arial" w:hAnsi="Arial" w:cs="Arial"/>
          <w:b/>
          <w:sz w:val="24"/>
          <w:szCs w:val="24"/>
        </w:rPr>
      </w:pPr>
      <w:r w:rsidRPr="005B50B7">
        <w:rPr>
          <w:rFonts w:ascii="Arial" w:hAnsi="Arial" w:cs="Arial"/>
          <w:b/>
          <w:sz w:val="24"/>
          <w:szCs w:val="24"/>
          <w:u w:val="single"/>
        </w:rPr>
        <w:t>Felelős:</w:t>
      </w:r>
      <w:r w:rsidRPr="005B50B7">
        <w:rPr>
          <w:rFonts w:ascii="Arial" w:hAnsi="Arial" w:cs="Arial"/>
          <w:b/>
          <w:sz w:val="24"/>
          <w:szCs w:val="24"/>
        </w:rPr>
        <w:t xml:space="preserve"> </w:t>
      </w:r>
      <w:r w:rsidRPr="005B50B7">
        <w:rPr>
          <w:rFonts w:ascii="Arial" w:hAnsi="Arial" w:cs="Arial"/>
          <w:b/>
          <w:sz w:val="24"/>
          <w:szCs w:val="24"/>
        </w:rPr>
        <w:tab/>
        <w:t>Horváth Jácint polgármester</w:t>
      </w:r>
    </w:p>
    <w:p w14:paraId="3BA72E43" w14:textId="77777777" w:rsidR="006946E6" w:rsidRPr="005B50B7" w:rsidRDefault="006946E6" w:rsidP="006946E6">
      <w:pPr>
        <w:tabs>
          <w:tab w:val="left" w:pos="1276"/>
        </w:tabs>
        <w:spacing w:after="0" w:line="240" w:lineRule="auto"/>
        <w:ind w:left="2484"/>
        <w:jc w:val="both"/>
        <w:rPr>
          <w:rFonts w:ascii="Arial" w:hAnsi="Arial" w:cs="Arial"/>
          <w:bCs/>
          <w:sz w:val="24"/>
          <w:szCs w:val="24"/>
        </w:rPr>
      </w:pPr>
      <w:r w:rsidRPr="005B50B7">
        <w:rPr>
          <w:rFonts w:ascii="Arial" w:hAnsi="Arial" w:cs="Arial"/>
          <w:bCs/>
          <w:sz w:val="24"/>
          <w:szCs w:val="24"/>
        </w:rPr>
        <w:t>(Operatív felelős: Nyeste Péter ügyvezető, Nagykanizsai Városfejlesztő Kft.)</w:t>
      </w:r>
    </w:p>
    <w:p w14:paraId="17A6A040" w14:textId="77777777" w:rsidR="006946E6" w:rsidRPr="005B50B7" w:rsidRDefault="006946E6" w:rsidP="006946E6">
      <w:pPr>
        <w:suppressAutoHyphens/>
        <w:spacing w:after="0" w:line="240" w:lineRule="auto"/>
        <w:jc w:val="both"/>
        <w:rPr>
          <w:rFonts w:ascii="Arial" w:hAnsi="Arial" w:cs="Arial"/>
          <w:sz w:val="24"/>
          <w:szCs w:val="24"/>
          <w:lang w:eastAsia="zh-CN"/>
        </w:rPr>
      </w:pPr>
    </w:p>
    <w:p w14:paraId="5CCF8EF2" w14:textId="48DF9CAD" w:rsidR="00246DA9" w:rsidRPr="005B50B7" w:rsidRDefault="006946E6" w:rsidP="00246DA9">
      <w:pPr>
        <w:pStyle w:val="Listaszerbekezds"/>
        <w:numPr>
          <w:ilvl w:val="0"/>
          <w:numId w:val="19"/>
        </w:numPr>
        <w:suppressAutoHyphens/>
        <w:spacing w:after="0" w:line="240" w:lineRule="auto"/>
        <w:ind w:left="2484"/>
        <w:jc w:val="both"/>
        <w:rPr>
          <w:rFonts w:ascii="Arial" w:hAnsi="Arial" w:cs="Arial"/>
          <w:sz w:val="24"/>
          <w:szCs w:val="24"/>
        </w:rPr>
      </w:pPr>
      <w:r w:rsidRPr="005B50B7">
        <w:rPr>
          <w:rFonts w:ascii="Arial" w:hAnsi="Arial" w:cs="Arial"/>
          <w:sz w:val="24"/>
          <w:szCs w:val="24"/>
        </w:rPr>
        <w:t>elfogadja a Nagykanizsai Torna Egylet 1866 Egyesület által előterjesztett, az egyesület ingyenes használatában levő Bálits Károly Vívóteremben 2025. évben folytatott tevékenységéről szóló beszámolót.</w:t>
      </w:r>
    </w:p>
    <w:p w14:paraId="20817940" w14:textId="77777777" w:rsidR="00246DA9" w:rsidRPr="005B50B7" w:rsidRDefault="00246DA9" w:rsidP="00246DA9">
      <w:pPr>
        <w:suppressAutoHyphens/>
        <w:spacing w:after="0" w:line="240" w:lineRule="auto"/>
        <w:jc w:val="both"/>
        <w:rPr>
          <w:rFonts w:ascii="Arial" w:hAnsi="Arial" w:cs="Arial"/>
          <w:sz w:val="24"/>
          <w:szCs w:val="24"/>
        </w:rPr>
      </w:pPr>
    </w:p>
    <w:p w14:paraId="3D0A94E2" w14:textId="4405D718" w:rsidR="006946E6" w:rsidRPr="005B50B7" w:rsidRDefault="006946E6" w:rsidP="005B50B7">
      <w:pPr>
        <w:pStyle w:val="Listaszerbekezds"/>
        <w:numPr>
          <w:ilvl w:val="0"/>
          <w:numId w:val="19"/>
        </w:numPr>
        <w:suppressAutoHyphens/>
        <w:spacing w:after="0" w:line="240" w:lineRule="auto"/>
        <w:ind w:left="2484"/>
        <w:jc w:val="both"/>
        <w:rPr>
          <w:rFonts w:ascii="Arial" w:hAnsi="Arial" w:cs="Arial"/>
          <w:sz w:val="24"/>
          <w:szCs w:val="24"/>
          <w:lang w:eastAsia="hi-IN" w:bidi="hi-IN"/>
        </w:rPr>
      </w:pPr>
      <w:r w:rsidRPr="005B50B7">
        <w:rPr>
          <w:rFonts w:ascii="Arial" w:hAnsi="Arial" w:cs="Arial"/>
          <w:sz w:val="24"/>
          <w:szCs w:val="24"/>
          <w:lang w:eastAsia="hi-IN" w:bidi="hi-IN"/>
        </w:rPr>
        <w:t xml:space="preserve">dönt arról, hogy Gyurics Jánosné vevőnek  </w:t>
      </w:r>
      <w:bookmarkStart w:id="13" w:name="_Hlk224813712"/>
      <w:r w:rsidRPr="005B50B7">
        <w:rPr>
          <w:rFonts w:ascii="Arial" w:hAnsi="Arial" w:cs="Arial"/>
          <w:sz w:val="24"/>
          <w:szCs w:val="24"/>
          <w:lang w:eastAsia="hi-IN" w:bidi="hi-IN"/>
        </w:rPr>
        <w:t xml:space="preserve">Szabó Csaba és Bencs Dóra eladókkal </w:t>
      </w:r>
      <w:bookmarkEnd w:id="13"/>
      <w:r w:rsidRPr="005B50B7">
        <w:rPr>
          <w:rFonts w:ascii="Arial" w:hAnsi="Arial" w:cs="Arial"/>
          <w:sz w:val="24"/>
          <w:szCs w:val="24"/>
          <w:lang w:eastAsia="hi-IN" w:bidi="hi-IN"/>
        </w:rPr>
        <w:t xml:space="preserve">az osztatlan közös tulajdonban levő nagykanizsai 3585 hrsz-ú, </w:t>
      </w:r>
      <w:r w:rsidRPr="005B50B7">
        <w:rPr>
          <w:rFonts w:ascii="Arial" w:eastAsia="Calibri" w:hAnsi="Arial" w:cs="Arial"/>
          <w:sz w:val="24"/>
          <w:szCs w:val="24"/>
        </w:rPr>
        <w:t xml:space="preserve">4647 m²  alapterületű kivett garázs, gazdasági épület és udvar megnevezésű ingatlanban levő 384/40000 tulajdoni hányadra 5.500.000,-Ft vételáron, Kertiné Nagy Andrea eladóval a nagykanizsai 3519/A/35 hrsz-ú, 35 m² alapterületű lakásra, valamint a hozzá tartozó 214/10000 eszmei hányadra és a társasházi alapító okiratban meghatározott helyiségekre 16.600.000,- Ft vételáron, valamint </w:t>
      </w:r>
      <w:r w:rsidRPr="005B50B7">
        <w:rPr>
          <w:rFonts w:ascii="Arial" w:hAnsi="Arial" w:cs="Arial"/>
          <w:sz w:val="24"/>
          <w:szCs w:val="24"/>
          <w:lang w:eastAsia="hi-IN" w:bidi="hi-IN"/>
        </w:rPr>
        <w:t xml:space="preserve">Szabó Csaba és Bencs Dóra eladókkal </w:t>
      </w:r>
      <w:r w:rsidRPr="005B50B7">
        <w:rPr>
          <w:rFonts w:ascii="Arial" w:eastAsia="Calibri" w:hAnsi="Arial" w:cs="Arial"/>
          <w:sz w:val="24"/>
          <w:szCs w:val="24"/>
        </w:rPr>
        <w:t xml:space="preserve">a nagykanizsai 3519/A/36 hrsz-ú, 48 m² alapterületű lakásra, valamint a hozzá tartozó 296/10000 eszmei hányadra és a társasházi alapító okiratban meghatározott helyiségekre 21.400.000,- Ft vételáron, azaz mindösszesen 43.500.000,-Ft vételáron történő megvásárlása tárgyában 2026.02.13. napján kötött adásvételi szerződés szerinti és a közölt további feltételekkel a </w:t>
      </w:r>
      <w:r w:rsidRPr="005B50B7">
        <w:rPr>
          <w:rFonts w:ascii="Arial" w:hAnsi="Arial" w:cs="Arial"/>
          <w:sz w:val="24"/>
          <w:szCs w:val="24"/>
          <w:lang w:eastAsia="hi-IN" w:bidi="hi-IN"/>
        </w:rPr>
        <w:t xml:space="preserve">Polgári Törvénykönyvről szóló 2013. évi V. törvény 5:81. § (1) bekezdése alapján tulajdonostársként fennálló elővásárlási jogát nem kívánja gyakorolni, egyidejűleg </w:t>
      </w:r>
      <w:r w:rsidRPr="005B50B7">
        <w:rPr>
          <w:rFonts w:ascii="Arial" w:hAnsi="Arial" w:cs="Arial"/>
          <w:sz w:val="24"/>
          <w:szCs w:val="24"/>
        </w:rPr>
        <w:t>felhatalmazza a polgármestert az elővásárlási jog gyakorlásáról lemondó nyilatkozat aláírására.</w:t>
      </w:r>
    </w:p>
    <w:p w14:paraId="64E98325" w14:textId="77777777" w:rsidR="00307F67" w:rsidRPr="005B50B7" w:rsidRDefault="00307F67" w:rsidP="006946E6">
      <w:pPr>
        <w:spacing w:after="0" w:line="240" w:lineRule="auto"/>
        <w:ind w:left="720"/>
        <w:jc w:val="both"/>
        <w:rPr>
          <w:rFonts w:ascii="Arial" w:eastAsia="Calibri" w:hAnsi="Arial" w:cs="Arial"/>
          <w:sz w:val="24"/>
          <w:szCs w:val="24"/>
        </w:rPr>
      </w:pPr>
    </w:p>
    <w:p w14:paraId="59FE78CB" w14:textId="3DBA35F8" w:rsidR="006946E6" w:rsidRPr="005B50B7" w:rsidRDefault="006946E6" w:rsidP="006946E6">
      <w:pPr>
        <w:spacing w:after="0" w:line="240" w:lineRule="auto"/>
        <w:ind w:left="2484"/>
        <w:jc w:val="both"/>
        <w:rPr>
          <w:rFonts w:ascii="Arial" w:eastAsia="Calibri" w:hAnsi="Arial" w:cs="Arial"/>
          <w:b/>
          <w:bCs/>
          <w:sz w:val="24"/>
          <w:szCs w:val="24"/>
        </w:rPr>
      </w:pPr>
      <w:r w:rsidRPr="005B50B7">
        <w:rPr>
          <w:rFonts w:ascii="Arial" w:eastAsia="Calibri" w:hAnsi="Arial" w:cs="Arial"/>
          <w:b/>
          <w:bCs/>
          <w:sz w:val="24"/>
          <w:szCs w:val="24"/>
          <w:u w:val="single"/>
        </w:rPr>
        <w:t>Határidő</w:t>
      </w:r>
      <w:r w:rsidRPr="005B50B7">
        <w:rPr>
          <w:rFonts w:ascii="Arial" w:eastAsia="Calibri" w:hAnsi="Arial" w:cs="Arial"/>
          <w:b/>
          <w:bCs/>
          <w:sz w:val="24"/>
          <w:szCs w:val="24"/>
        </w:rPr>
        <w:t xml:space="preserve"> (a nyilatkozat megküldésére):2026. március 31.</w:t>
      </w:r>
    </w:p>
    <w:p w14:paraId="126CE3A8" w14:textId="6FD0D818" w:rsidR="006946E6" w:rsidRPr="005B50B7" w:rsidRDefault="006946E6" w:rsidP="00E353DA">
      <w:pPr>
        <w:tabs>
          <w:tab w:val="left" w:pos="4962"/>
        </w:tabs>
        <w:spacing w:after="0" w:line="240" w:lineRule="auto"/>
        <w:ind w:left="2484"/>
        <w:jc w:val="both"/>
        <w:rPr>
          <w:rFonts w:ascii="Arial" w:eastAsia="Calibri" w:hAnsi="Arial" w:cs="Arial"/>
          <w:b/>
          <w:bCs/>
          <w:sz w:val="24"/>
          <w:szCs w:val="24"/>
        </w:rPr>
      </w:pPr>
      <w:r w:rsidRPr="005B50B7">
        <w:rPr>
          <w:rFonts w:ascii="Arial" w:eastAsia="Calibri" w:hAnsi="Arial" w:cs="Arial"/>
          <w:b/>
          <w:bCs/>
          <w:sz w:val="24"/>
          <w:szCs w:val="24"/>
          <w:u w:val="single"/>
        </w:rPr>
        <w:t>Felelős:</w:t>
      </w:r>
      <w:r w:rsidR="00E353DA" w:rsidRPr="005B50B7">
        <w:rPr>
          <w:rFonts w:ascii="Arial" w:eastAsia="Calibri" w:hAnsi="Arial" w:cs="Arial"/>
          <w:sz w:val="24"/>
          <w:szCs w:val="24"/>
        </w:rPr>
        <w:tab/>
      </w:r>
      <w:r w:rsidRPr="005B50B7">
        <w:rPr>
          <w:rFonts w:ascii="Arial" w:eastAsia="Calibri" w:hAnsi="Arial" w:cs="Arial"/>
          <w:b/>
          <w:bCs/>
          <w:sz w:val="24"/>
          <w:szCs w:val="24"/>
        </w:rPr>
        <w:t>Horváth Jácint polgármester</w:t>
      </w:r>
    </w:p>
    <w:p w14:paraId="76666AB0" w14:textId="77777777" w:rsidR="006946E6" w:rsidRPr="005B50B7" w:rsidRDefault="006946E6" w:rsidP="006946E6">
      <w:pPr>
        <w:spacing w:after="0" w:line="240" w:lineRule="auto"/>
        <w:ind w:left="2484"/>
        <w:jc w:val="both"/>
        <w:rPr>
          <w:rFonts w:ascii="Arial" w:eastAsia="Calibri" w:hAnsi="Arial" w:cs="Arial"/>
          <w:sz w:val="24"/>
          <w:szCs w:val="24"/>
        </w:rPr>
      </w:pPr>
      <w:r w:rsidRPr="005B50B7">
        <w:rPr>
          <w:rFonts w:ascii="Arial" w:eastAsia="Calibri" w:hAnsi="Arial" w:cs="Arial"/>
          <w:sz w:val="24"/>
          <w:szCs w:val="24"/>
        </w:rPr>
        <w:t>(Operatív felelős:</w:t>
      </w:r>
      <w:r w:rsidRPr="005B50B7">
        <w:rPr>
          <w:rFonts w:ascii="Arial" w:eastAsia="Calibri" w:hAnsi="Arial" w:cs="Arial"/>
          <w:sz w:val="24"/>
          <w:szCs w:val="24"/>
        </w:rPr>
        <w:tab/>
        <w:t>Tárnok Ferenc osztályvezető, Dr. Farkas Roland vezető jogtanácsos)</w:t>
      </w:r>
    </w:p>
    <w:p w14:paraId="5217C6CA" w14:textId="77777777" w:rsidR="006946E6" w:rsidRPr="005B50B7" w:rsidRDefault="006946E6" w:rsidP="006946E6">
      <w:pPr>
        <w:suppressAutoHyphens/>
        <w:spacing w:after="0" w:line="240" w:lineRule="auto"/>
        <w:jc w:val="both"/>
        <w:rPr>
          <w:rFonts w:ascii="Arial" w:hAnsi="Arial" w:cs="Arial"/>
          <w:iCs/>
          <w:sz w:val="24"/>
          <w:szCs w:val="24"/>
        </w:rPr>
      </w:pPr>
    </w:p>
    <w:p w14:paraId="7532201A" w14:textId="77777777" w:rsidR="006946E6" w:rsidRPr="005B50B7" w:rsidRDefault="006946E6" w:rsidP="006946E6">
      <w:pPr>
        <w:pStyle w:val="Listaszerbekezds"/>
        <w:numPr>
          <w:ilvl w:val="0"/>
          <w:numId w:val="19"/>
        </w:numPr>
        <w:suppressAutoHyphens/>
        <w:spacing w:after="0" w:line="240" w:lineRule="auto"/>
        <w:ind w:left="2484"/>
        <w:jc w:val="both"/>
        <w:rPr>
          <w:rFonts w:ascii="Arial" w:hAnsi="Arial" w:cs="Arial"/>
          <w:iCs/>
          <w:sz w:val="24"/>
          <w:szCs w:val="24"/>
        </w:rPr>
      </w:pPr>
      <w:r w:rsidRPr="005B50B7">
        <w:rPr>
          <w:rFonts w:ascii="Arial" w:hAnsi="Arial" w:cs="Arial"/>
          <w:iCs/>
          <w:sz w:val="24"/>
          <w:szCs w:val="24"/>
        </w:rPr>
        <w:t>a fontosabb intézkedésekről, eseményekről szóló tájékoztatót tudomásul veszi.</w:t>
      </w:r>
    </w:p>
    <w:p w14:paraId="1F0674CB" w14:textId="77777777" w:rsidR="006946E6" w:rsidRPr="005B50B7" w:rsidRDefault="006946E6" w:rsidP="006946E6">
      <w:pPr>
        <w:spacing w:after="0" w:line="240" w:lineRule="auto"/>
        <w:ind w:left="2124"/>
        <w:jc w:val="both"/>
        <w:rPr>
          <w:rFonts w:ascii="Arial" w:hAnsi="Arial" w:cs="Arial"/>
          <w:sz w:val="24"/>
          <w:szCs w:val="24"/>
        </w:rPr>
      </w:pPr>
    </w:p>
    <w:p w14:paraId="64566006" w14:textId="77777777" w:rsidR="00A32E52" w:rsidRDefault="00A32E52" w:rsidP="006946E6">
      <w:pPr>
        <w:spacing w:after="0" w:line="240" w:lineRule="auto"/>
        <w:jc w:val="both"/>
        <w:rPr>
          <w:rFonts w:ascii="Arial" w:hAnsi="Arial" w:cs="Arial"/>
          <w:sz w:val="24"/>
          <w:szCs w:val="24"/>
        </w:rPr>
      </w:pPr>
    </w:p>
    <w:p w14:paraId="1699E920" w14:textId="77777777" w:rsidR="00657EF4" w:rsidRDefault="00657EF4" w:rsidP="00657EF4">
      <w:pPr>
        <w:spacing w:after="0" w:line="240" w:lineRule="auto"/>
        <w:jc w:val="both"/>
        <w:rPr>
          <w:rFonts w:ascii="Arial" w:hAnsi="Arial" w:cs="Arial"/>
        </w:rPr>
      </w:pPr>
    </w:p>
    <w:p w14:paraId="29912E5E" w14:textId="77777777" w:rsidR="00657EF4" w:rsidRPr="005370AD" w:rsidRDefault="00657EF4" w:rsidP="00657EF4">
      <w:pPr>
        <w:tabs>
          <w:tab w:val="center" w:pos="1276"/>
          <w:tab w:val="center" w:pos="7655"/>
        </w:tabs>
        <w:spacing w:after="0" w:line="240" w:lineRule="auto"/>
        <w:rPr>
          <w:b/>
          <w:bCs/>
          <w:kern w:val="0"/>
          <w14:ligatures w14:val="none"/>
        </w:rPr>
      </w:pPr>
      <w:r w:rsidRPr="005370AD">
        <w:rPr>
          <w:rFonts w:ascii="Arial" w:hAnsi="Arial" w:cs="Arial"/>
          <w:b/>
          <w:bCs/>
          <w:kern w:val="0"/>
          <w14:ligatures w14:val="none"/>
        </w:rPr>
        <w:tab/>
        <w:t>Horváth Jácint s.k.</w:t>
      </w:r>
      <w:r w:rsidRPr="005370AD">
        <w:rPr>
          <w:rFonts w:ascii="Arial" w:hAnsi="Arial" w:cs="Arial"/>
          <w:b/>
          <w:bCs/>
          <w:kern w:val="0"/>
          <w14:ligatures w14:val="none"/>
        </w:rPr>
        <w:tab/>
      </w:r>
      <w:r w:rsidRPr="005370AD">
        <w:rPr>
          <w:rFonts w:ascii="Arial" w:eastAsia="Times New Roman" w:hAnsi="Arial" w:cs="Arial"/>
          <w:b/>
          <w:bCs/>
          <w:iCs/>
          <w:kern w:val="0"/>
          <w:lang w:eastAsia="zh-CN" w:bidi="hi-IN"/>
          <w14:ligatures w14:val="none"/>
        </w:rPr>
        <w:t>Dr. Gyergyák Krisztina s.k.</w:t>
      </w:r>
    </w:p>
    <w:p w14:paraId="41AC9966" w14:textId="77777777" w:rsidR="00657EF4" w:rsidRPr="005370AD" w:rsidRDefault="00657EF4" w:rsidP="00657EF4">
      <w:pPr>
        <w:widowControl w:val="0"/>
        <w:tabs>
          <w:tab w:val="center" w:pos="1276"/>
          <w:tab w:val="center" w:pos="7655"/>
        </w:tabs>
        <w:spacing w:after="0" w:line="240" w:lineRule="auto"/>
        <w:rPr>
          <w:rFonts w:ascii="Arial" w:eastAsia="Times New Roman" w:hAnsi="Arial" w:cs="Arial"/>
          <w:b/>
          <w:bCs/>
          <w:snapToGrid w:val="0"/>
          <w:kern w:val="0"/>
          <w14:ligatures w14:val="none"/>
        </w:rPr>
      </w:pPr>
      <w:r w:rsidRPr="005370AD">
        <w:rPr>
          <w:rFonts w:ascii="Arial" w:eastAsia="Times New Roman" w:hAnsi="Arial" w:cs="Arial"/>
          <w:b/>
          <w:bCs/>
          <w:snapToGrid w:val="0"/>
          <w:kern w:val="0"/>
          <w14:ligatures w14:val="none"/>
        </w:rPr>
        <w:tab/>
        <w:t>polgármester</w:t>
      </w:r>
      <w:r w:rsidRPr="005370AD">
        <w:rPr>
          <w:rFonts w:ascii="Arial" w:eastAsia="Times New Roman" w:hAnsi="Arial" w:cs="Arial"/>
          <w:b/>
          <w:bCs/>
          <w:snapToGrid w:val="0"/>
          <w:kern w:val="0"/>
          <w14:ligatures w14:val="none"/>
        </w:rPr>
        <w:tab/>
        <w:t>jegyző</w:t>
      </w:r>
    </w:p>
    <w:p w14:paraId="1585C250" w14:textId="77777777" w:rsidR="00657EF4" w:rsidRPr="005370AD" w:rsidRDefault="00657EF4" w:rsidP="00657EF4">
      <w:pPr>
        <w:widowControl w:val="0"/>
        <w:tabs>
          <w:tab w:val="center" w:pos="1276"/>
          <w:tab w:val="center" w:pos="7655"/>
        </w:tabs>
        <w:spacing w:after="0" w:line="240" w:lineRule="auto"/>
        <w:rPr>
          <w:rFonts w:ascii="Arial" w:eastAsia="Times New Roman" w:hAnsi="Arial" w:cs="Arial"/>
          <w:b/>
          <w:bCs/>
          <w:iCs/>
          <w:kern w:val="0"/>
          <w:lang w:eastAsia="zh-CN" w:bidi="hi-IN"/>
          <w14:ligatures w14:val="none"/>
        </w:rPr>
      </w:pPr>
      <w:r w:rsidRPr="005370AD">
        <w:rPr>
          <w:rFonts w:ascii="Arial" w:eastAsia="Times New Roman" w:hAnsi="Arial" w:cs="Arial"/>
          <w:b/>
          <w:bCs/>
          <w:snapToGrid w:val="0"/>
          <w:kern w:val="0"/>
          <w14:ligatures w14:val="none"/>
        </w:rPr>
        <w:tab/>
      </w:r>
    </w:p>
    <w:p w14:paraId="477C2BE3" w14:textId="77777777" w:rsidR="00657EF4" w:rsidRPr="005370AD" w:rsidRDefault="00657EF4" w:rsidP="00657EF4">
      <w:pPr>
        <w:widowControl w:val="0"/>
        <w:tabs>
          <w:tab w:val="center" w:pos="8505"/>
        </w:tabs>
        <w:suppressAutoHyphens/>
        <w:autoSpaceDE w:val="0"/>
        <w:autoSpaceDN w:val="0"/>
        <w:adjustRightInd w:val="0"/>
        <w:spacing w:before="100" w:beforeAutospacing="1" w:after="100" w:afterAutospacing="1" w:line="240" w:lineRule="auto"/>
        <w:contextualSpacing/>
        <w:rPr>
          <w:rFonts w:ascii="Arial" w:eastAsia="Times New Roman" w:hAnsi="Arial" w:cs="Arial"/>
          <w:b/>
          <w:bCs/>
          <w:iCs/>
          <w:kern w:val="0"/>
          <w:lang w:eastAsia="zh-CN" w:bidi="hi-IN"/>
          <w14:ligatures w14:val="none"/>
        </w:rPr>
      </w:pPr>
    </w:p>
    <w:p w14:paraId="01AC7F7B" w14:textId="77777777" w:rsidR="00657EF4" w:rsidRPr="005370AD" w:rsidRDefault="00657EF4" w:rsidP="00657EF4">
      <w:pPr>
        <w:widowControl w:val="0"/>
        <w:tabs>
          <w:tab w:val="center" w:pos="8505"/>
        </w:tabs>
        <w:suppressAutoHyphens/>
        <w:autoSpaceDE w:val="0"/>
        <w:autoSpaceDN w:val="0"/>
        <w:adjustRightInd w:val="0"/>
        <w:spacing w:before="100" w:beforeAutospacing="1" w:after="100" w:afterAutospacing="1" w:line="240" w:lineRule="auto"/>
        <w:contextualSpacing/>
        <w:rPr>
          <w:rFonts w:ascii="Arial" w:eastAsia="Times New Roman" w:hAnsi="Arial" w:cs="Arial"/>
          <w:b/>
          <w:bCs/>
          <w:iCs/>
          <w:kern w:val="0"/>
          <w:lang w:eastAsia="zh-CN" w:bidi="hi-IN"/>
          <w14:ligatures w14:val="none"/>
        </w:rPr>
      </w:pPr>
    </w:p>
    <w:p w14:paraId="51A34742" w14:textId="77777777" w:rsidR="00657EF4" w:rsidRPr="005370AD" w:rsidRDefault="00657EF4" w:rsidP="00657EF4">
      <w:pPr>
        <w:widowControl w:val="0"/>
        <w:tabs>
          <w:tab w:val="center" w:pos="8505"/>
        </w:tabs>
        <w:suppressAutoHyphens/>
        <w:autoSpaceDE w:val="0"/>
        <w:autoSpaceDN w:val="0"/>
        <w:adjustRightInd w:val="0"/>
        <w:spacing w:before="100" w:beforeAutospacing="1" w:after="100" w:afterAutospacing="1" w:line="240" w:lineRule="auto"/>
        <w:contextualSpacing/>
        <w:rPr>
          <w:rFonts w:ascii="Arial" w:eastAsia="Times New Roman" w:hAnsi="Arial" w:cs="Arial"/>
          <w:b/>
          <w:bCs/>
          <w:iCs/>
          <w:kern w:val="0"/>
          <w:lang w:eastAsia="zh-CN" w:bidi="hi-IN"/>
          <w14:ligatures w14:val="none"/>
        </w:rPr>
      </w:pPr>
    </w:p>
    <w:p w14:paraId="7FF183F2" w14:textId="77777777" w:rsidR="00657EF4" w:rsidRPr="00187AC1" w:rsidRDefault="00657EF4" w:rsidP="00657EF4">
      <w:pPr>
        <w:widowControl w:val="0"/>
        <w:tabs>
          <w:tab w:val="center" w:pos="8505"/>
        </w:tabs>
        <w:suppressAutoHyphens/>
        <w:autoSpaceDE w:val="0"/>
        <w:autoSpaceDN w:val="0"/>
        <w:adjustRightInd w:val="0"/>
        <w:spacing w:before="100" w:beforeAutospacing="1" w:after="100" w:afterAutospacing="1" w:line="240" w:lineRule="auto"/>
        <w:contextualSpacing/>
        <w:jc w:val="center"/>
        <w:rPr>
          <w:rFonts w:ascii="Arial" w:eastAsia="Times New Roman" w:hAnsi="Arial" w:cs="Arial"/>
          <w:b/>
          <w:bCs/>
          <w:iCs/>
          <w:kern w:val="0"/>
          <w:lang w:eastAsia="zh-CN" w:bidi="hi-IN"/>
          <w14:ligatures w14:val="none"/>
        </w:rPr>
      </w:pPr>
      <w:r w:rsidRPr="005370AD">
        <w:rPr>
          <w:rFonts w:ascii="Arial" w:eastAsia="Times New Roman" w:hAnsi="Arial" w:cs="Arial"/>
          <w:b/>
          <w:bCs/>
          <w:iCs/>
          <w:kern w:val="0"/>
          <w:lang w:eastAsia="zh-CN" w:bidi="hi-IN"/>
          <w14:ligatures w14:val="none"/>
        </w:rPr>
        <w:t>A kivonat hiteléül:</w:t>
      </w:r>
    </w:p>
    <w:p w14:paraId="14C64D8D" w14:textId="77777777" w:rsidR="00657EF4" w:rsidRPr="005B50B7" w:rsidRDefault="00657EF4" w:rsidP="006946E6">
      <w:pPr>
        <w:spacing w:after="0" w:line="240" w:lineRule="auto"/>
        <w:jc w:val="both"/>
        <w:rPr>
          <w:rFonts w:ascii="Arial" w:hAnsi="Arial" w:cs="Arial"/>
          <w:sz w:val="24"/>
          <w:szCs w:val="24"/>
        </w:rPr>
      </w:pPr>
    </w:p>
    <w:sectPr w:rsidR="00657EF4" w:rsidRPr="005B50B7" w:rsidSect="00315DC9">
      <w:footerReference w:type="default" r:id="rId8"/>
      <w:pgSz w:w="11906" w:h="16838"/>
      <w:pgMar w:top="1418" w:right="1191"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47EA" w14:textId="77777777" w:rsidR="00571922" w:rsidRDefault="00571922" w:rsidP="0086446D">
      <w:pPr>
        <w:spacing w:after="0" w:line="240" w:lineRule="auto"/>
      </w:pPr>
      <w:r>
        <w:separator/>
      </w:r>
    </w:p>
  </w:endnote>
  <w:endnote w:type="continuationSeparator" w:id="0">
    <w:p w14:paraId="1C7E78DF" w14:textId="77777777" w:rsidR="00571922" w:rsidRDefault="00571922" w:rsidP="0086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644212"/>
      <w:docPartObj>
        <w:docPartGallery w:val="Page Numbers (Bottom of Page)"/>
        <w:docPartUnique/>
      </w:docPartObj>
    </w:sdtPr>
    <w:sdtEndPr/>
    <w:sdtContent>
      <w:p w14:paraId="75E0FA1C" w14:textId="60311059" w:rsidR="0086446D" w:rsidRDefault="0086446D" w:rsidP="0011720E">
        <w:pPr>
          <w:pStyle w:val="llb"/>
          <w:jc w:val="right"/>
        </w:pPr>
        <w:r w:rsidRPr="0086446D">
          <w:rPr>
            <w:rFonts w:ascii="Arial" w:hAnsi="Arial" w:cs="Arial"/>
          </w:rPr>
          <w:fldChar w:fldCharType="begin"/>
        </w:r>
        <w:r w:rsidRPr="0086446D">
          <w:rPr>
            <w:rFonts w:ascii="Arial" w:hAnsi="Arial" w:cs="Arial"/>
          </w:rPr>
          <w:instrText>PAGE   \* MERGEFORMAT</w:instrText>
        </w:r>
        <w:r w:rsidRPr="0086446D">
          <w:rPr>
            <w:rFonts w:ascii="Arial" w:hAnsi="Arial" w:cs="Arial"/>
          </w:rPr>
          <w:fldChar w:fldCharType="separate"/>
        </w:r>
        <w:r w:rsidRPr="0086446D">
          <w:rPr>
            <w:rFonts w:ascii="Arial" w:hAnsi="Arial" w:cs="Arial"/>
          </w:rPr>
          <w:t>2</w:t>
        </w:r>
        <w:r w:rsidRPr="0086446D">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AEDB" w14:textId="77777777" w:rsidR="00571922" w:rsidRDefault="00571922" w:rsidP="0086446D">
      <w:pPr>
        <w:spacing w:after="0" w:line="240" w:lineRule="auto"/>
      </w:pPr>
      <w:r>
        <w:separator/>
      </w:r>
    </w:p>
  </w:footnote>
  <w:footnote w:type="continuationSeparator" w:id="0">
    <w:p w14:paraId="2A1B27B2" w14:textId="77777777" w:rsidR="00571922" w:rsidRDefault="00571922" w:rsidP="00864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0E000F"/>
    <w:lvl w:ilvl="0">
      <w:start w:val="1"/>
      <w:numFmt w:val="decimal"/>
      <w:lvlText w:val="%1."/>
      <w:lvlJc w:val="left"/>
      <w:pPr>
        <w:ind w:left="720" w:hanging="360"/>
      </w:pPr>
      <w:rPr>
        <w:rFonts w:hint="default"/>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FF61A6"/>
    <w:multiLevelType w:val="hybridMultilevel"/>
    <w:tmpl w:val="E8A2417A"/>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 w15:restartNumberingAfterBreak="0">
    <w:nsid w:val="10AB145F"/>
    <w:multiLevelType w:val="hybridMultilevel"/>
    <w:tmpl w:val="4F642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17C04A9"/>
    <w:multiLevelType w:val="singleLevel"/>
    <w:tmpl w:val="ED78B89E"/>
    <w:lvl w:ilvl="0">
      <w:start w:val="1"/>
      <w:numFmt w:val="decimal"/>
      <w:lvlText w:val="%1."/>
      <w:lvlJc w:val="left"/>
      <w:pPr>
        <w:tabs>
          <w:tab w:val="num" w:pos="360"/>
        </w:tabs>
        <w:ind w:left="360" w:hanging="360"/>
      </w:pPr>
    </w:lvl>
  </w:abstractNum>
  <w:abstractNum w:abstractNumId="5" w15:restartNumberingAfterBreak="0">
    <w:nsid w:val="11E81682"/>
    <w:multiLevelType w:val="hybridMultilevel"/>
    <w:tmpl w:val="5CF0BD16"/>
    <w:lvl w:ilvl="0" w:tplc="FFFFFFF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027F80"/>
    <w:multiLevelType w:val="hybridMultilevel"/>
    <w:tmpl w:val="2D2C58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AAD13E1"/>
    <w:multiLevelType w:val="hybridMultilevel"/>
    <w:tmpl w:val="A23078BA"/>
    <w:lvl w:ilvl="0" w:tplc="69B498B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BC87A99"/>
    <w:multiLevelType w:val="hybridMultilevel"/>
    <w:tmpl w:val="42284BDE"/>
    <w:lvl w:ilvl="0" w:tplc="040E0001">
      <w:start w:val="1"/>
      <w:numFmt w:val="bullet"/>
      <w:lvlText w:val=""/>
      <w:lvlJc w:val="left"/>
      <w:pPr>
        <w:ind w:left="3220" w:hanging="360"/>
      </w:pPr>
      <w:rPr>
        <w:rFonts w:ascii="Symbol" w:hAnsi="Symbol" w:hint="default"/>
      </w:rPr>
    </w:lvl>
    <w:lvl w:ilvl="1" w:tplc="040E0003" w:tentative="1">
      <w:start w:val="1"/>
      <w:numFmt w:val="bullet"/>
      <w:lvlText w:val="o"/>
      <w:lvlJc w:val="left"/>
      <w:pPr>
        <w:ind w:left="3940" w:hanging="360"/>
      </w:pPr>
      <w:rPr>
        <w:rFonts w:ascii="Courier New" w:hAnsi="Courier New" w:cs="Courier New" w:hint="default"/>
      </w:rPr>
    </w:lvl>
    <w:lvl w:ilvl="2" w:tplc="040E0005" w:tentative="1">
      <w:start w:val="1"/>
      <w:numFmt w:val="bullet"/>
      <w:lvlText w:val=""/>
      <w:lvlJc w:val="left"/>
      <w:pPr>
        <w:ind w:left="4660" w:hanging="360"/>
      </w:pPr>
      <w:rPr>
        <w:rFonts w:ascii="Wingdings" w:hAnsi="Wingdings" w:hint="default"/>
      </w:rPr>
    </w:lvl>
    <w:lvl w:ilvl="3" w:tplc="040E0001" w:tentative="1">
      <w:start w:val="1"/>
      <w:numFmt w:val="bullet"/>
      <w:lvlText w:val=""/>
      <w:lvlJc w:val="left"/>
      <w:pPr>
        <w:ind w:left="5380" w:hanging="360"/>
      </w:pPr>
      <w:rPr>
        <w:rFonts w:ascii="Symbol" w:hAnsi="Symbol" w:hint="default"/>
      </w:rPr>
    </w:lvl>
    <w:lvl w:ilvl="4" w:tplc="040E0003" w:tentative="1">
      <w:start w:val="1"/>
      <w:numFmt w:val="bullet"/>
      <w:lvlText w:val="o"/>
      <w:lvlJc w:val="left"/>
      <w:pPr>
        <w:ind w:left="6100" w:hanging="360"/>
      </w:pPr>
      <w:rPr>
        <w:rFonts w:ascii="Courier New" w:hAnsi="Courier New" w:cs="Courier New" w:hint="default"/>
      </w:rPr>
    </w:lvl>
    <w:lvl w:ilvl="5" w:tplc="040E0005" w:tentative="1">
      <w:start w:val="1"/>
      <w:numFmt w:val="bullet"/>
      <w:lvlText w:val=""/>
      <w:lvlJc w:val="left"/>
      <w:pPr>
        <w:ind w:left="6820" w:hanging="360"/>
      </w:pPr>
      <w:rPr>
        <w:rFonts w:ascii="Wingdings" w:hAnsi="Wingdings" w:hint="default"/>
      </w:rPr>
    </w:lvl>
    <w:lvl w:ilvl="6" w:tplc="040E0001" w:tentative="1">
      <w:start w:val="1"/>
      <w:numFmt w:val="bullet"/>
      <w:lvlText w:val=""/>
      <w:lvlJc w:val="left"/>
      <w:pPr>
        <w:ind w:left="7540" w:hanging="360"/>
      </w:pPr>
      <w:rPr>
        <w:rFonts w:ascii="Symbol" w:hAnsi="Symbol" w:hint="default"/>
      </w:rPr>
    </w:lvl>
    <w:lvl w:ilvl="7" w:tplc="040E0003" w:tentative="1">
      <w:start w:val="1"/>
      <w:numFmt w:val="bullet"/>
      <w:lvlText w:val="o"/>
      <w:lvlJc w:val="left"/>
      <w:pPr>
        <w:ind w:left="8260" w:hanging="360"/>
      </w:pPr>
      <w:rPr>
        <w:rFonts w:ascii="Courier New" w:hAnsi="Courier New" w:cs="Courier New" w:hint="default"/>
      </w:rPr>
    </w:lvl>
    <w:lvl w:ilvl="8" w:tplc="040E0005" w:tentative="1">
      <w:start w:val="1"/>
      <w:numFmt w:val="bullet"/>
      <w:lvlText w:val=""/>
      <w:lvlJc w:val="left"/>
      <w:pPr>
        <w:ind w:left="8980" w:hanging="360"/>
      </w:pPr>
      <w:rPr>
        <w:rFonts w:ascii="Wingdings" w:hAnsi="Wingdings" w:hint="default"/>
      </w:rPr>
    </w:lvl>
  </w:abstractNum>
  <w:abstractNum w:abstractNumId="9" w15:restartNumberingAfterBreak="0">
    <w:nsid w:val="1BF830BE"/>
    <w:multiLevelType w:val="singleLevel"/>
    <w:tmpl w:val="564CFAC0"/>
    <w:lvl w:ilvl="0">
      <w:start w:val="1"/>
      <w:numFmt w:val="decimal"/>
      <w:lvlText w:val="%1."/>
      <w:lvlJc w:val="left"/>
      <w:pPr>
        <w:tabs>
          <w:tab w:val="num" w:pos="360"/>
        </w:tabs>
        <w:ind w:left="360" w:hanging="360"/>
      </w:pPr>
      <w:rPr>
        <w:b w:val="0"/>
      </w:rPr>
    </w:lvl>
  </w:abstractNum>
  <w:abstractNum w:abstractNumId="10" w15:restartNumberingAfterBreak="0">
    <w:nsid w:val="205B7C6E"/>
    <w:multiLevelType w:val="hybridMultilevel"/>
    <w:tmpl w:val="98C089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3A81035"/>
    <w:multiLevelType w:val="hybridMultilevel"/>
    <w:tmpl w:val="DCD0D696"/>
    <w:lvl w:ilvl="0" w:tplc="040E0001">
      <w:start w:val="1"/>
      <w:numFmt w:val="bullet"/>
      <w:lvlText w:val=""/>
      <w:lvlJc w:val="left"/>
      <w:pPr>
        <w:ind w:left="2340" w:hanging="360"/>
      </w:pPr>
      <w:rPr>
        <w:rFonts w:ascii="Symbol" w:hAnsi="Symbol" w:hint="default"/>
      </w:rPr>
    </w:lvl>
    <w:lvl w:ilvl="1" w:tplc="040E0003" w:tentative="1">
      <w:start w:val="1"/>
      <w:numFmt w:val="bullet"/>
      <w:lvlText w:val="o"/>
      <w:lvlJc w:val="left"/>
      <w:pPr>
        <w:ind w:left="3060" w:hanging="360"/>
      </w:pPr>
      <w:rPr>
        <w:rFonts w:ascii="Courier New" w:hAnsi="Courier New" w:cs="Courier New" w:hint="default"/>
      </w:rPr>
    </w:lvl>
    <w:lvl w:ilvl="2" w:tplc="040E0005" w:tentative="1">
      <w:start w:val="1"/>
      <w:numFmt w:val="bullet"/>
      <w:lvlText w:val=""/>
      <w:lvlJc w:val="left"/>
      <w:pPr>
        <w:ind w:left="3780" w:hanging="360"/>
      </w:pPr>
      <w:rPr>
        <w:rFonts w:ascii="Wingdings" w:hAnsi="Wingdings" w:hint="default"/>
      </w:rPr>
    </w:lvl>
    <w:lvl w:ilvl="3" w:tplc="040E0001" w:tentative="1">
      <w:start w:val="1"/>
      <w:numFmt w:val="bullet"/>
      <w:lvlText w:val=""/>
      <w:lvlJc w:val="left"/>
      <w:pPr>
        <w:ind w:left="4500" w:hanging="360"/>
      </w:pPr>
      <w:rPr>
        <w:rFonts w:ascii="Symbol" w:hAnsi="Symbol" w:hint="default"/>
      </w:rPr>
    </w:lvl>
    <w:lvl w:ilvl="4" w:tplc="040E0003" w:tentative="1">
      <w:start w:val="1"/>
      <w:numFmt w:val="bullet"/>
      <w:lvlText w:val="o"/>
      <w:lvlJc w:val="left"/>
      <w:pPr>
        <w:ind w:left="5220" w:hanging="360"/>
      </w:pPr>
      <w:rPr>
        <w:rFonts w:ascii="Courier New" w:hAnsi="Courier New" w:cs="Courier New" w:hint="default"/>
      </w:rPr>
    </w:lvl>
    <w:lvl w:ilvl="5" w:tplc="040E0005" w:tentative="1">
      <w:start w:val="1"/>
      <w:numFmt w:val="bullet"/>
      <w:lvlText w:val=""/>
      <w:lvlJc w:val="left"/>
      <w:pPr>
        <w:ind w:left="5940" w:hanging="360"/>
      </w:pPr>
      <w:rPr>
        <w:rFonts w:ascii="Wingdings" w:hAnsi="Wingdings" w:hint="default"/>
      </w:rPr>
    </w:lvl>
    <w:lvl w:ilvl="6" w:tplc="040E0001" w:tentative="1">
      <w:start w:val="1"/>
      <w:numFmt w:val="bullet"/>
      <w:lvlText w:val=""/>
      <w:lvlJc w:val="left"/>
      <w:pPr>
        <w:ind w:left="6660" w:hanging="360"/>
      </w:pPr>
      <w:rPr>
        <w:rFonts w:ascii="Symbol" w:hAnsi="Symbol" w:hint="default"/>
      </w:rPr>
    </w:lvl>
    <w:lvl w:ilvl="7" w:tplc="040E0003" w:tentative="1">
      <w:start w:val="1"/>
      <w:numFmt w:val="bullet"/>
      <w:lvlText w:val="o"/>
      <w:lvlJc w:val="left"/>
      <w:pPr>
        <w:ind w:left="7380" w:hanging="360"/>
      </w:pPr>
      <w:rPr>
        <w:rFonts w:ascii="Courier New" w:hAnsi="Courier New" w:cs="Courier New" w:hint="default"/>
      </w:rPr>
    </w:lvl>
    <w:lvl w:ilvl="8" w:tplc="040E0005" w:tentative="1">
      <w:start w:val="1"/>
      <w:numFmt w:val="bullet"/>
      <w:lvlText w:val=""/>
      <w:lvlJc w:val="left"/>
      <w:pPr>
        <w:ind w:left="8100" w:hanging="360"/>
      </w:pPr>
      <w:rPr>
        <w:rFonts w:ascii="Wingdings" w:hAnsi="Wingdings" w:hint="default"/>
      </w:rPr>
    </w:lvl>
  </w:abstractNum>
  <w:abstractNum w:abstractNumId="12" w15:restartNumberingAfterBreak="0">
    <w:nsid w:val="258A510F"/>
    <w:multiLevelType w:val="hybridMultilevel"/>
    <w:tmpl w:val="EEF27840"/>
    <w:lvl w:ilvl="0" w:tplc="B8A2D16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6746C37"/>
    <w:multiLevelType w:val="hybridMultilevel"/>
    <w:tmpl w:val="90826A56"/>
    <w:lvl w:ilvl="0" w:tplc="040E0001">
      <w:start w:val="1"/>
      <w:numFmt w:val="bullet"/>
      <w:lvlText w:val=""/>
      <w:lvlJc w:val="left"/>
      <w:pPr>
        <w:ind w:left="1434" w:hanging="360"/>
      </w:pPr>
      <w:rPr>
        <w:rFonts w:ascii="Symbol" w:hAnsi="Symbol"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14" w15:restartNumberingAfterBreak="0">
    <w:nsid w:val="280469C5"/>
    <w:multiLevelType w:val="hybridMultilevel"/>
    <w:tmpl w:val="27F2C03E"/>
    <w:lvl w:ilvl="0" w:tplc="85A8249E">
      <w:start w:val="1"/>
      <w:numFmt w:val="decimal"/>
      <w:lvlText w:val="%1."/>
      <w:lvlJc w:val="left"/>
      <w:pPr>
        <w:ind w:left="720" w:hanging="360"/>
      </w:pPr>
      <w:rPr>
        <w:rFonts w:hint="default"/>
        <w:sz w:val="24"/>
        <w:szCs w:val="24"/>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BF8738A"/>
    <w:multiLevelType w:val="hybridMultilevel"/>
    <w:tmpl w:val="3C5289C2"/>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0BE1E4C"/>
    <w:multiLevelType w:val="hybridMultilevel"/>
    <w:tmpl w:val="5F3C0F9C"/>
    <w:lvl w:ilvl="0" w:tplc="7E10AD80">
      <w:start w:val="12"/>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32105E78"/>
    <w:multiLevelType w:val="hybridMultilevel"/>
    <w:tmpl w:val="6430DD1C"/>
    <w:lvl w:ilvl="0" w:tplc="B43E4A92">
      <w:start w:val="8800"/>
      <w:numFmt w:val="bullet"/>
      <w:lvlText w:val="-"/>
      <w:lvlJc w:val="left"/>
      <w:pPr>
        <w:ind w:left="720" w:hanging="360"/>
      </w:pPr>
      <w:rPr>
        <w:rFonts w:ascii="MS Gothic" w:eastAsia="MS Gothic" w:hAnsi="MS Gothic" w:cs="OpenSymbol" w:hint="eastAsia"/>
      </w:rPr>
    </w:lvl>
    <w:lvl w:ilvl="1" w:tplc="B43E4A92">
      <w:start w:val="8800"/>
      <w:numFmt w:val="bullet"/>
      <w:lvlText w:val="-"/>
      <w:lvlJc w:val="left"/>
      <w:pPr>
        <w:ind w:left="1440" w:hanging="360"/>
      </w:pPr>
      <w:rPr>
        <w:rFonts w:ascii="MS Gothic" w:eastAsia="MS Gothic" w:hAnsi="MS Gothic" w:cs="OpenSymbol" w:hint="eastAsia"/>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35E499F"/>
    <w:multiLevelType w:val="hybridMultilevel"/>
    <w:tmpl w:val="CDA61428"/>
    <w:lvl w:ilvl="0" w:tplc="C8C47C6C">
      <w:start w:val="1"/>
      <w:numFmt w:val="decimal"/>
      <w:lvlText w:val="%1."/>
      <w:lvlJc w:val="left"/>
      <w:pPr>
        <w:ind w:left="360" w:hanging="360"/>
      </w:pPr>
      <w:rPr>
        <w:rFonts w:hint="default"/>
        <w:b w:val="0"/>
        <w:bCs w:val="0"/>
        <w:i w:val="0"/>
        <w:iCs/>
        <w:sz w:val="24"/>
        <w:szCs w:val="24"/>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37F2739C"/>
    <w:multiLevelType w:val="hybridMultilevel"/>
    <w:tmpl w:val="8708BC2A"/>
    <w:lvl w:ilvl="0" w:tplc="054C939A">
      <w:start w:val="19"/>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397B74F2"/>
    <w:multiLevelType w:val="hybridMultilevel"/>
    <w:tmpl w:val="5CFEDB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C9C7B06"/>
    <w:multiLevelType w:val="hybridMultilevel"/>
    <w:tmpl w:val="681ED2D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02D2E17"/>
    <w:multiLevelType w:val="hybridMultilevel"/>
    <w:tmpl w:val="CEF8AA9A"/>
    <w:lvl w:ilvl="0" w:tplc="C74AF91A">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472404EE"/>
    <w:multiLevelType w:val="hybridMultilevel"/>
    <w:tmpl w:val="7EB429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DD2427B"/>
    <w:multiLevelType w:val="hybridMultilevel"/>
    <w:tmpl w:val="59CAF4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F356AC6"/>
    <w:multiLevelType w:val="hybridMultilevel"/>
    <w:tmpl w:val="FA9A72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21B2955"/>
    <w:multiLevelType w:val="hybridMultilevel"/>
    <w:tmpl w:val="B8E82C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A966407"/>
    <w:multiLevelType w:val="hybridMultilevel"/>
    <w:tmpl w:val="7A1E6632"/>
    <w:lvl w:ilvl="0" w:tplc="ADF63FD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E094581"/>
    <w:multiLevelType w:val="hybridMultilevel"/>
    <w:tmpl w:val="6CE86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535342"/>
    <w:multiLevelType w:val="hybridMultilevel"/>
    <w:tmpl w:val="AB4E65CC"/>
    <w:lvl w:ilvl="0" w:tplc="FFFFFFF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E1B59D1"/>
    <w:multiLevelType w:val="hybridMultilevel"/>
    <w:tmpl w:val="D1706726"/>
    <w:lvl w:ilvl="0" w:tplc="E00CE8F0">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4663F56"/>
    <w:multiLevelType w:val="hybridMultilevel"/>
    <w:tmpl w:val="0DBE73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8256A4F"/>
    <w:multiLevelType w:val="hybridMultilevel"/>
    <w:tmpl w:val="5210BA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99B08ED"/>
    <w:multiLevelType w:val="hybridMultilevel"/>
    <w:tmpl w:val="6E16B526"/>
    <w:lvl w:ilvl="0" w:tplc="64C2D1F6">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D796862"/>
    <w:multiLevelType w:val="hybridMultilevel"/>
    <w:tmpl w:val="C3BA457E"/>
    <w:lvl w:ilvl="0" w:tplc="3566E802">
      <w:start w:val="19"/>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311790279">
    <w:abstractNumId w:val="3"/>
  </w:num>
  <w:num w:numId="2" w16cid:durableId="1962953754">
    <w:abstractNumId w:val="22"/>
  </w:num>
  <w:num w:numId="3" w16cid:durableId="586426944">
    <w:abstractNumId w:val="28"/>
  </w:num>
  <w:num w:numId="4" w16cid:durableId="1713068945">
    <w:abstractNumId w:val="9"/>
  </w:num>
  <w:num w:numId="5" w16cid:durableId="1253196866">
    <w:abstractNumId w:val="29"/>
  </w:num>
  <w:num w:numId="6" w16cid:durableId="952516435">
    <w:abstractNumId w:val="5"/>
  </w:num>
  <w:num w:numId="7" w16cid:durableId="800729071">
    <w:abstractNumId w:val="33"/>
  </w:num>
  <w:num w:numId="8" w16cid:durableId="4984894">
    <w:abstractNumId w:val="27"/>
  </w:num>
  <w:num w:numId="9" w16cid:durableId="1447846856">
    <w:abstractNumId w:val="7"/>
  </w:num>
  <w:num w:numId="10" w16cid:durableId="994381937">
    <w:abstractNumId w:val="26"/>
  </w:num>
  <w:num w:numId="11" w16cid:durableId="313722002">
    <w:abstractNumId w:val="32"/>
  </w:num>
  <w:num w:numId="12" w16cid:durableId="832062707">
    <w:abstractNumId w:val="30"/>
  </w:num>
  <w:num w:numId="13" w16cid:durableId="657274384">
    <w:abstractNumId w:val="25"/>
  </w:num>
  <w:num w:numId="14" w16cid:durableId="912352860">
    <w:abstractNumId w:val="15"/>
  </w:num>
  <w:num w:numId="15" w16cid:durableId="1400862945">
    <w:abstractNumId w:val="21"/>
  </w:num>
  <w:num w:numId="16" w16cid:durableId="1379433771">
    <w:abstractNumId w:val="14"/>
  </w:num>
  <w:num w:numId="17" w16cid:durableId="1485508837">
    <w:abstractNumId w:val="24"/>
  </w:num>
  <w:num w:numId="18" w16cid:durableId="682436531">
    <w:abstractNumId w:val="16"/>
  </w:num>
  <w:num w:numId="19" w16cid:durableId="431366739">
    <w:abstractNumId w:val="18"/>
  </w:num>
  <w:num w:numId="20" w16cid:durableId="1324771113">
    <w:abstractNumId w:val="1"/>
  </w:num>
  <w:num w:numId="21" w16cid:durableId="414282642">
    <w:abstractNumId w:val="34"/>
  </w:num>
  <w:num w:numId="22" w16cid:durableId="1799955963">
    <w:abstractNumId w:val="10"/>
  </w:num>
  <w:num w:numId="23" w16cid:durableId="522476615">
    <w:abstractNumId w:val="23"/>
  </w:num>
  <w:num w:numId="24" w16cid:durableId="1342511257">
    <w:abstractNumId w:val="6"/>
  </w:num>
  <w:num w:numId="25" w16cid:durableId="1229076353">
    <w:abstractNumId w:val="8"/>
  </w:num>
  <w:num w:numId="26" w16cid:durableId="9769924">
    <w:abstractNumId w:val="0"/>
  </w:num>
  <w:num w:numId="27" w16cid:durableId="367409720">
    <w:abstractNumId w:val="12"/>
  </w:num>
  <w:num w:numId="28" w16cid:durableId="523984496">
    <w:abstractNumId w:val="13"/>
  </w:num>
  <w:num w:numId="29" w16cid:durableId="837575106">
    <w:abstractNumId w:val="11"/>
  </w:num>
  <w:num w:numId="30" w16cid:durableId="627928953">
    <w:abstractNumId w:val="2"/>
  </w:num>
  <w:num w:numId="31" w16cid:durableId="1181242128">
    <w:abstractNumId w:val="31"/>
  </w:num>
  <w:num w:numId="32" w16cid:durableId="269052400">
    <w:abstractNumId w:val="17"/>
  </w:num>
  <w:num w:numId="33" w16cid:durableId="874656266">
    <w:abstractNumId w:val="4"/>
  </w:num>
  <w:num w:numId="34" w16cid:durableId="353003197">
    <w:abstractNumId w:val="20"/>
  </w:num>
  <w:num w:numId="35" w16cid:durableId="5193971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DE"/>
    <w:rsid w:val="00001925"/>
    <w:rsid w:val="000061A3"/>
    <w:rsid w:val="00013839"/>
    <w:rsid w:val="00017B6A"/>
    <w:rsid w:val="00027D92"/>
    <w:rsid w:val="00031158"/>
    <w:rsid w:val="000501B0"/>
    <w:rsid w:val="00072B01"/>
    <w:rsid w:val="000A26E5"/>
    <w:rsid w:val="000A4875"/>
    <w:rsid w:val="000A53A7"/>
    <w:rsid w:val="000B73AD"/>
    <w:rsid w:val="000C7580"/>
    <w:rsid w:val="000C7837"/>
    <w:rsid w:val="000E77CB"/>
    <w:rsid w:val="00100174"/>
    <w:rsid w:val="0011720E"/>
    <w:rsid w:val="001359BE"/>
    <w:rsid w:val="00140923"/>
    <w:rsid w:val="00141692"/>
    <w:rsid w:val="00157742"/>
    <w:rsid w:val="00166D0C"/>
    <w:rsid w:val="001B3417"/>
    <w:rsid w:val="001B3EF4"/>
    <w:rsid w:val="001D11F3"/>
    <w:rsid w:val="001F34B7"/>
    <w:rsid w:val="001F6BDD"/>
    <w:rsid w:val="002018C3"/>
    <w:rsid w:val="00211D1B"/>
    <w:rsid w:val="0021501F"/>
    <w:rsid w:val="00235F2D"/>
    <w:rsid w:val="00246DA9"/>
    <w:rsid w:val="0025092B"/>
    <w:rsid w:val="00263CF3"/>
    <w:rsid w:val="002670E8"/>
    <w:rsid w:val="00281C0E"/>
    <w:rsid w:val="00292E1F"/>
    <w:rsid w:val="002B1D46"/>
    <w:rsid w:val="002B7DB1"/>
    <w:rsid w:val="002C5172"/>
    <w:rsid w:val="002D1B80"/>
    <w:rsid w:val="002D4991"/>
    <w:rsid w:val="002E3B98"/>
    <w:rsid w:val="00307F67"/>
    <w:rsid w:val="00312A16"/>
    <w:rsid w:val="00315A90"/>
    <w:rsid w:val="00315DC9"/>
    <w:rsid w:val="00316C94"/>
    <w:rsid w:val="00344FFB"/>
    <w:rsid w:val="0035605C"/>
    <w:rsid w:val="003763E1"/>
    <w:rsid w:val="003B1352"/>
    <w:rsid w:val="003B5AAD"/>
    <w:rsid w:val="003C1E22"/>
    <w:rsid w:val="003E1189"/>
    <w:rsid w:val="003F41E9"/>
    <w:rsid w:val="00400A9D"/>
    <w:rsid w:val="00411F52"/>
    <w:rsid w:val="004163E9"/>
    <w:rsid w:val="00474954"/>
    <w:rsid w:val="00487B26"/>
    <w:rsid w:val="00490CF4"/>
    <w:rsid w:val="004971E2"/>
    <w:rsid w:val="004A12DE"/>
    <w:rsid w:val="004A6847"/>
    <w:rsid w:val="004B249C"/>
    <w:rsid w:val="004C0AC9"/>
    <w:rsid w:val="004C4883"/>
    <w:rsid w:val="004D6AB2"/>
    <w:rsid w:val="004D7D74"/>
    <w:rsid w:val="005210E1"/>
    <w:rsid w:val="00524968"/>
    <w:rsid w:val="005500F4"/>
    <w:rsid w:val="00563D48"/>
    <w:rsid w:val="00565938"/>
    <w:rsid w:val="00571922"/>
    <w:rsid w:val="005739BF"/>
    <w:rsid w:val="00582D1A"/>
    <w:rsid w:val="0058386E"/>
    <w:rsid w:val="00590741"/>
    <w:rsid w:val="005B329B"/>
    <w:rsid w:val="005B339D"/>
    <w:rsid w:val="005B50B7"/>
    <w:rsid w:val="005E1691"/>
    <w:rsid w:val="005E2C63"/>
    <w:rsid w:val="005F588B"/>
    <w:rsid w:val="005F5DA9"/>
    <w:rsid w:val="006205C3"/>
    <w:rsid w:val="00621BAA"/>
    <w:rsid w:val="00624754"/>
    <w:rsid w:val="006268C0"/>
    <w:rsid w:val="00627731"/>
    <w:rsid w:val="00657EF4"/>
    <w:rsid w:val="00674990"/>
    <w:rsid w:val="00681ADB"/>
    <w:rsid w:val="00682687"/>
    <w:rsid w:val="00687C71"/>
    <w:rsid w:val="006946E6"/>
    <w:rsid w:val="006B1F71"/>
    <w:rsid w:val="006C1541"/>
    <w:rsid w:val="006C5B80"/>
    <w:rsid w:val="006C7529"/>
    <w:rsid w:val="006D0314"/>
    <w:rsid w:val="006E219A"/>
    <w:rsid w:val="006F513B"/>
    <w:rsid w:val="007040BE"/>
    <w:rsid w:val="00712FA0"/>
    <w:rsid w:val="00713CCD"/>
    <w:rsid w:val="00734DAA"/>
    <w:rsid w:val="00745045"/>
    <w:rsid w:val="00773AB1"/>
    <w:rsid w:val="00796637"/>
    <w:rsid w:val="007A1DC4"/>
    <w:rsid w:val="007B4B4C"/>
    <w:rsid w:val="007E47E9"/>
    <w:rsid w:val="007F26D5"/>
    <w:rsid w:val="00804E02"/>
    <w:rsid w:val="008073C0"/>
    <w:rsid w:val="00831DA6"/>
    <w:rsid w:val="00846D59"/>
    <w:rsid w:val="008605BD"/>
    <w:rsid w:val="0086446D"/>
    <w:rsid w:val="00865842"/>
    <w:rsid w:val="00874C5A"/>
    <w:rsid w:val="008935C0"/>
    <w:rsid w:val="0089455F"/>
    <w:rsid w:val="008A6A84"/>
    <w:rsid w:val="008B092B"/>
    <w:rsid w:val="008B5064"/>
    <w:rsid w:val="008B5130"/>
    <w:rsid w:val="008E10B1"/>
    <w:rsid w:val="008E78E2"/>
    <w:rsid w:val="008F7208"/>
    <w:rsid w:val="00930606"/>
    <w:rsid w:val="00937ADE"/>
    <w:rsid w:val="00955087"/>
    <w:rsid w:val="009670A5"/>
    <w:rsid w:val="009929CD"/>
    <w:rsid w:val="009D2E78"/>
    <w:rsid w:val="009F1B17"/>
    <w:rsid w:val="009F26F7"/>
    <w:rsid w:val="00A16464"/>
    <w:rsid w:val="00A32E52"/>
    <w:rsid w:val="00A501AF"/>
    <w:rsid w:val="00A51A67"/>
    <w:rsid w:val="00A651E9"/>
    <w:rsid w:val="00A6683B"/>
    <w:rsid w:val="00A8117E"/>
    <w:rsid w:val="00A81977"/>
    <w:rsid w:val="00A84928"/>
    <w:rsid w:val="00A954AC"/>
    <w:rsid w:val="00AA26F9"/>
    <w:rsid w:val="00AA63E3"/>
    <w:rsid w:val="00AC5372"/>
    <w:rsid w:val="00AD0438"/>
    <w:rsid w:val="00AD269B"/>
    <w:rsid w:val="00AD3E71"/>
    <w:rsid w:val="00AE216F"/>
    <w:rsid w:val="00AE663F"/>
    <w:rsid w:val="00B37132"/>
    <w:rsid w:val="00B46A64"/>
    <w:rsid w:val="00B50CEE"/>
    <w:rsid w:val="00B5157C"/>
    <w:rsid w:val="00B734E6"/>
    <w:rsid w:val="00B80275"/>
    <w:rsid w:val="00B92817"/>
    <w:rsid w:val="00B94027"/>
    <w:rsid w:val="00B96181"/>
    <w:rsid w:val="00B9640B"/>
    <w:rsid w:val="00BA2C01"/>
    <w:rsid w:val="00BB128E"/>
    <w:rsid w:val="00BE04E5"/>
    <w:rsid w:val="00BF5C4E"/>
    <w:rsid w:val="00BF6C7A"/>
    <w:rsid w:val="00C12BB7"/>
    <w:rsid w:val="00C2183D"/>
    <w:rsid w:val="00C32D4B"/>
    <w:rsid w:val="00C37D27"/>
    <w:rsid w:val="00C40389"/>
    <w:rsid w:val="00C40972"/>
    <w:rsid w:val="00C4294B"/>
    <w:rsid w:val="00C567FE"/>
    <w:rsid w:val="00C75E6A"/>
    <w:rsid w:val="00C844B7"/>
    <w:rsid w:val="00C94978"/>
    <w:rsid w:val="00CB2E26"/>
    <w:rsid w:val="00CC2402"/>
    <w:rsid w:val="00D11381"/>
    <w:rsid w:val="00D17C27"/>
    <w:rsid w:val="00D22FD7"/>
    <w:rsid w:val="00D817D6"/>
    <w:rsid w:val="00D82026"/>
    <w:rsid w:val="00DA1BE2"/>
    <w:rsid w:val="00DA58D4"/>
    <w:rsid w:val="00DB3524"/>
    <w:rsid w:val="00DB7950"/>
    <w:rsid w:val="00DC327B"/>
    <w:rsid w:val="00DF3936"/>
    <w:rsid w:val="00E1341D"/>
    <w:rsid w:val="00E200D8"/>
    <w:rsid w:val="00E3221E"/>
    <w:rsid w:val="00E3476A"/>
    <w:rsid w:val="00E353DA"/>
    <w:rsid w:val="00E50BED"/>
    <w:rsid w:val="00E56259"/>
    <w:rsid w:val="00E6286D"/>
    <w:rsid w:val="00E71770"/>
    <w:rsid w:val="00E85FB4"/>
    <w:rsid w:val="00ED3308"/>
    <w:rsid w:val="00ED4B58"/>
    <w:rsid w:val="00EF3090"/>
    <w:rsid w:val="00EF5764"/>
    <w:rsid w:val="00F018A1"/>
    <w:rsid w:val="00F26E7B"/>
    <w:rsid w:val="00F52E95"/>
    <w:rsid w:val="00F61982"/>
    <w:rsid w:val="00F97772"/>
    <w:rsid w:val="00FA7191"/>
    <w:rsid w:val="00FB47EB"/>
    <w:rsid w:val="00FC11B4"/>
    <w:rsid w:val="00FC14D9"/>
    <w:rsid w:val="00FF63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5039"/>
  <w15:chartTrackingRefBased/>
  <w15:docId w15:val="{9F1BF5D6-B166-4DB9-B5DE-17B28162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F41E9"/>
  </w:style>
  <w:style w:type="paragraph" w:styleId="Cmsor1">
    <w:name w:val="heading 1"/>
    <w:basedOn w:val="Norml"/>
    <w:next w:val="Norml"/>
    <w:link w:val="Cmsor1Char"/>
    <w:uiPriority w:val="9"/>
    <w:qFormat/>
    <w:rsid w:val="00937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37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37AD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37AD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37AD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37AD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37AD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37AD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37AD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37AD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37AD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37AD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37AD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37AD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37AD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37AD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37AD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37ADE"/>
    <w:rPr>
      <w:rFonts w:eastAsiaTheme="majorEastAsia" w:cstheme="majorBidi"/>
      <w:color w:val="272727" w:themeColor="text1" w:themeTint="D8"/>
    </w:rPr>
  </w:style>
  <w:style w:type="paragraph" w:styleId="Cm">
    <w:name w:val="Title"/>
    <w:basedOn w:val="Norml"/>
    <w:next w:val="Norml"/>
    <w:link w:val="CmChar"/>
    <w:uiPriority w:val="10"/>
    <w:qFormat/>
    <w:rsid w:val="00937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37AD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37AD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37AD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37ADE"/>
    <w:pPr>
      <w:spacing w:before="160"/>
      <w:jc w:val="center"/>
    </w:pPr>
    <w:rPr>
      <w:i/>
      <w:iCs/>
      <w:color w:val="404040" w:themeColor="text1" w:themeTint="BF"/>
    </w:rPr>
  </w:style>
  <w:style w:type="character" w:customStyle="1" w:styleId="IdzetChar">
    <w:name w:val="Idézet Char"/>
    <w:basedOn w:val="Bekezdsalapbettpusa"/>
    <w:link w:val="Idzet"/>
    <w:uiPriority w:val="29"/>
    <w:rsid w:val="00937ADE"/>
    <w:rPr>
      <w:i/>
      <w:iCs/>
      <w:color w:val="404040" w:themeColor="text1" w:themeTint="BF"/>
    </w:rPr>
  </w:style>
  <w:style w:type="paragraph" w:styleId="Listaszerbekezds">
    <w:name w:val="List Paragraph"/>
    <w:aliases w:val="Felsorolas1,lista_2,List Paragraph à moi,Számozott lista 1,Eszeri felsorolás,Welt L Char,Welt L,FooterText,numbered,Paragraphe de liste1,Bulletr List Paragraph,列出段落,列出段落1,Listeafsnit1,リスト段落1,List Paragraph1,LISTA,Dot pt,No Spacing1"/>
    <w:basedOn w:val="Norml"/>
    <w:link w:val="ListaszerbekezdsChar"/>
    <w:uiPriority w:val="34"/>
    <w:qFormat/>
    <w:rsid w:val="00937ADE"/>
    <w:pPr>
      <w:ind w:left="720"/>
      <w:contextualSpacing/>
    </w:pPr>
  </w:style>
  <w:style w:type="character" w:styleId="Erskiemels">
    <w:name w:val="Intense Emphasis"/>
    <w:basedOn w:val="Bekezdsalapbettpusa"/>
    <w:uiPriority w:val="21"/>
    <w:qFormat/>
    <w:rsid w:val="00937ADE"/>
    <w:rPr>
      <w:i/>
      <w:iCs/>
      <w:color w:val="2F5496" w:themeColor="accent1" w:themeShade="BF"/>
    </w:rPr>
  </w:style>
  <w:style w:type="paragraph" w:styleId="Kiemeltidzet">
    <w:name w:val="Intense Quote"/>
    <w:basedOn w:val="Norml"/>
    <w:next w:val="Norml"/>
    <w:link w:val="KiemeltidzetChar"/>
    <w:uiPriority w:val="30"/>
    <w:qFormat/>
    <w:rsid w:val="00937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37ADE"/>
    <w:rPr>
      <w:i/>
      <w:iCs/>
      <w:color w:val="2F5496" w:themeColor="accent1" w:themeShade="BF"/>
    </w:rPr>
  </w:style>
  <w:style w:type="character" w:styleId="Ershivatkozs">
    <w:name w:val="Intense Reference"/>
    <w:basedOn w:val="Bekezdsalapbettpusa"/>
    <w:uiPriority w:val="32"/>
    <w:qFormat/>
    <w:rsid w:val="00937ADE"/>
    <w:rPr>
      <w:b/>
      <w:bCs/>
      <w:smallCaps/>
      <w:color w:val="2F5496" w:themeColor="accent1" w:themeShade="BF"/>
      <w:spacing w:val="5"/>
    </w:rPr>
  </w:style>
  <w:style w:type="paragraph" w:styleId="lfej">
    <w:name w:val="header"/>
    <w:basedOn w:val="Norml"/>
    <w:link w:val="lfejChar"/>
    <w:unhideWhenUsed/>
    <w:rsid w:val="007B4B4C"/>
    <w:pPr>
      <w:tabs>
        <w:tab w:val="center" w:pos="4536"/>
        <w:tab w:val="right" w:pos="9072"/>
      </w:tabs>
      <w:spacing w:after="0" w:line="240" w:lineRule="auto"/>
    </w:pPr>
    <w:rPr>
      <w:rFonts w:ascii="Times New Roman" w:eastAsia="Times New Roman" w:hAnsi="Times New Roman" w:cs="Times New Roman"/>
      <w:kern w:val="0"/>
      <w:sz w:val="20"/>
      <w:szCs w:val="20"/>
      <w:lang w:eastAsia="hu-HU"/>
      <w14:ligatures w14:val="none"/>
    </w:rPr>
  </w:style>
  <w:style w:type="character" w:customStyle="1" w:styleId="lfejChar">
    <w:name w:val="Élőfej Char"/>
    <w:basedOn w:val="Bekezdsalapbettpusa"/>
    <w:link w:val="lfej"/>
    <w:rsid w:val="007B4B4C"/>
    <w:rPr>
      <w:rFonts w:ascii="Times New Roman" w:eastAsia="Times New Roman" w:hAnsi="Times New Roman" w:cs="Times New Roman"/>
      <w:kern w:val="0"/>
      <w:sz w:val="20"/>
      <w:szCs w:val="20"/>
      <w:lang w:eastAsia="hu-HU"/>
      <w14:ligatures w14:val="none"/>
    </w:rPr>
  </w:style>
  <w:style w:type="paragraph" w:customStyle="1" w:styleId="Standard">
    <w:name w:val="Standard"/>
    <w:rsid w:val="007B4B4C"/>
    <w:pPr>
      <w:suppressAutoHyphens/>
      <w:autoSpaceDN w:val="0"/>
      <w:spacing w:after="0" w:line="240" w:lineRule="auto"/>
    </w:pPr>
    <w:rPr>
      <w:rFonts w:ascii="Times New Roman" w:eastAsia="Times New Roman" w:hAnsi="Times New Roman" w:cs="Times New Roman"/>
      <w:kern w:val="3"/>
      <w:sz w:val="20"/>
      <w:szCs w:val="20"/>
      <w:lang w:eastAsia="zh-CN" w:bidi="hi-IN"/>
      <w14:ligatures w14:val="none"/>
    </w:rPr>
  </w:style>
  <w:style w:type="paragraph" w:customStyle="1" w:styleId="N15">
    <w:name w:val="N15"/>
    <w:basedOn w:val="Norml"/>
    <w:rsid w:val="00B46A64"/>
    <w:pPr>
      <w:spacing w:before="60" w:after="60" w:line="360" w:lineRule="auto"/>
      <w:jc w:val="both"/>
    </w:pPr>
    <w:rPr>
      <w:rFonts w:ascii="Times New Roman" w:eastAsia="Times New Roman" w:hAnsi="Times New Roman" w:cs="Times New Roman"/>
      <w:kern w:val="0"/>
      <w:sz w:val="24"/>
      <w:szCs w:val="20"/>
      <w:lang w:eastAsia="hu-HU"/>
      <w14:ligatures w14:val="none"/>
    </w:rPr>
  </w:style>
  <w:style w:type="paragraph" w:styleId="llb">
    <w:name w:val="footer"/>
    <w:basedOn w:val="Norml"/>
    <w:link w:val="llbChar"/>
    <w:uiPriority w:val="99"/>
    <w:unhideWhenUsed/>
    <w:rsid w:val="0086446D"/>
    <w:pPr>
      <w:tabs>
        <w:tab w:val="center" w:pos="4536"/>
        <w:tab w:val="right" w:pos="9072"/>
      </w:tabs>
      <w:spacing w:after="0" w:line="240" w:lineRule="auto"/>
    </w:pPr>
  </w:style>
  <w:style w:type="character" w:customStyle="1" w:styleId="llbChar">
    <w:name w:val="Élőláb Char"/>
    <w:basedOn w:val="Bekezdsalapbettpusa"/>
    <w:link w:val="llb"/>
    <w:uiPriority w:val="99"/>
    <w:rsid w:val="0086446D"/>
  </w:style>
  <w:style w:type="paragraph" w:styleId="Szvegtrzs">
    <w:name w:val="Body Text"/>
    <w:aliases w:val="Standard paragraph, Char,Char"/>
    <w:basedOn w:val="Norml"/>
    <w:link w:val="SzvegtrzsChar"/>
    <w:semiHidden/>
    <w:rsid w:val="00FC14D9"/>
    <w:pPr>
      <w:spacing w:after="0" w:line="240" w:lineRule="auto"/>
    </w:pPr>
    <w:rPr>
      <w:rFonts w:ascii="Bookman Old Style" w:eastAsia="Times New Roman" w:hAnsi="Bookman Old Style" w:cs="Times New Roman"/>
      <w:kern w:val="0"/>
      <w:sz w:val="24"/>
      <w:szCs w:val="20"/>
      <w:lang w:eastAsia="hu-HU"/>
      <w14:ligatures w14:val="none"/>
    </w:rPr>
  </w:style>
  <w:style w:type="character" w:customStyle="1" w:styleId="SzvegtrzsChar">
    <w:name w:val="Szövegtörzs Char"/>
    <w:aliases w:val="Standard paragraph Char, Char Char,Char Char"/>
    <w:basedOn w:val="Bekezdsalapbettpusa"/>
    <w:link w:val="Szvegtrzs"/>
    <w:semiHidden/>
    <w:rsid w:val="00FC14D9"/>
    <w:rPr>
      <w:rFonts w:ascii="Bookman Old Style" w:eastAsia="Times New Roman" w:hAnsi="Bookman Old Style" w:cs="Times New Roman"/>
      <w:kern w:val="0"/>
      <w:sz w:val="24"/>
      <w:szCs w:val="20"/>
      <w:lang w:eastAsia="hu-HU"/>
      <w14:ligatures w14:val="none"/>
    </w:rPr>
  </w:style>
  <w:style w:type="character" w:customStyle="1" w:styleId="ListaszerbekezdsChar">
    <w:name w:val="Listaszerű bekezdés Char"/>
    <w:aliases w:val="Felsorolas1 Char,lista_2 Char,List Paragraph à moi Char,Számozott lista 1 Char,Eszeri felsorolás Char,Welt L Char Char,Welt L Char1,FooterText Char,numbered Char,Paragraphe de liste1 Char,Bulletr List Paragraph Char,列出段落 Char"/>
    <w:link w:val="Listaszerbekezds"/>
    <w:uiPriority w:val="34"/>
    <w:qFormat/>
    <w:locked/>
    <w:rsid w:val="006946E6"/>
  </w:style>
  <w:style w:type="paragraph" w:customStyle="1" w:styleId="gmail-western">
    <w:name w:val="gmail-western"/>
    <w:basedOn w:val="Norml"/>
    <w:rsid w:val="006946E6"/>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Szvegtrzsbehzssal3">
    <w:name w:val="Body Text Indent 3"/>
    <w:basedOn w:val="Norml"/>
    <w:link w:val="Szvegtrzsbehzssal3Char"/>
    <w:uiPriority w:val="99"/>
    <w:semiHidden/>
    <w:unhideWhenUsed/>
    <w:rsid w:val="006946E6"/>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6946E6"/>
    <w:rPr>
      <w:sz w:val="16"/>
      <w:szCs w:val="16"/>
    </w:rPr>
  </w:style>
  <w:style w:type="character" w:customStyle="1" w:styleId="st">
    <w:name w:val="st"/>
    <w:rsid w:val="006946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9CC55-EB7B-487D-8623-3254A4B5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4536</Words>
  <Characters>31300</Characters>
  <Application>Microsoft Office Word</Application>
  <DocSecurity>0</DocSecurity>
  <Lines>260</Lines>
  <Paragraphs>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Horváthné Lukácsi Zsuzsanna</dc:creator>
  <cp:keywords/>
  <dc:description/>
  <cp:lastModifiedBy>Horváthné Lukácsi Zsuzsanna</cp:lastModifiedBy>
  <cp:revision>4</cp:revision>
  <cp:lastPrinted>2026-03-25T08:03:00Z</cp:lastPrinted>
  <dcterms:created xsi:type="dcterms:W3CDTF">2026-03-25T09:47:00Z</dcterms:created>
  <dcterms:modified xsi:type="dcterms:W3CDTF">2026-03-25T13:29:00Z</dcterms:modified>
</cp:coreProperties>
</file>