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38D06" w14:textId="77777777" w:rsidR="00DC5640" w:rsidRDefault="00DC5640" w:rsidP="00D01450">
      <w:pPr>
        <w:spacing w:after="0" w:line="240" w:lineRule="auto"/>
        <w:jc w:val="center"/>
        <w:rPr>
          <w:rFonts w:ascii="Times New Roman" w:eastAsia="Noto Sans CJK SC Regular" w:hAnsi="Times New Roman" w:cs="FreeSans"/>
          <w:b/>
          <w:bCs/>
          <w:kern w:val="2"/>
          <w:sz w:val="24"/>
          <w:szCs w:val="24"/>
          <w:lang w:val="x-none" w:eastAsia="zh-CN" w:bidi="hi-IN"/>
        </w:rPr>
      </w:pPr>
      <w:bookmarkStart w:id="0" w:name="_Hlk81225157"/>
      <w:r w:rsidRPr="00DC5640">
        <w:rPr>
          <w:rFonts w:ascii="Times New Roman" w:eastAsia="Noto Sans CJK SC Regular" w:hAnsi="Times New Roman" w:cs="FreeSans"/>
          <w:b/>
          <w:bCs/>
          <w:kern w:val="2"/>
          <w:sz w:val="24"/>
          <w:szCs w:val="24"/>
          <w:lang w:val="x-none" w:eastAsia="zh-CN" w:bidi="hi-IN"/>
        </w:rPr>
        <w:t xml:space="preserve">Nagykanizsa Megyei Jogú Város Önkormányzata Közgyűlésének </w:t>
      </w:r>
    </w:p>
    <w:p w14:paraId="407261E7" w14:textId="16AC7757" w:rsidR="00DC5640" w:rsidRPr="00DC5640" w:rsidRDefault="00DC5640" w:rsidP="00D01450">
      <w:pPr>
        <w:spacing w:after="0" w:line="240" w:lineRule="auto"/>
        <w:jc w:val="center"/>
        <w:rPr>
          <w:rFonts w:ascii="Times New Roman" w:eastAsia="Noto Sans CJK SC Regular" w:hAnsi="Times New Roman" w:cs="FreeSans"/>
          <w:b/>
          <w:bCs/>
          <w:kern w:val="2"/>
          <w:sz w:val="24"/>
          <w:szCs w:val="24"/>
          <w:lang w:val="x-none" w:eastAsia="zh-CN" w:bidi="hi-IN"/>
        </w:rPr>
      </w:pPr>
      <w:r>
        <w:rPr>
          <w:rFonts w:ascii="Times New Roman" w:eastAsia="Noto Sans CJK SC Regular" w:hAnsi="Times New Roman" w:cs="FreeSans"/>
          <w:b/>
          <w:bCs/>
          <w:kern w:val="2"/>
          <w:sz w:val="24"/>
          <w:szCs w:val="24"/>
          <w:lang w:eastAsia="zh-CN" w:bidi="hi-IN"/>
        </w:rPr>
        <w:t>21</w:t>
      </w:r>
      <w:r w:rsidRPr="00DC5640">
        <w:rPr>
          <w:rFonts w:ascii="Times New Roman" w:eastAsia="Noto Sans CJK SC Regular" w:hAnsi="Times New Roman" w:cs="FreeSans"/>
          <w:b/>
          <w:bCs/>
          <w:kern w:val="2"/>
          <w:sz w:val="24"/>
          <w:szCs w:val="24"/>
          <w:lang w:val="x-none" w:eastAsia="zh-CN" w:bidi="hi-IN"/>
        </w:rPr>
        <w:t>/</w:t>
      </w:r>
      <w:r>
        <w:rPr>
          <w:rFonts w:ascii="Times New Roman" w:eastAsia="Noto Sans CJK SC Regular" w:hAnsi="Times New Roman" w:cs="FreeSans"/>
          <w:b/>
          <w:bCs/>
          <w:kern w:val="2"/>
          <w:sz w:val="24"/>
          <w:szCs w:val="24"/>
          <w:lang w:eastAsia="zh-CN" w:bidi="hi-IN"/>
        </w:rPr>
        <w:t>2021.</w:t>
      </w:r>
      <w:r w:rsidRPr="00DC5640">
        <w:rPr>
          <w:rFonts w:ascii="Times New Roman" w:eastAsia="Noto Sans CJK SC Regular" w:hAnsi="Times New Roman" w:cs="FreeSans"/>
          <w:b/>
          <w:bCs/>
          <w:kern w:val="2"/>
          <w:sz w:val="24"/>
          <w:szCs w:val="24"/>
          <w:lang w:val="x-none" w:eastAsia="zh-CN" w:bidi="hi-IN"/>
        </w:rPr>
        <w:t xml:space="preserve"> (</w:t>
      </w:r>
      <w:r>
        <w:rPr>
          <w:rFonts w:ascii="Times New Roman" w:eastAsia="Noto Sans CJK SC Regular" w:hAnsi="Times New Roman" w:cs="FreeSans"/>
          <w:b/>
          <w:bCs/>
          <w:kern w:val="2"/>
          <w:sz w:val="24"/>
          <w:szCs w:val="24"/>
          <w:lang w:eastAsia="zh-CN" w:bidi="hi-IN"/>
        </w:rPr>
        <w:t>VIII. 27.</w:t>
      </w:r>
      <w:r w:rsidRPr="00DC5640">
        <w:rPr>
          <w:rFonts w:ascii="Times New Roman" w:eastAsia="Noto Sans CJK SC Regular" w:hAnsi="Times New Roman" w:cs="FreeSans"/>
          <w:b/>
          <w:bCs/>
          <w:kern w:val="2"/>
          <w:sz w:val="24"/>
          <w:szCs w:val="24"/>
          <w:lang w:val="x-none" w:eastAsia="zh-CN" w:bidi="hi-IN"/>
        </w:rPr>
        <w:t>) önkormányzati rendelete</w:t>
      </w:r>
    </w:p>
    <w:p w14:paraId="7F22B188" w14:textId="77777777" w:rsidR="00DC5640" w:rsidRPr="00DC5640" w:rsidRDefault="00DC5640" w:rsidP="00B90268">
      <w:pPr>
        <w:suppressAutoHyphens/>
        <w:spacing w:after="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a szociális szolgáltatásokról és a személyes gondoskodást nyújtó gyermekjóléti ellátásokról</w:t>
      </w:r>
    </w:p>
    <w:bookmarkEnd w:id="0"/>
    <w:p w14:paraId="77E95361" w14:textId="77777777" w:rsidR="00B90268" w:rsidRDefault="00B90268" w:rsidP="00B90268">
      <w:pPr>
        <w:suppressAutoHyphens/>
        <w:spacing w:after="0" w:line="240" w:lineRule="auto"/>
        <w:jc w:val="both"/>
        <w:rPr>
          <w:rFonts w:ascii="Times New Roman" w:eastAsia="Noto Sans CJK SC Regular" w:hAnsi="Times New Roman" w:cs="FreeSans"/>
          <w:kern w:val="2"/>
          <w:sz w:val="24"/>
          <w:szCs w:val="24"/>
          <w:lang w:eastAsia="zh-CN" w:bidi="hi-IN"/>
        </w:rPr>
      </w:pPr>
    </w:p>
    <w:p w14:paraId="7101ADB5" w14:textId="17C4E747" w:rsidR="00DC5640" w:rsidRPr="00DC5640" w:rsidRDefault="00DC5640" w:rsidP="00B90268">
      <w:pPr>
        <w:suppressAutoHyphens/>
        <w:spacing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Nagykanizsa Megyei Jogú Város Önkormányzatának Közgyűlése a szociális igazgatásról és szociális ellátásokról szóló 1993. évi III. törvény 58/B. §-ában, 62. § (2) bekezdésében, 92. § (1)-(2) bekezdésében, 115. § (1) és (3) bekezdésében, valamint a gyermekek védelméről és a gyámügyi igazgatásról szóló 1997. évi XXXI. törvény 29. § (1)-(3) bekezdésében kapott felhatalmazás alapján, az Alaptörvény 32. cikk (1) bekezdés a) pontjában és a Magyarország helyi önkormányzatairól szóló 2011. évi CLXXXIX. törvény 13. § (1) bekezdés 8. és 8a. pontjában meghatározott feladatkörében eljárva a következőket rendeli el:</w:t>
      </w:r>
    </w:p>
    <w:p w14:paraId="6871E9F8" w14:textId="77777777" w:rsidR="00DC5640" w:rsidRPr="00DC5640" w:rsidRDefault="00DC5640" w:rsidP="00DC5640">
      <w:pPr>
        <w:suppressAutoHyphens/>
        <w:spacing w:before="280" w:after="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1. Általános rendelkezések</w:t>
      </w:r>
    </w:p>
    <w:p w14:paraId="7529BA9D" w14:textId="77777777" w:rsidR="00DC5640" w:rsidRPr="00DC5640" w:rsidRDefault="00DC5640" w:rsidP="00DC5640">
      <w:pPr>
        <w:suppressAutoHyphens/>
        <w:spacing w:before="240" w:after="24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1. §</w:t>
      </w:r>
    </w:p>
    <w:p w14:paraId="5CE90BF9" w14:textId="77777777" w:rsidR="00DC5640" w:rsidRPr="00DC5640" w:rsidRDefault="00DC5640" w:rsidP="00DC5640">
      <w:pPr>
        <w:suppressAutoHyphens/>
        <w:spacing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(1) A rendelet hatálya kiterjed az önkormányzat közigazgatási területén bejelentett lakóhellyel vagy tartózkodási hellyel rendelkező</w:t>
      </w:r>
    </w:p>
    <w:p w14:paraId="737D41DF" w14:textId="77777777" w:rsidR="00DC5640" w:rsidRPr="00DC5640" w:rsidRDefault="00DC5640" w:rsidP="00DC5640">
      <w:pPr>
        <w:suppressAutoHyphens/>
        <w:spacing w:after="0" w:line="240" w:lineRule="auto"/>
        <w:ind w:left="58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a)</w:t>
      </w:r>
      <w:r w:rsidRPr="00DC5640">
        <w:rPr>
          <w:rFonts w:ascii="Times New Roman" w:eastAsia="Noto Sans CJK SC Regular" w:hAnsi="Times New Roman" w:cs="FreeSans"/>
          <w:kern w:val="2"/>
          <w:sz w:val="24"/>
          <w:szCs w:val="24"/>
          <w:lang w:eastAsia="zh-CN" w:bidi="hi-IN"/>
        </w:rPr>
        <w:tab/>
        <w:t>magyar állampolgárokra,</w:t>
      </w:r>
    </w:p>
    <w:p w14:paraId="2754EFDD" w14:textId="77777777" w:rsidR="00DC5640" w:rsidRPr="00DC5640" w:rsidRDefault="00DC5640" w:rsidP="00DC5640">
      <w:pPr>
        <w:suppressAutoHyphens/>
        <w:spacing w:after="0" w:line="240" w:lineRule="auto"/>
        <w:ind w:left="58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b)</w:t>
      </w:r>
      <w:r w:rsidRPr="00DC5640">
        <w:rPr>
          <w:rFonts w:ascii="Times New Roman" w:eastAsia="Noto Sans CJK SC Regular" w:hAnsi="Times New Roman" w:cs="FreeSans"/>
          <w:kern w:val="2"/>
          <w:sz w:val="24"/>
          <w:szCs w:val="24"/>
          <w:lang w:eastAsia="zh-CN" w:bidi="hi-IN"/>
        </w:rPr>
        <w:tab/>
        <w:t>bevándoroltakra és letelepedettekre,</w:t>
      </w:r>
    </w:p>
    <w:p w14:paraId="0082C1D6" w14:textId="77777777" w:rsidR="00DC5640" w:rsidRPr="00DC5640" w:rsidRDefault="00DC5640" w:rsidP="00DC5640">
      <w:pPr>
        <w:suppressAutoHyphens/>
        <w:spacing w:after="0" w:line="240" w:lineRule="auto"/>
        <w:ind w:left="58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c)</w:t>
      </w:r>
      <w:r w:rsidRPr="00DC5640">
        <w:rPr>
          <w:rFonts w:ascii="Times New Roman" w:eastAsia="Noto Sans CJK SC Regular" w:hAnsi="Times New Roman" w:cs="FreeSans"/>
          <w:kern w:val="2"/>
          <w:sz w:val="24"/>
          <w:szCs w:val="24"/>
          <w:lang w:eastAsia="zh-CN" w:bidi="hi-IN"/>
        </w:rPr>
        <w:tab/>
        <w:t>hontalanokra,</w:t>
      </w:r>
    </w:p>
    <w:p w14:paraId="3352EC56" w14:textId="77777777" w:rsidR="00DC5640" w:rsidRPr="00DC5640" w:rsidRDefault="00DC5640" w:rsidP="00DC5640">
      <w:pPr>
        <w:suppressAutoHyphens/>
        <w:spacing w:after="0" w:line="240" w:lineRule="auto"/>
        <w:ind w:left="58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d)</w:t>
      </w:r>
      <w:r w:rsidRPr="00DC5640">
        <w:rPr>
          <w:rFonts w:ascii="Times New Roman" w:eastAsia="Noto Sans CJK SC Regular" w:hAnsi="Times New Roman" w:cs="FreeSans"/>
          <w:kern w:val="2"/>
          <w:sz w:val="24"/>
          <w:szCs w:val="24"/>
          <w:lang w:eastAsia="zh-CN" w:bidi="hi-IN"/>
        </w:rPr>
        <w:tab/>
        <w:t>a magyar hatóság által menekültként elismert személyekre.</w:t>
      </w:r>
    </w:p>
    <w:p w14:paraId="0F415E90"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(2) A rendelet hatálya kiterjed a szociális igazgatásról és szociális ellátásokról szóló 1993. évi III. törvény (a továbbiakban: Szt.) 3. § (3) bekezdés a) pontjában meghatározott személyekre.</w:t>
      </w:r>
    </w:p>
    <w:p w14:paraId="59D56595"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(3) A rendelet 5. alcímében meghatározott ellátások tekintetében a rendelet hatálya kiterjed a gyermekek védelméről és a gyámügyi igazgatásról szóló 1997. évi XXXI. törvény (a továbbiakban: Gyvt.) 4. § (1) bekezdésében meghatározott személyekre.</w:t>
      </w:r>
    </w:p>
    <w:p w14:paraId="6AA6EE37"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(4) A rendelet hatálya kiterjed a 2. § (2) bekezdés a) pontban, valamint a 2. § (4) bekezdés cb) alpontban meghatározott ellátások tekintetében a (1) - (3) bekezdésben foglaltakon túlmenően az Európai Szociális Kartát megerősítő országoknak Magyarország területén jogszerűen tartózkodó állampolgáraira is, ha az ellátás biztosításának hiánya mindezen személyek életét, testi épségét veszélyezteti.</w:t>
      </w:r>
    </w:p>
    <w:p w14:paraId="210D977D"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(5) A rendelet hatálya a 2. § (2) bekezdésnek a) és b) pontja, továbbá ga) alpontban meghatározott ellátások tekintetében a (2)–(4) bekezdésben foglaltakon túlmenően Nagykanizsa – Surd – Zalakomár Szociális Társulása működési területére terjed ki.</w:t>
      </w:r>
    </w:p>
    <w:p w14:paraId="21795248" w14:textId="77777777" w:rsidR="00DC5640" w:rsidRPr="00DC5640" w:rsidRDefault="00DC5640" w:rsidP="00DC5640">
      <w:pPr>
        <w:suppressAutoHyphens/>
        <w:spacing w:before="240" w:after="24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2. §</w:t>
      </w:r>
    </w:p>
    <w:p w14:paraId="46564CA7" w14:textId="77777777" w:rsidR="00DC5640" w:rsidRDefault="00DC5640" w:rsidP="00DC5640">
      <w:pPr>
        <w:suppressAutoHyphens/>
        <w:spacing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(1) Nagykanizsa Megyei Jogú Város Önkormányzata (a továbbiakban: önkormányzat) a (2)–(4) bekezdésben meghatározott személyes gondoskodást nyújtó szociális és gyermekjóléti ellátási formákat biztosítja.</w:t>
      </w:r>
    </w:p>
    <w:p w14:paraId="2DC5D4CD" w14:textId="77777777" w:rsidR="00766DE7" w:rsidRPr="00DC5640" w:rsidRDefault="00766DE7" w:rsidP="00DC5640">
      <w:pPr>
        <w:suppressAutoHyphens/>
        <w:spacing w:after="0" w:line="240" w:lineRule="auto"/>
        <w:jc w:val="both"/>
        <w:rPr>
          <w:rFonts w:ascii="Times New Roman" w:eastAsia="Noto Sans CJK SC Regular" w:hAnsi="Times New Roman" w:cs="FreeSans"/>
          <w:kern w:val="2"/>
          <w:sz w:val="24"/>
          <w:szCs w:val="24"/>
          <w:lang w:eastAsia="zh-CN" w:bidi="hi-IN"/>
        </w:rPr>
      </w:pPr>
    </w:p>
    <w:p w14:paraId="644C4745" w14:textId="17377D5D" w:rsidR="00766DE7" w:rsidRPr="00766DE7" w:rsidRDefault="00766DE7" w:rsidP="00766DE7">
      <w:pPr>
        <w:spacing w:after="0" w:line="240" w:lineRule="auto"/>
        <w:jc w:val="both"/>
        <w:rPr>
          <w:rFonts w:ascii="Times New Roman" w:eastAsia="Noto Sans CJK SC Regular" w:hAnsi="Times New Roman" w:cs="Times New Roman"/>
          <w:kern w:val="2"/>
          <w:sz w:val="24"/>
          <w:szCs w:val="24"/>
          <w:lang w:eastAsia="zh-CN" w:bidi="hi-IN"/>
        </w:rPr>
      </w:pPr>
      <w:r w:rsidRPr="00766DE7">
        <w:rPr>
          <w:rFonts w:ascii="Times New Roman" w:eastAsia="Noto Sans CJK SC Regular" w:hAnsi="Times New Roman" w:cs="Times New Roman"/>
          <w:kern w:val="2"/>
          <w:sz w:val="24"/>
          <w:szCs w:val="24"/>
          <w:lang w:eastAsia="zh-CN" w:bidi="hi-IN"/>
        </w:rPr>
        <w:t xml:space="preserve">(2) </w:t>
      </w:r>
      <w:r>
        <w:rPr>
          <w:rStyle w:val="Lbjegyzet-hivatkozs"/>
          <w:rFonts w:ascii="Times New Roman" w:eastAsia="Noto Sans CJK SC Regular" w:hAnsi="Times New Roman" w:cs="Times New Roman"/>
          <w:kern w:val="2"/>
          <w:sz w:val="24"/>
          <w:szCs w:val="24"/>
          <w:lang w:eastAsia="zh-CN" w:bidi="hi-IN"/>
        </w:rPr>
        <w:footnoteReference w:id="1"/>
      </w:r>
      <w:r>
        <w:rPr>
          <w:rFonts w:ascii="Times New Roman" w:eastAsia="Noto Sans CJK SC Regular" w:hAnsi="Times New Roman" w:cs="Times New Roman"/>
          <w:kern w:val="2"/>
          <w:sz w:val="24"/>
          <w:szCs w:val="24"/>
          <w:lang w:eastAsia="zh-CN" w:bidi="hi-IN"/>
        </w:rPr>
        <w:t xml:space="preserve"> </w:t>
      </w:r>
      <w:r w:rsidRPr="00766DE7">
        <w:rPr>
          <w:rFonts w:ascii="Times New Roman" w:eastAsia="Noto Sans CJK SC Regular" w:hAnsi="Times New Roman" w:cs="Times New Roman"/>
          <w:kern w:val="2"/>
          <w:sz w:val="24"/>
          <w:szCs w:val="24"/>
          <w:lang w:eastAsia="zh-CN" w:bidi="hi-IN"/>
        </w:rPr>
        <w:t>Szociális alapszolgáltatások:</w:t>
      </w:r>
    </w:p>
    <w:p w14:paraId="5D571A8D" w14:textId="77777777" w:rsidR="00766DE7" w:rsidRPr="00766DE7" w:rsidRDefault="00766DE7" w:rsidP="00766DE7">
      <w:pPr>
        <w:spacing w:after="0" w:line="240" w:lineRule="auto"/>
        <w:ind w:left="580" w:hanging="560"/>
        <w:jc w:val="both"/>
        <w:rPr>
          <w:rFonts w:ascii="Times New Roman" w:eastAsia="Noto Sans CJK SC Regular" w:hAnsi="Times New Roman" w:cs="Times New Roman"/>
          <w:kern w:val="2"/>
          <w:sz w:val="24"/>
          <w:szCs w:val="24"/>
          <w:lang w:eastAsia="zh-CN" w:bidi="hi-IN"/>
        </w:rPr>
      </w:pPr>
      <w:r w:rsidRPr="00766DE7">
        <w:rPr>
          <w:rFonts w:ascii="Times New Roman" w:eastAsia="Noto Sans CJK SC Regular" w:hAnsi="Times New Roman" w:cs="Times New Roman"/>
          <w:i/>
          <w:iCs/>
          <w:kern w:val="2"/>
          <w:sz w:val="24"/>
          <w:szCs w:val="24"/>
          <w:lang w:eastAsia="zh-CN" w:bidi="hi-IN"/>
        </w:rPr>
        <w:lastRenderedPageBreak/>
        <w:t>a)</w:t>
      </w:r>
      <w:r w:rsidRPr="00766DE7">
        <w:rPr>
          <w:rFonts w:ascii="Times New Roman" w:eastAsia="Noto Sans CJK SC Regular" w:hAnsi="Times New Roman" w:cs="Times New Roman"/>
          <w:kern w:val="2"/>
          <w:sz w:val="24"/>
          <w:szCs w:val="24"/>
          <w:lang w:eastAsia="zh-CN" w:bidi="hi-IN"/>
        </w:rPr>
        <w:tab/>
        <w:t>étkeztetés,</w:t>
      </w:r>
    </w:p>
    <w:p w14:paraId="71A2700E" w14:textId="77777777" w:rsidR="00766DE7" w:rsidRPr="00766DE7" w:rsidRDefault="00766DE7" w:rsidP="00766DE7">
      <w:pPr>
        <w:spacing w:after="0" w:line="240" w:lineRule="auto"/>
        <w:ind w:left="580" w:hanging="560"/>
        <w:jc w:val="both"/>
        <w:rPr>
          <w:rFonts w:ascii="Times New Roman" w:eastAsia="Noto Sans CJK SC Regular" w:hAnsi="Times New Roman" w:cs="Times New Roman"/>
          <w:kern w:val="2"/>
          <w:sz w:val="24"/>
          <w:szCs w:val="24"/>
          <w:lang w:eastAsia="zh-CN" w:bidi="hi-IN"/>
        </w:rPr>
      </w:pPr>
      <w:r w:rsidRPr="00766DE7">
        <w:rPr>
          <w:rFonts w:ascii="Times New Roman" w:eastAsia="Noto Sans CJK SC Regular" w:hAnsi="Times New Roman" w:cs="Times New Roman"/>
          <w:i/>
          <w:iCs/>
          <w:kern w:val="2"/>
          <w:sz w:val="24"/>
          <w:szCs w:val="24"/>
          <w:lang w:eastAsia="zh-CN" w:bidi="hi-IN"/>
        </w:rPr>
        <w:t>b)</w:t>
      </w:r>
      <w:r w:rsidRPr="00766DE7">
        <w:rPr>
          <w:rFonts w:ascii="Times New Roman" w:eastAsia="Noto Sans CJK SC Regular" w:hAnsi="Times New Roman" w:cs="Times New Roman"/>
          <w:kern w:val="2"/>
          <w:sz w:val="24"/>
          <w:szCs w:val="24"/>
          <w:lang w:eastAsia="zh-CN" w:bidi="hi-IN"/>
        </w:rPr>
        <w:tab/>
        <w:t>házi segítségnyújtás,</w:t>
      </w:r>
    </w:p>
    <w:p w14:paraId="7FB1CB4F" w14:textId="77777777" w:rsidR="00766DE7" w:rsidRPr="00766DE7" w:rsidRDefault="00766DE7" w:rsidP="00766DE7">
      <w:pPr>
        <w:spacing w:after="0" w:line="240" w:lineRule="auto"/>
        <w:ind w:left="580" w:hanging="560"/>
        <w:jc w:val="both"/>
        <w:rPr>
          <w:rFonts w:ascii="Times New Roman" w:eastAsia="Noto Sans CJK SC Regular" w:hAnsi="Times New Roman" w:cs="Times New Roman"/>
          <w:kern w:val="2"/>
          <w:sz w:val="24"/>
          <w:szCs w:val="24"/>
          <w:lang w:eastAsia="zh-CN" w:bidi="hi-IN"/>
        </w:rPr>
      </w:pPr>
      <w:r w:rsidRPr="00766DE7">
        <w:rPr>
          <w:rFonts w:ascii="Times New Roman" w:eastAsia="Noto Sans CJK SC Regular" w:hAnsi="Times New Roman" w:cs="Times New Roman"/>
          <w:i/>
          <w:iCs/>
          <w:kern w:val="2"/>
          <w:sz w:val="24"/>
          <w:szCs w:val="24"/>
          <w:lang w:eastAsia="zh-CN" w:bidi="hi-IN"/>
        </w:rPr>
        <w:t>c)</w:t>
      </w:r>
      <w:r w:rsidRPr="00766DE7">
        <w:rPr>
          <w:rFonts w:ascii="Times New Roman" w:eastAsia="Noto Sans CJK SC Regular" w:hAnsi="Times New Roman" w:cs="Times New Roman"/>
          <w:kern w:val="2"/>
          <w:sz w:val="24"/>
          <w:szCs w:val="24"/>
          <w:lang w:eastAsia="zh-CN" w:bidi="hi-IN"/>
        </w:rPr>
        <w:tab/>
        <w:t>családsegítés,</w:t>
      </w:r>
    </w:p>
    <w:p w14:paraId="62D18A36" w14:textId="77777777" w:rsidR="00766DE7" w:rsidRPr="00766DE7" w:rsidRDefault="00766DE7" w:rsidP="00766DE7">
      <w:pPr>
        <w:spacing w:after="0" w:line="240" w:lineRule="auto"/>
        <w:ind w:left="580" w:hanging="560"/>
        <w:jc w:val="both"/>
        <w:rPr>
          <w:rFonts w:ascii="Times New Roman" w:eastAsia="Noto Sans CJK SC Regular" w:hAnsi="Times New Roman" w:cs="Times New Roman"/>
          <w:kern w:val="2"/>
          <w:sz w:val="24"/>
          <w:szCs w:val="24"/>
          <w:lang w:eastAsia="zh-CN" w:bidi="hi-IN"/>
        </w:rPr>
      </w:pPr>
      <w:r w:rsidRPr="00766DE7">
        <w:rPr>
          <w:rFonts w:ascii="Times New Roman" w:eastAsia="Noto Sans CJK SC Regular" w:hAnsi="Times New Roman" w:cs="Times New Roman"/>
          <w:i/>
          <w:iCs/>
          <w:kern w:val="2"/>
          <w:sz w:val="24"/>
          <w:szCs w:val="24"/>
          <w:lang w:eastAsia="zh-CN" w:bidi="hi-IN"/>
        </w:rPr>
        <w:t>d)</w:t>
      </w:r>
      <w:r w:rsidRPr="00766DE7">
        <w:rPr>
          <w:rFonts w:ascii="Times New Roman" w:eastAsia="Noto Sans CJK SC Regular" w:hAnsi="Times New Roman" w:cs="Times New Roman"/>
          <w:kern w:val="2"/>
          <w:sz w:val="24"/>
          <w:szCs w:val="24"/>
          <w:lang w:eastAsia="zh-CN" w:bidi="hi-IN"/>
        </w:rPr>
        <w:tab/>
        <w:t>közösségi ellátások,</w:t>
      </w:r>
    </w:p>
    <w:p w14:paraId="1BB024D8" w14:textId="77777777" w:rsidR="00766DE7" w:rsidRPr="00766DE7" w:rsidRDefault="00766DE7" w:rsidP="00766DE7">
      <w:pPr>
        <w:spacing w:after="0" w:line="240" w:lineRule="auto"/>
        <w:ind w:left="980" w:hanging="400"/>
        <w:jc w:val="both"/>
        <w:rPr>
          <w:rFonts w:ascii="Times New Roman" w:eastAsia="Noto Sans CJK SC Regular" w:hAnsi="Times New Roman" w:cs="Times New Roman"/>
          <w:kern w:val="2"/>
          <w:sz w:val="24"/>
          <w:szCs w:val="24"/>
          <w:lang w:eastAsia="zh-CN" w:bidi="hi-IN"/>
        </w:rPr>
      </w:pPr>
      <w:r w:rsidRPr="00766DE7">
        <w:rPr>
          <w:rFonts w:ascii="Times New Roman" w:eastAsia="Noto Sans CJK SC Regular" w:hAnsi="Times New Roman" w:cs="Times New Roman"/>
          <w:i/>
          <w:iCs/>
          <w:kern w:val="2"/>
          <w:sz w:val="24"/>
          <w:szCs w:val="24"/>
          <w:lang w:eastAsia="zh-CN" w:bidi="hi-IN"/>
        </w:rPr>
        <w:t>da)</w:t>
      </w:r>
      <w:r w:rsidRPr="00766DE7">
        <w:rPr>
          <w:rFonts w:ascii="Times New Roman" w:eastAsia="Noto Sans CJK SC Regular" w:hAnsi="Times New Roman" w:cs="Times New Roman"/>
          <w:kern w:val="2"/>
          <w:sz w:val="24"/>
          <w:szCs w:val="24"/>
          <w:lang w:eastAsia="zh-CN" w:bidi="hi-IN"/>
        </w:rPr>
        <w:tab/>
        <w:t xml:space="preserve"> pszichiátriai betegek közösségi alapellátása,</w:t>
      </w:r>
    </w:p>
    <w:p w14:paraId="4F82232C" w14:textId="77777777" w:rsidR="00766DE7" w:rsidRPr="00766DE7" w:rsidRDefault="00766DE7" w:rsidP="00766DE7">
      <w:pPr>
        <w:spacing w:after="0" w:line="240" w:lineRule="auto"/>
        <w:ind w:left="980" w:hanging="400"/>
        <w:jc w:val="both"/>
        <w:rPr>
          <w:rFonts w:ascii="Times New Roman" w:eastAsia="Noto Sans CJK SC Regular" w:hAnsi="Times New Roman" w:cs="Times New Roman"/>
          <w:kern w:val="2"/>
          <w:sz w:val="24"/>
          <w:szCs w:val="24"/>
          <w:lang w:eastAsia="zh-CN" w:bidi="hi-IN"/>
        </w:rPr>
      </w:pPr>
      <w:r w:rsidRPr="00766DE7">
        <w:rPr>
          <w:rFonts w:ascii="Times New Roman" w:eastAsia="Noto Sans CJK SC Regular" w:hAnsi="Times New Roman" w:cs="Times New Roman"/>
          <w:i/>
          <w:iCs/>
          <w:kern w:val="2"/>
          <w:sz w:val="24"/>
          <w:szCs w:val="24"/>
          <w:lang w:eastAsia="zh-CN" w:bidi="hi-IN"/>
        </w:rPr>
        <w:t>db)</w:t>
      </w:r>
      <w:r w:rsidRPr="00766DE7">
        <w:rPr>
          <w:rFonts w:ascii="Times New Roman" w:eastAsia="Noto Sans CJK SC Regular" w:hAnsi="Times New Roman" w:cs="Times New Roman"/>
          <w:kern w:val="2"/>
          <w:sz w:val="24"/>
          <w:szCs w:val="24"/>
          <w:lang w:eastAsia="zh-CN" w:bidi="hi-IN"/>
        </w:rPr>
        <w:tab/>
        <w:t>szenvedélybetegek közösségi alapellátása,</w:t>
      </w:r>
    </w:p>
    <w:p w14:paraId="4E8C2B5F" w14:textId="77777777" w:rsidR="00766DE7" w:rsidRPr="00766DE7" w:rsidRDefault="00766DE7" w:rsidP="00766DE7">
      <w:pPr>
        <w:spacing w:after="0" w:line="240" w:lineRule="auto"/>
        <w:ind w:left="580" w:hanging="560"/>
        <w:jc w:val="both"/>
        <w:rPr>
          <w:rFonts w:ascii="Times New Roman" w:eastAsia="Noto Sans CJK SC Regular" w:hAnsi="Times New Roman" w:cs="Times New Roman"/>
          <w:kern w:val="2"/>
          <w:sz w:val="24"/>
          <w:szCs w:val="24"/>
          <w:lang w:eastAsia="zh-CN" w:bidi="hi-IN"/>
        </w:rPr>
      </w:pPr>
      <w:r w:rsidRPr="00766DE7">
        <w:rPr>
          <w:rFonts w:ascii="Times New Roman" w:eastAsia="Noto Sans CJK SC Regular" w:hAnsi="Times New Roman" w:cs="Times New Roman"/>
          <w:i/>
          <w:iCs/>
          <w:kern w:val="2"/>
          <w:sz w:val="24"/>
          <w:szCs w:val="24"/>
          <w:lang w:eastAsia="zh-CN" w:bidi="hi-IN"/>
        </w:rPr>
        <w:t>e)</w:t>
      </w:r>
      <w:r w:rsidRPr="00766DE7">
        <w:rPr>
          <w:rFonts w:ascii="Times New Roman" w:eastAsia="Noto Sans CJK SC Regular" w:hAnsi="Times New Roman" w:cs="Times New Roman"/>
          <w:kern w:val="2"/>
          <w:sz w:val="24"/>
          <w:szCs w:val="24"/>
          <w:lang w:eastAsia="zh-CN" w:bidi="hi-IN"/>
        </w:rPr>
        <w:tab/>
        <w:t>támogató szolgáltatás,</w:t>
      </w:r>
    </w:p>
    <w:p w14:paraId="7268B3ED" w14:textId="77777777" w:rsidR="00766DE7" w:rsidRPr="00766DE7" w:rsidRDefault="00766DE7" w:rsidP="00766DE7">
      <w:pPr>
        <w:spacing w:after="0" w:line="240" w:lineRule="auto"/>
        <w:ind w:left="580" w:hanging="560"/>
        <w:jc w:val="both"/>
        <w:rPr>
          <w:rFonts w:ascii="Times New Roman" w:eastAsia="Noto Sans CJK SC Regular" w:hAnsi="Times New Roman" w:cs="Times New Roman"/>
          <w:kern w:val="2"/>
          <w:sz w:val="24"/>
          <w:szCs w:val="24"/>
          <w:lang w:eastAsia="zh-CN" w:bidi="hi-IN"/>
        </w:rPr>
      </w:pPr>
      <w:r w:rsidRPr="00766DE7">
        <w:rPr>
          <w:rFonts w:ascii="Times New Roman" w:eastAsia="Noto Sans CJK SC Regular" w:hAnsi="Times New Roman" w:cs="Times New Roman"/>
          <w:i/>
          <w:iCs/>
          <w:kern w:val="2"/>
          <w:sz w:val="24"/>
          <w:szCs w:val="24"/>
          <w:lang w:eastAsia="zh-CN" w:bidi="hi-IN"/>
        </w:rPr>
        <w:t>f)</w:t>
      </w:r>
      <w:r w:rsidRPr="00766DE7">
        <w:rPr>
          <w:rFonts w:ascii="Times New Roman" w:eastAsia="Noto Sans CJK SC Regular" w:hAnsi="Times New Roman" w:cs="Times New Roman"/>
          <w:kern w:val="2"/>
          <w:sz w:val="24"/>
          <w:szCs w:val="24"/>
          <w:lang w:eastAsia="zh-CN" w:bidi="hi-IN"/>
        </w:rPr>
        <w:tab/>
        <w:t>utcai szociális munka,</w:t>
      </w:r>
    </w:p>
    <w:p w14:paraId="35CB71D3" w14:textId="77777777" w:rsidR="00766DE7" w:rsidRPr="00766DE7" w:rsidRDefault="00766DE7" w:rsidP="00766DE7">
      <w:pPr>
        <w:spacing w:after="0" w:line="240" w:lineRule="auto"/>
        <w:ind w:left="580" w:hanging="560"/>
        <w:jc w:val="both"/>
        <w:rPr>
          <w:rFonts w:ascii="Times New Roman" w:eastAsia="Noto Sans CJK SC Regular" w:hAnsi="Times New Roman" w:cs="Times New Roman"/>
          <w:kern w:val="2"/>
          <w:sz w:val="24"/>
          <w:szCs w:val="24"/>
          <w:lang w:eastAsia="zh-CN" w:bidi="hi-IN"/>
        </w:rPr>
      </w:pPr>
      <w:r w:rsidRPr="00766DE7">
        <w:rPr>
          <w:rFonts w:ascii="Times New Roman" w:eastAsia="Noto Sans CJK SC Regular" w:hAnsi="Times New Roman" w:cs="Times New Roman"/>
          <w:i/>
          <w:iCs/>
          <w:kern w:val="2"/>
          <w:sz w:val="24"/>
          <w:szCs w:val="24"/>
          <w:lang w:eastAsia="zh-CN" w:bidi="hi-IN"/>
        </w:rPr>
        <w:t>g)</w:t>
      </w:r>
      <w:r w:rsidRPr="00766DE7">
        <w:rPr>
          <w:rFonts w:ascii="Times New Roman" w:eastAsia="Noto Sans CJK SC Regular" w:hAnsi="Times New Roman" w:cs="Times New Roman"/>
          <w:kern w:val="2"/>
          <w:sz w:val="24"/>
          <w:szCs w:val="24"/>
          <w:lang w:eastAsia="zh-CN" w:bidi="hi-IN"/>
        </w:rPr>
        <w:tab/>
        <w:t>nappali ellátás,</w:t>
      </w:r>
    </w:p>
    <w:p w14:paraId="58DA86B0" w14:textId="77777777" w:rsidR="00766DE7" w:rsidRPr="00766DE7" w:rsidRDefault="00766DE7" w:rsidP="00766DE7">
      <w:pPr>
        <w:spacing w:after="0" w:line="240" w:lineRule="auto"/>
        <w:ind w:left="980" w:hanging="400"/>
        <w:jc w:val="both"/>
        <w:rPr>
          <w:rFonts w:ascii="Times New Roman" w:eastAsia="Noto Sans CJK SC Regular" w:hAnsi="Times New Roman" w:cs="Times New Roman"/>
          <w:kern w:val="2"/>
          <w:sz w:val="24"/>
          <w:szCs w:val="24"/>
          <w:lang w:eastAsia="zh-CN" w:bidi="hi-IN"/>
        </w:rPr>
      </w:pPr>
      <w:r w:rsidRPr="00766DE7">
        <w:rPr>
          <w:rFonts w:ascii="Times New Roman" w:eastAsia="Noto Sans CJK SC Regular" w:hAnsi="Times New Roman" w:cs="Times New Roman"/>
          <w:i/>
          <w:iCs/>
          <w:kern w:val="2"/>
          <w:sz w:val="24"/>
          <w:szCs w:val="24"/>
          <w:lang w:eastAsia="zh-CN" w:bidi="hi-IN"/>
        </w:rPr>
        <w:t>ga)</w:t>
      </w:r>
      <w:r w:rsidRPr="00766DE7">
        <w:rPr>
          <w:rFonts w:ascii="Times New Roman" w:eastAsia="Noto Sans CJK SC Regular" w:hAnsi="Times New Roman" w:cs="Times New Roman"/>
          <w:kern w:val="2"/>
          <w:sz w:val="24"/>
          <w:szCs w:val="24"/>
          <w:lang w:eastAsia="zh-CN" w:bidi="hi-IN"/>
        </w:rPr>
        <w:tab/>
        <w:t>időskorúak nappali ellátása,</w:t>
      </w:r>
    </w:p>
    <w:p w14:paraId="526E0260" w14:textId="77777777" w:rsidR="00766DE7" w:rsidRPr="00766DE7" w:rsidRDefault="00766DE7" w:rsidP="00766DE7">
      <w:pPr>
        <w:spacing w:after="0" w:line="240" w:lineRule="auto"/>
        <w:ind w:left="980" w:hanging="400"/>
        <w:jc w:val="both"/>
        <w:rPr>
          <w:rFonts w:ascii="Times New Roman" w:eastAsia="Noto Sans CJK SC Regular" w:hAnsi="Times New Roman" w:cs="Times New Roman"/>
          <w:kern w:val="2"/>
          <w:sz w:val="24"/>
          <w:szCs w:val="24"/>
          <w:lang w:eastAsia="zh-CN" w:bidi="hi-IN"/>
        </w:rPr>
      </w:pPr>
      <w:r w:rsidRPr="00766DE7">
        <w:rPr>
          <w:rFonts w:ascii="Times New Roman" w:eastAsia="Noto Sans CJK SC Regular" w:hAnsi="Times New Roman" w:cs="Times New Roman"/>
          <w:i/>
          <w:iCs/>
          <w:kern w:val="2"/>
          <w:sz w:val="24"/>
          <w:szCs w:val="24"/>
          <w:lang w:eastAsia="zh-CN" w:bidi="hi-IN"/>
        </w:rPr>
        <w:t>gb)</w:t>
      </w:r>
      <w:r w:rsidRPr="00766DE7">
        <w:rPr>
          <w:rFonts w:ascii="Times New Roman" w:eastAsia="Noto Sans CJK SC Regular" w:hAnsi="Times New Roman" w:cs="Times New Roman"/>
          <w:kern w:val="2"/>
          <w:sz w:val="24"/>
          <w:szCs w:val="24"/>
          <w:lang w:eastAsia="zh-CN" w:bidi="hi-IN"/>
        </w:rPr>
        <w:tab/>
        <w:t>fogyatékos személyek nappali ellátása,</w:t>
      </w:r>
    </w:p>
    <w:p w14:paraId="615E010D" w14:textId="77777777" w:rsidR="00766DE7" w:rsidRPr="00766DE7" w:rsidRDefault="00766DE7" w:rsidP="00766DE7">
      <w:pPr>
        <w:spacing w:after="0" w:line="240" w:lineRule="auto"/>
        <w:ind w:left="980" w:hanging="400"/>
        <w:jc w:val="both"/>
        <w:rPr>
          <w:rFonts w:ascii="Times New Roman" w:eastAsia="Noto Sans CJK SC Regular" w:hAnsi="Times New Roman" w:cs="Times New Roman"/>
          <w:kern w:val="2"/>
          <w:sz w:val="24"/>
          <w:szCs w:val="24"/>
          <w:lang w:eastAsia="zh-CN" w:bidi="hi-IN"/>
        </w:rPr>
      </w:pPr>
      <w:r w:rsidRPr="00766DE7">
        <w:rPr>
          <w:rFonts w:ascii="Times New Roman" w:eastAsia="Noto Sans CJK SC Regular" w:hAnsi="Times New Roman" w:cs="Times New Roman"/>
          <w:i/>
          <w:iCs/>
          <w:kern w:val="2"/>
          <w:sz w:val="24"/>
          <w:szCs w:val="24"/>
          <w:lang w:eastAsia="zh-CN" w:bidi="hi-IN"/>
        </w:rPr>
        <w:t>gc)</w:t>
      </w:r>
      <w:r w:rsidRPr="00766DE7">
        <w:rPr>
          <w:rFonts w:ascii="Times New Roman" w:eastAsia="Noto Sans CJK SC Regular" w:hAnsi="Times New Roman" w:cs="Times New Roman"/>
          <w:kern w:val="2"/>
          <w:sz w:val="24"/>
          <w:szCs w:val="24"/>
          <w:lang w:eastAsia="zh-CN" w:bidi="hi-IN"/>
        </w:rPr>
        <w:tab/>
        <w:t>hajléktalan személyek nappali ellátása,</w:t>
      </w:r>
    </w:p>
    <w:p w14:paraId="6E5B4A4E" w14:textId="77777777" w:rsidR="00766DE7" w:rsidRPr="00766DE7" w:rsidRDefault="00766DE7" w:rsidP="00766DE7">
      <w:pPr>
        <w:spacing w:after="0" w:line="240" w:lineRule="auto"/>
        <w:ind w:left="980" w:hanging="400"/>
        <w:jc w:val="both"/>
        <w:rPr>
          <w:rFonts w:ascii="Times New Roman" w:eastAsia="Noto Sans CJK SC Regular" w:hAnsi="Times New Roman" w:cs="Times New Roman"/>
          <w:kern w:val="2"/>
          <w:sz w:val="24"/>
          <w:szCs w:val="24"/>
          <w:lang w:eastAsia="zh-CN" w:bidi="hi-IN"/>
        </w:rPr>
      </w:pPr>
      <w:r w:rsidRPr="00766DE7">
        <w:rPr>
          <w:rFonts w:ascii="Times New Roman" w:eastAsia="Noto Sans CJK SC Regular" w:hAnsi="Times New Roman" w:cs="Times New Roman"/>
          <w:i/>
          <w:iCs/>
          <w:kern w:val="2"/>
          <w:sz w:val="24"/>
          <w:szCs w:val="24"/>
          <w:lang w:eastAsia="zh-CN" w:bidi="hi-IN"/>
        </w:rPr>
        <w:t>gd)</w:t>
      </w:r>
      <w:r w:rsidRPr="00766DE7">
        <w:rPr>
          <w:rFonts w:ascii="Times New Roman" w:eastAsia="Noto Sans CJK SC Regular" w:hAnsi="Times New Roman" w:cs="Times New Roman"/>
          <w:kern w:val="2"/>
          <w:sz w:val="24"/>
          <w:szCs w:val="24"/>
          <w:lang w:eastAsia="zh-CN" w:bidi="hi-IN"/>
        </w:rPr>
        <w:tab/>
        <w:t>pszichiátriai betegek nappali ellátása,</w:t>
      </w:r>
    </w:p>
    <w:p w14:paraId="3F3E7278" w14:textId="413AD70D" w:rsidR="00766DE7" w:rsidRPr="00766DE7" w:rsidRDefault="00766DE7" w:rsidP="00766DE7">
      <w:pPr>
        <w:spacing w:after="0" w:line="240" w:lineRule="auto"/>
        <w:ind w:left="980" w:hanging="400"/>
        <w:jc w:val="both"/>
        <w:rPr>
          <w:rFonts w:ascii="Times New Roman" w:eastAsia="Noto Sans CJK SC Regular" w:hAnsi="Times New Roman" w:cs="Times New Roman"/>
          <w:kern w:val="2"/>
          <w:sz w:val="24"/>
          <w:szCs w:val="24"/>
          <w:lang w:eastAsia="zh-CN" w:bidi="hi-IN"/>
        </w:rPr>
      </w:pPr>
      <w:r w:rsidRPr="00766DE7">
        <w:rPr>
          <w:rFonts w:ascii="Times New Roman" w:eastAsia="Noto Sans CJK SC Regular" w:hAnsi="Times New Roman" w:cs="Times New Roman"/>
          <w:i/>
          <w:iCs/>
          <w:kern w:val="2"/>
          <w:sz w:val="24"/>
          <w:szCs w:val="24"/>
          <w:lang w:eastAsia="zh-CN" w:bidi="hi-IN"/>
        </w:rPr>
        <w:t>ge)</w:t>
      </w:r>
      <w:r w:rsidRPr="00766DE7">
        <w:rPr>
          <w:rFonts w:ascii="Times New Roman" w:eastAsia="Noto Sans CJK SC Regular" w:hAnsi="Times New Roman" w:cs="Times New Roman"/>
          <w:kern w:val="2"/>
          <w:sz w:val="24"/>
          <w:szCs w:val="24"/>
          <w:lang w:eastAsia="zh-CN" w:bidi="hi-IN"/>
        </w:rPr>
        <w:tab/>
        <w:t>szenvedélybetegek nappali ellátása.</w:t>
      </w:r>
    </w:p>
    <w:p w14:paraId="4ADA3782"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 xml:space="preserve">(3) </w:t>
      </w:r>
      <w:r w:rsidRPr="00DC5640">
        <w:rPr>
          <w:rFonts w:ascii="Times New Roman" w:eastAsia="Noto Sans CJK SC Regular" w:hAnsi="Times New Roman" w:cs="FreeSans"/>
          <w:i/>
          <w:iCs/>
          <w:kern w:val="2"/>
          <w:sz w:val="24"/>
          <w:szCs w:val="24"/>
          <w:lang w:eastAsia="zh-CN" w:bidi="hi-IN"/>
        </w:rPr>
        <w:t>Sz</w:t>
      </w:r>
      <w:r w:rsidRPr="00DC5640">
        <w:rPr>
          <w:rFonts w:ascii="Times New Roman" w:eastAsia="Noto Sans CJK SC Regular" w:hAnsi="Times New Roman" w:cs="FreeSans"/>
          <w:kern w:val="2"/>
          <w:sz w:val="24"/>
          <w:szCs w:val="24"/>
          <w:lang w:eastAsia="zh-CN" w:bidi="hi-IN"/>
        </w:rPr>
        <w:t>emélyes gondoskodás keretében tartozó szakosított ellátások</w:t>
      </w:r>
      <w:r w:rsidRPr="00DC5640">
        <w:rPr>
          <w:rFonts w:ascii="Times New Roman" w:eastAsia="Noto Sans CJK SC Regular" w:hAnsi="Times New Roman" w:cs="FreeSans"/>
          <w:i/>
          <w:iCs/>
          <w:kern w:val="2"/>
          <w:sz w:val="24"/>
          <w:szCs w:val="24"/>
          <w:lang w:eastAsia="zh-CN" w:bidi="hi-IN"/>
        </w:rPr>
        <w:t>:</w:t>
      </w:r>
    </w:p>
    <w:p w14:paraId="3B9039D6" w14:textId="098304BC" w:rsidR="00514214" w:rsidRPr="00514214" w:rsidRDefault="00514214" w:rsidP="00514214">
      <w:pPr>
        <w:suppressAutoHyphens/>
        <w:spacing w:after="0" w:line="240" w:lineRule="auto"/>
        <w:ind w:left="580" w:hanging="296"/>
        <w:jc w:val="both"/>
        <w:rPr>
          <w:rFonts w:ascii="Times New Roman" w:eastAsia="Noto Sans CJK SC Regular" w:hAnsi="Times New Roman" w:cs="FreeSans"/>
          <w:kern w:val="2"/>
          <w:sz w:val="24"/>
          <w:szCs w:val="24"/>
          <w:lang w:eastAsia="zh-CN" w:bidi="hi-IN"/>
        </w:rPr>
      </w:pPr>
      <w:r w:rsidRPr="00514214">
        <w:rPr>
          <w:rFonts w:ascii="Times New Roman" w:eastAsia="Noto Sans CJK SC Regular" w:hAnsi="Times New Roman" w:cs="FreeSans"/>
          <w:i/>
          <w:iCs/>
          <w:kern w:val="2"/>
          <w:sz w:val="24"/>
          <w:szCs w:val="24"/>
          <w:lang w:eastAsia="zh-CN" w:bidi="hi-IN"/>
        </w:rPr>
        <w:t>a)</w:t>
      </w:r>
      <w:r w:rsidRPr="00514214">
        <w:rPr>
          <w:rFonts w:ascii="Times New Roman" w:eastAsia="Noto Sans CJK SC Regular" w:hAnsi="Times New Roman" w:cs="FreeSans"/>
          <w:kern w:val="2"/>
          <w:sz w:val="24"/>
          <w:szCs w:val="24"/>
          <w:lang w:eastAsia="zh-CN" w:bidi="hi-IN"/>
        </w:rPr>
        <w:tab/>
      </w:r>
      <w:r>
        <w:rPr>
          <w:rStyle w:val="Lbjegyzet-hivatkozs"/>
          <w:rFonts w:ascii="Times New Roman" w:eastAsia="Noto Sans CJK SC Regular" w:hAnsi="Times New Roman" w:cs="FreeSans"/>
          <w:kern w:val="2"/>
          <w:sz w:val="24"/>
          <w:szCs w:val="24"/>
          <w:lang w:eastAsia="zh-CN" w:bidi="hi-IN"/>
        </w:rPr>
        <w:footnoteReference w:id="2"/>
      </w:r>
      <w:r>
        <w:rPr>
          <w:rFonts w:ascii="Times New Roman" w:eastAsia="Noto Sans CJK SC Regular" w:hAnsi="Times New Roman" w:cs="FreeSans"/>
          <w:kern w:val="2"/>
          <w:sz w:val="24"/>
          <w:szCs w:val="24"/>
          <w:lang w:eastAsia="zh-CN" w:bidi="hi-IN"/>
        </w:rPr>
        <w:t xml:space="preserve"> </w:t>
      </w:r>
      <w:r w:rsidRPr="00514214">
        <w:rPr>
          <w:rFonts w:ascii="Times New Roman" w:eastAsia="Noto Sans CJK SC Regular" w:hAnsi="Times New Roman" w:cs="FreeSans"/>
          <w:kern w:val="2"/>
          <w:sz w:val="24"/>
          <w:szCs w:val="24"/>
          <w:lang w:eastAsia="zh-CN" w:bidi="hi-IN"/>
        </w:rPr>
        <w:t>átmeneti elhelyezést nyújtó intézmények:</w:t>
      </w:r>
    </w:p>
    <w:p w14:paraId="270791AC" w14:textId="77777777" w:rsidR="00514214" w:rsidRPr="00514214" w:rsidRDefault="00514214" w:rsidP="00514214">
      <w:pPr>
        <w:suppressAutoHyphens/>
        <w:spacing w:after="0" w:line="240" w:lineRule="auto"/>
        <w:ind w:left="980" w:hanging="400"/>
        <w:jc w:val="both"/>
        <w:rPr>
          <w:rFonts w:ascii="Times New Roman" w:eastAsia="Noto Sans CJK SC Regular" w:hAnsi="Times New Roman" w:cs="FreeSans"/>
          <w:kern w:val="2"/>
          <w:sz w:val="24"/>
          <w:szCs w:val="24"/>
          <w:lang w:eastAsia="zh-CN" w:bidi="hi-IN"/>
        </w:rPr>
      </w:pPr>
      <w:r w:rsidRPr="00514214">
        <w:rPr>
          <w:rFonts w:ascii="Times New Roman" w:eastAsia="Noto Sans CJK SC Regular" w:hAnsi="Times New Roman" w:cs="FreeSans"/>
          <w:i/>
          <w:iCs/>
          <w:kern w:val="2"/>
          <w:sz w:val="24"/>
          <w:szCs w:val="24"/>
          <w:lang w:eastAsia="zh-CN" w:bidi="hi-IN"/>
        </w:rPr>
        <w:t>aa)</w:t>
      </w:r>
      <w:r w:rsidRPr="00514214">
        <w:rPr>
          <w:rFonts w:ascii="Times New Roman" w:eastAsia="Noto Sans CJK SC Regular" w:hAnsi="Times New Roman" w:cs="FreeSans"/>
          <w:kern w:val="2"/>
          <w:sz w:val="24"/>
          <w:szCs w:val="24"/>
          <w:lang w:eastAsia="zh-CN" w:bidi="hi-IN"/>
        </w:rPr>
        <w:tab/>
        <w:t>hajléktalanok éjjeli menedékhelye és átmeneti szállása,</w:t>
      </w:r>
    </w:p>
    <w:p w14:paraId="686C3F89" w14:textId="58993B41" w:rsidR="00514214" w:rsidRPr="00514214" w:rsidRDefault="00514214" w:rsidP="00514214">
      <w:pPr>
        <w:suppressAutoHyphens/>
        <w:spacing w:after="0" w:line="240" w:lineRule="auto"/>
        <w:ind w:left="980" w:hanging="400"/>
        <w:jc w:val="both"/>
        <w:rPr>
          <w:rFonts w:ascii="Times New Roman" w:eastAsia="Noto Sans CJK SC Regular" w:hAnsi="Times New Roman" w:cs="FreeSans"/>
          <w:kern w:val="2"/>
          <w:sz w:val="24"/>
          <w:szCs w:val="24"/>
          <w:lang w:eastAsia="zh-CN" w:bidi="hi-IN"/>
        </w:rPr>
      </w:pPr>
      <w:r w:rsidRPr="00514214">
        <w:rPr>
          <w:rFonts w:ascii="Times New Roman" w:eastAsia="Noto Sans CJK SC Regular" w:hAnsi="Times New Roman" w:cs="FreeSans"/>
          <w:i/>
          <w:iCs/>
          <w:kern w:val="2"/>
          <w:sz w:val="24"/>
          <w:szCs w:val="24"/>
          <w:lang w:eastAsia="zh-CN" w:bidi="hi-IN"/>
        </w:rPr>
        <w:t>ab)</w:t>
      </w:r>
      <w:r w:rsidRPr="00514214">
        <w:rPr>
          <w:rFonts w:ascii="Times New Roman" w:eastAsia="Noto Sans CJK SC Regular" w:hAnsi="Times New Roman" w:cs="FreeSans"/>
          <w:kern w:val="2"/>
          <w:sz w:val="24"/>
          <w:szCs w:val="24"/>
          <w:lang w:eastAsia="zh-CN" w:bidi="hi-IN"/>
        </w:rPr>
        <w:tab/>
        <w:t>időskorúak gondozóháza</w:t>
      </w:r>
    </w:p>
    <w:p w14:paraId="2E140E8D" w14:textId="330737F4" w:rsidR="00DC5640" w:rsidRPr="00DC5640" w:rsidRDefault="00DC5640" w:rsidP="00514214">
      <w:pPr>
        <w:suppressAutoHyphens/>
        <w:spacing w:after="0" w:line="240" w:lineRule="auto"/>
        <w:ind w:left="58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b)</w:t>
      </w:r>
      <w:r w:rsidRPr="00DC5640">
        <w:rPr>
          <w:rFonts w:ascii="Times New Roman" w:eastAsia="Noto Sans CJK SC Regular" w:hAnsi="Times New Roman" w:cs="FreeSans"/>
          <w:kern w:val="2"/>
          <w:sz w:val="24"/>
          <w:szCs w:val="24"/>
          <w:lang w:eastAsia="zh-CN" w:bidi="hi-IN"/>
        </w:rPr>
        <w:tab/>
        <w:t>ápolást, gondozást nyújtó intézmény: idősek otthona.</w:t>
      </w:r>
    </w:p>
    <w:p w14:paraId="527F10C3"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(4) Gyermekjóléti alapellátások:</w:t>
      </w:r>
    </w:p>
    <w:p w14:paraId="6FB2E500" w14:textId="77777777" w:rsidR="00DC5640" w:rsidRPr="00DC5640" w:rsidRDefault="00DC5640" w:rsidP="00DC5640">
      <w:pPr>
        <w:suppressAutoHyphens/>
        <w:spacing w:after="0" w:line="240" w:lineRule="auto"/>
        <w:ind w:left="58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a)</w:t>
      </w:r>
      <w:r w:rsidRPr="00DC5640">
        <w:rPr>
          <w:rFonts w:ascii="Times New Roman" w:eastAsia="Noto Sans CJK SC Regular" w:hAnsi="Times New Roman" w:cs="FreeSans"/>
          <w:kern w:val="2"/>
          <w:sz w:val="24"/>
          <w:szCs w:val="24"/>
          <w:lang w:eastAsia="zh-CN" w:bidi="hi-IN"/>
        </w:rPr>
        <w:tab/>
        <w:t>gyermekek napközbeni ellátása,</w:t>
      </w:r>
    </w:p>
    <w:p w14:paraId="3D081AE0" w14:textId="77777777" w:rsidR="00DC5640" w:rsidRPr="00DC5640" w:rsidRDefault="00DC5640" w:rsidP="00DC5640">
      <w:pPr>
        <w:suppressAutoHyphens/>
        <w:spacing w:after="0" w:line="240" w:lineRule="auto"/>
        <w:ind w:left="94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aa)</w:t>
      </w:r>
      <w:r w:rsidRPr="00DC5640">
        <w:rPr>
          <w:rFonts w:ascii="Times New Roman" w:eastAsia="Noto Sans CJK SC Regular" w:hAnsi="Times New Roman" w:cs="FreeSans"/>
          <w:kern w:val="2"/>
          <w:sz w:val="24"/>
          <w:szCs w:val="24"/>
          <w:lang w:eastAsia="zh-CN" w:bidi="hi-IN"/>
        </w:rPr>
        <w:tab/>
        <w:t>bölcsődei ellátás,</w:t>
      </w:r>
    </w:p>
    <w:p w14:paraId="7AFBD02C" w14:textId="77777777" w:rsidR="00DC5640" w:rsidRPr="00DC5640" w:rsidRDefault="00DC5640" w:rsidP="00DC5640">
      <w:pPr>
        <w:suppressAutoHyphens/>
        <w:spacing w:after="0" w:line="240" w:lineRule="auto"/>
        <w:ind w:left="94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ab)</w:t>
      </w:r>
      <w:r w:rsidRPr="00DC5640">
        <w:rPr>
          <w:rFonts w:ascii="Times New Roman" w:eastAsia="Noto Sans CJK SC Regular" w:hAnsi="Times New Roman" w:cs="FreeSans"/>
          <w:kern w:val="2"/>
          <w:sz w:val="24"/>
          <w:szCs w:val="24"/>
          <w:lang w:eastAsia="zh-CN" w:bidi="hi-IN"/>
        </w:rPr>
        <w:tab/>
        <w:t>családi bölcsőde,</w:t>
      </w:r>
    </w:p>
    <w:p w14:paraId="296E2F28" w14:textId="77777777" w:rsidR="00DC5640" w:rsidRPr="00DC5640" w:rsidRDefault="00DC5640" w:rsidP="00DC5640">
      <w:pPr>
        <w:suppressAutoHyphens/>
        <w:spacing w:after="0" w:line="240" w:lineRule="auto"/>
        <w:ind w:left="94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ac)</w:t>
      </w:r>
      <w:r w:rsidRPr="00DC5640">
        <w:rPr>
          <w:rFonts w:ascii="Times New Roman" w:eastAsia="Noto Sans CJK SC Regular" w:hAnsi="Times New Roman" w:cs="FreeSans"/>
          <w:kern w:val="2"/>
          <w:sz w:val="24"/>
          <w:szCs w:val="24"/>
          <w:lang w:eastAsia="zh-CN" w:bidi="hi-IN"/>
        </w:rPr>
        <w:tab/>
        <w:t>alternatív napközbeni ellátás,</w:t>
      </w:r>
    </w:p>
    <w:p w14:paraId="0313DF16" w14:textId="77777777" w:rsidR="00DC5640" w:rsidRPr="00DC5640" w:rsidRDefault="00DC5640" w:rsidP="00DC5640">
      <w:pPr>
        <w:suppressAutoHyphens/>
        <w:spacing w:after="0" w:line="240" w:lineRule="auto"/>
        <w:ind w:left="58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b)</w:t>
      </w:r>
      <w:r w:rsidRPr="00DC5640">
        <w:rPr>
          <w:rFonts w:ascii="Times New Roman" w:eastAsia="Noto Sans CJK SC Regular" w:hAnsi="Times New Roman" w:cs="FreeSans"/>
          <w:kern w:val="2"/>
          <w:sz w:val="24"/>
          <w:szCs w:val="24"/>
          <w:lang w:eastAsia="zh-CN" w:bidi="hi-IN"/>
        </w:rPr>
        <w:tab/>
        <w:t>gyermekjóléti szolgáltatások,</w:t>
      </w:r>
    </w:p>
    <w:p w14:paraId="2C620265" w14:textId="77777777" w:rsidR="00DC5640" w:rsidRPr="00DC5640" w:rsidRDefault="00DC5640" w:rsidP="00DC5640">
      <w:pPr>
        <w:suppressAutoHyphens/>
        <w:spacing w:after="0" w:line="240" w:lineRule="auto"/>
        <w:ind w:left="58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c)</w:t>
      </w:r>
      <w:r w:rsidRPr="00DC5640">
        <w:rPr>
          <w:rFonts w:ascii="Times New Roman" w:eastAsia="Noto Sans CJK SC Regular" w:hAnsi="Times New Roman" w:cs="FreeSans"/>
          <w:kern w:val="2"/>
          <w:sz w:val="24"/>
          <w:szCs w:val="24"/>
          <w:lang w:eastAsia="zh-CN" w:bidi="hi-IN"/>
        </w:rPr>
        <w:tab/>
        <w:t>gyermekek átmeneti gondozása,</w:t>
      </w:r>
    </w:p>
    <w:p w14:paraId="4702A766" w14:textId="77777777" w:rsidR="00DC5640" w:rsidRPr="00DC5640" w:rsidRDefault="00DC5640" w:rsidP="00DC5640">
      <w:pPr>
        <w:suppressAutoHyphens/>
        <w:spacing w:after="0" w:line="240" w:lineRule="auto"/>
        <w:ind w:left="94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ca)</w:t>
      </w:r>
      <w:r w:rsidRPr="00DC5640">
        <w:rPr>
          <w:rFonts w:ascii="Times New Roman" w:eastAsia="Noto Sans CJK SC Regular" w:hAnsi="Times New Roman" w:cs="FreeSans"/>
          <w:kern w:val="2"/>
          <w:sz w:val="24"/>
          <w:szCs w:val="24"/>
          <w:lang w:eastAsia="zh-CN" w:bidi="hi-IN"/>
        </w:rPr>
        <w:tab/>
        <w:t>helyettes szülői ellátás,</w:t>
      </w:r>
    </w:p>
    <w:p w14:paraId="4BDCC234" w14:textId="77777777" w:rsidR="00DC5640" w:rsidRPr="00DC5640" w:rsidRDefault="00DC5640" w:rsidP="00DC5640">
      <w:pPr>
        <w:suppressAutoHyphens/>
        <w:spacing w:after="0" w:line="240" w:lineRule="auto"/>
        <w:ind w:left="94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cb)</w:t>
      </w:r>
      <w:r w:rsidRPr="00DC5640">
        <w:rPr>
          <w:rFonts w:ascii="Times New Roman" w:eastAsia="Noto Sans CJK SC Regular" w:hAnsi="Times New Roman" w:cs="FreeSans"/>
          <w:kern w:val="2"/>
          <w:sz w:val="24"/>
          <w:szCs w:val="24"/>
          <w:lang w:eastAsia="zh-CN" w:bidi="hi-IN"/>
        </w:rPr>
        <w:tab/>
        <w:t>családok átmeneti otthona.</w:t>
      </w:r>
    </w:p>
    <w:p w14:paraId="6F133009"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(5) Az ellátási formákat biztosító intézmények felsorolását a rendelet 1. melléklete tartalmazza.</w:t>
      </w:r>
    </w:p>
    <w:p w14:paraId="4E26BFBB" w14:textId="77777777" w:rsidR="00DC5640" w:rsidRPr="00DC5640" w:rsidRDefault="00DC5640" w:rsidP="00DC5640">
      <w:pPr>
        <w:suppressAutoHyphens/>
        <w:spacing w:before="240" w:after="24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3. §</w:t>
      </w:r>
    </w:p>
    <w:p w14:paraId="3F964984" w14:textId="77777777" w:rsidR="00DC5640" w:rsidRPr="00DC5640" w:rsidRDefault="00DC5640" w:rsidP="00DC5640">
      <w:pPr>
        <w:suppressAutoHyphens/>
        <w:spacing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(1) A szociális szolgáltatások és személyes gondoskodást nyújtó gyermekjóléti ellátások igénybevételére az Szt. 93-94/D. §-aiban, a Gyvt. 31-32. §-aiban, valamint az e rendeletben szabályozottak az irányadóak.</w:t>
      </w:r>
    </w:p>
    <w:p w14:paraId="038F2BF7"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(2) A 2. §-ban meghatározott ellátások igénybevétele önkéntes, az ellátást az igénybe vevő vagy meghatalmazottja illetve törvényes képviselője kérheti. Ha a gyermek érdeke úgy kívánja, a 2. § (4) bekezdésben foglalt ellátások igénybevételére a gyámhatóság kötelezi a szülőt, illetve a törvényes képviselőt.</w:t>
      </w:r>
    </w:p>
    <w:p w14:paraId="2696627F"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(3) A 2. §-ban meghatározott ellátások iránti kérelmet szóban, vagy írásban kell kérelmezni a rendeletben az egyes szolgáltatásoknál meghatározottak szerint.</w:t>
      </w:r>
    </w:p>
    <w:p w14:paraId="724D6BB7"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 xml:space="preserve">(4) A kérelem előterjesztésekor mellékelni kell a személyes gondoskodást nyújtó szociális ellátások igénybevételéről szóló 9/1999. (XI.24.) SzCsM rendelet 3. §-ában meghatározott </w:t>
      </w:r>
      <w:r w:rsidRPr="00DC5640">
        <w:rPr>
          <w:rFonts w:ascii="Times New Roman" w:eastAsia="Noto Sans CJK SC Regular" w:hAnsi="Times New Roman" w:cs="FreeSans"/>
          <w:kern w:val="2"/>
          <w:sz w:val="24"/>
          <w:szCs w:val="24"/>
          <w:lang w:eastAsia="zh-CN" w:bidi="hi-IN"/>
        </w:rPr>
        <w:lastRenderedPageBreak/>
        <w:t>igazolásokat, nyilatkozatokat. A rendelet 2. § (2) bekezdés e) pontjában meghatározott szolgáltatás esetén a kérelemhez mellékelni kell a szociális rászorultságot igazoló iratokat. A kérelmekhez mellékelni kell továbbá az ellátást igénylő nyilatkozatát arról, hogy érvényes tartási, öröklési vagy életjáradéki szerződéssel rendelkezik-e.</w:t>
      </w:r>
    </w:p>
    <w:p w14:paraId="1F2A338F"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(5) A jövedelemszámításnál irányadó időszakot és a felhasználható igazolások körét az Szt. 10. §-a szabályozza.</w:t>
      </w:r>
    </w:p>
    <w:p w14:paraId="3108B3F7"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(6) Jövedelemmel nem rendelkező személy, illetve más módon nem igazolható jövedelem esetén a jövedelmi viszonyok igazolására teljes bizonyító erejű magánokiratnak minősülő nyilatkozatot kell mellékelni.</w:t>
      </w:r>
    </w:p>
    <w:p w14:paraId="35ECDB5B"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(7) A 2. § (2) - (4) bekezdésben foglalt szociális szolgáltatások és személyes gondoskodást nyújtó gyermekjóléti ellátások iránti kérelemről az intézményvezető, a fenntartó vagy az általa megbízott személy dönt.</w:t>
      </w:r>
    </w:p>
    <w:p w14:paraId="5AA7F69E"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(8) Az Szt-ben, illetve Gyvt-ben, valamint az azok végrehajtásáról szóló jogszabályokban meghatározott külön eljárás lefolytatása nélkül kell biztosítani az ellátást, ha annak hiánya az igénylő életét, testi épségét veszélyezteti. Amennyiben az élet és testi épség közvetlen veszélye már nem áll fenn, meg kell szüntetni az ellátást, ha az Szt. 101. § (2) bekezdése szerinti indokok fennállnak, illetve ha az ellátás az Szt. 20. §-ában meghatározott nyilvántartásban szereplők ellátásba vételét akadályozza.</w:t>
      </w:r>
    </w:p>
    <w:p w14:paraId="78ACECF4"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(9) Az intézményvezető az ellátás igénybevételéről szóló döntésről értesíti az ellátást igénylőt vagy törvényes képviselőjét. Az intézményvezető az ellátás igénybevételének megkezdése előtt az ellátást igénylővel, illetőleg törvényes képviselőjével - az Szt. 94/C. § (2) és a Gyvt. 32. § (6) bekezdésében felsorolt ellátások kivételével – az Szt. 94/C. § (3) bekezdésének, valamint a Gyvt. 32. § (7) bekezdésének megfelelő tartalmú megállapodást köt.</w:t>
      </w:r>
    </w:p>
    <w:p w14:paraId="39C66E59" w14:textId="2C6CB8F4" w:rsidR="00766DE7" w:rsidRPr="00766DE7" w:rsidRDefault="00766DE7" w:rsidP="00766DE7">
      <w:pPr>
        <w:spacing w:before="240" w:after="240"/>
        <w:jc w:val="both"/>
        <w:rPr>
          <w:rFonts w:ascii="Times New Roman" w:eastAsia="Noto Sans CJK SC Regular" w:hAnsi="Times New Roman" w:cs="Times New Roman"/>
          <w:kern w:val="2"/>
          <w:sz w:val="24"/>
          <w:szCs w:val="24"/>
          <w:lang w:eastAsia="zh-CN" w:bidi="hi-IN"/>
        </w:rPr>
      </w:pPr>
      <w:r w:rsidRPr="00766DE7">
        <w:rPr>
          <w:rFonts w:ascii="Times New Roman" w:eastAsia="Noto Sans CJK SC Regular" w:hAnsi="Times New Roman" w:cs="Times New Roman"/>
          <w:kern w:val="2"/>
          <w:sz w:val="24"/>
          <w:szCs w:val="24"/>
          <w:lang w:eastAsia="zh-CN" w:bidi="hi-IN"/>
        </w:rPr>
        <w:t xml:space="preserve">(10) </w:t>
      </w:r>
      <w:r>
        <w:rPr>
          <w:rStyle w:val="Lbjegyzet-hivatkozs"/>
          <w:rFonts w:ascii="Times New Roman" w:eastAsia="Noto Sans CJK SC Regular" w:hAnsi="Times New Roman" w:cs="Times New Roman"/>
          <w:kern w:val="2"/>
          <w:sz w:val="24"/>
          <w:szCs w:val="24"/>
          <w:lang w:eastAsia="zh-CN" w:bidi="hi-IN"/>
        </w:rPr>
        <w:footnoteReference w:id="3"/>
      </w:r>
      <w:r>
        <w:rPr>
          <w:rFonts w:ascii="Times New Roman" w:eastAsia="Noto Sans CJK SC Regular" w:hAnsi="Times New Roman" w:cs="Times New Roman"/>
          <w:kern w:val="2"/>
          <w:sz w:val="24"/>
          <w:szCs w:val="24"/>
          <w:lang w:eastAsia="zh-CN" w:bidi="hi-IN"/>
        </w:rPr>
        <w:t xml:space="preserve"> </w:t>
      </w:r>
      <w:r w:rsidRPr="00766DE7">
        <w:rPr>
          <w:rFonts w:ascii="Times New Roman" w:eastAsia="Noto Sans CJK SC Regular" w:hAnsi="Times New Roman" w:cs="Times New Roman"/>
          <w:kern w:val="2"/>
          <w:sz w:val="24"/>
          <w:szCs w:val="24"/>
          <w:lang w:eastAsia="zh-CN" w:bidi="hi-IN"/>
        </w:rPr>
        <w:t>Ha az ellátást igénylő, illetve törvényes képviselője az intézményvezető (7) bekezdés szerinti döntését vitatja, a (9) bekezdés szerinti értesítés kézhezvételétől számított nyolc napon belül Nagykanizsa Megyei Jogú Város Közgyűléséhez (a továbbiakban: Közgyűlés) fordulhat. A Közgyűlés határozattal dönt. Ha a 2. § (2) bekezdés d), f), gc), gd), ge) pontjaiban, illetve alpontjaiban, továbbá a 2. § (4) bekezdés ab) és cb) alpontjaiban meghatározott ellátás iránti kérelmet az ellátási szerződés hatálya alá tartozó esetben az egyházi, illetve a nem állami fenntartó elutasítja, az ellátást igénylő vagy törvényes képviselője a döntés ellen a közléstől számított nyolc napon belül a Közgyűléshez fordulhat. Ilyen esetekben a Közgyűlés határozattal dönt a kérelemről.</w:t>
      </w:r>
    </w:p>
    <w:p w14:paraId="52AA2D95"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(11) Ha az intézményvezető férőhely hiányában az ellátásra vonatkozó igényt nem teljesíti, úgy az Szt. 20. § (3) bekezdésében meghatározott módon kell eljárnia.</w:t>
      </w:r>
    </w:p>
    <w:p w14:paraId="04E82B6F" w14:textId="6C79DE07" w:rsidR="00E663B1" w:rsidRPr="00E663B1" w:rsidRDefault="00DC5640" w:rsidP="00E663B1">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(12)</w:t>
      </w:r>
      <w:r w:rsidR="00E663B1">
        <w:rPr>
          <w:rFonts w:ascii="Times New Roman" w:eastAsia="Noto Sans CJK SC Regular" w:hAnsi="Times New Roman" w:cs="FreeSans"/>
          <w:kern w:val="2"/>
          <w:sz w:val="24"/>
          <w:szCs w:val="24"/>
          <w:lang w:eastAsia="zh-CN" w:bidi="hi-IN"/>
        </w:rPr>
        <w:t xml:space="preserve"> </w:t>
      </w:r>
      <w:r w:rsidR="00E47EF5">
        <w:rPr>
          <w:rStyle w:val="Lbjegyzet-hivatkozs"/>
          <w:rFonts w:ascii="Times New Roman" w:eastAsia="Noto Sans CJK SC Regular" w:hAnsi="Times New Roman" w:cs="FreeSans"/>
          <w:kern w:val="2"/>
          <w:sz w:val="24"/>
          <w:szCs w:val="24"/>
          <w:lang w:eastAsia="zh-CN" w:bidi="hi-IN"/>
        </w:rPr>
        <w:footnoteReference w:id="4"/>
      </w:r>
      <w:r w:rsidR="00E47EF5">
        <w:rPr>
          <w:rFonts w:ascii="Times New Roman" w:eastAsia="Noto Sans CJK SC Regular" w:hAnsi="Times New Roman" w:cs="FreeSans"/>
          <w:kern w:val="2"/>
          <w:sz w:val="24"/>
          <w:szCs w:val="24"/>
          <w:lang w:eastAsia="zh-CN" w:bidi="hi-IN"/>
        </w:rPr>
        <w:t xml:space="preserve"> </w:t>
      </w:r>
      <w:r w:rsidR="00E663B1" w:rsidRPr="00E663B1">
        <w:rPr>
          <w:rFonts w:ascii="Times New Roman" w:eastAsia="Noto Sans CJK SC Regular" w:hAnsi="Times New Roman" w:cs="FreeSans"/>
          <w:kern w:val="2"/>
          <w:sz w:val="24"/>
          <w:szCs w:val="24"/>
          <w:lang w:eastAsia="zh-CN" w:bidi="hi-IN"/>
        </w:rPr>
        <w:t>A 2. § (3) bekezdés a) pontjának ab) alpontjában és b) pontjában meghatározott ellátás vonatkozásában több soron kívüli elhelyezésre vonatkozó kérelem esetén az igények teljesítésének sorrendjéről az intézményvezető dönt.</w:t>
      </w:r>
    </w:p>
    <w:p w14:paraId="4CD41165" w14:textId="2EAC029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(13) A személyi térítési díjat az intézményvezető állapítja meg. Megállapítására és megfizetésére az Szt. 114-119/B. §-aiban, valamint a személyes gondoskodást nyújtó szociális ellátások térítési díjáról szóló 29/1993. (II.17.) Korm. rendeletben meghatározottak az irányadók. A személyi térítési díjat havonta utólag minden hónap 10. napjáig kell megfizetni.</w:t>
      </w:r>
    </w:p>
    <w:p w14:paraId="7EAC360A"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(14) Amennyiben az ellátott, törvényes képviselője vagy a térítési díjat megfizető személy a személyi térítési díj összegét vitatja, vagy annak csökkentését, illetve elengedését kéri, az intézményvezető Szt. 115. § (2) bekezdése szerinti értesítése ellen a kézhezvételtől számított 8 napon belül a Közgyűléshez fordulhat. Amennyiben az ellátott, törvényes képviselője vagy a térítési díjat megfizető személy a nem állami fenntartó által megállapított térítési díj összegét vitatja, a bíróságtól kérheti a térítési díj megállapítását.</w:t>
      </w:r>
    </w:p>
    <w:p w14:paraId="2FA2227B"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(15) Amennyiben az ellátott, törvényes képviselője vagy a térítési díjat megfizető személy a személyi térítési díj összegét vitatja, vagy annak csökkentését, illetve elengedését kezdeményezi, erre irányuló kérelmet a (14) bekezdésben meghatározott határidőt követően abban az esetben nyújthat be, ha a térítési díj megállapításának alapjául szolgáló tényekben (havi jövedelem) változás történt. A kérelemről az intézményvezető dönt. Az ellátott, törvényes képviselője vagy a térítési díjat megfizető személy az intézményvezető döntése ellen a kézhezvételtől számított 8 napon belül a Közgyűléshez fordulhat.</w:t>
      </w:r>
    </w:p>
    <w:p w14:paraId="7A11A478"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(16) A Közgyűlés a személyi térítési díj csökkentéséről vagy elengedéséről a jogosult jövedelmi, vagyoni viszonyai, egészségi állapota és szociális helyzete figyelembevételével – a Szociális, Egészségügyi és Környezetvédelmi Bizottság (a továbbiakban: Bizottság) javaslata alapján – határozattal dönt. A személyi térítési díjat abban az esetben csökkentheti vagy engedheti el, ha a díj megfizetése – figyelembe véve a havi rendszeres kiadásokat is – a jogosult, törvényes képviselője, illetve a térítési díjat megfizető személy létfenntartását veszélyezteti. Nem csökkenthető vagy engedhető el a személyi térítési díj, ha az ellátásra jogosult tartási vagy öröklési szerződést kötött.</w:t>
      </w:r>
    </w:p>
    <w:p w14:paraId="11DF7CFE"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(17) A 2. §-ban meghatározott ellátások megszűnésére és megszüntetésére az Szt. 100-104. §-aiban, illetve a Gyvt. 37/A. §-ában foglaltakat kell alkalmazni.</w:t>
      </w:r>
    </w:p>
    <w:p w14:paraId="45CAD73E" w14:textId="77777777" w:rsidR="00DC5640" w:rsidRPr="00DC5640" w:rsidRDefault="00DC5640" w:rsidP="00DC5640">
      <w:pPr>
        <w:suppressAutoHyphens/>
        <w:spacing w:before="280" w:after="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2. A fenntartó feladat- és hatásköre</w:t>
      </w:r>
    </w:p>
    <w:p w14:paraId="11B03D7E" w14:textId="77777777" w:rsidR="00DC5640" w:rsidRPr="00DC5640" w:rsidRDefault="00DC5640" w:rsidP="00DC5640">
      <w:pPr>
        <w:suppressAutoHyphens/>
        <w:spacing w:before="240" w:after="24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4. §</w:t>
      </w:r>
    </w:p>
    <w:p w14:paraId="3133C7B1" w14:textId="77777777" w:rsidR="00DC5640" w:rsidRPr="00DC5640" w:rsidRDefault="00DC5640" w:rsidP="00DC5640">
      <w:pPr>
        <w:suppressAutoHyphens/>
        <w:spacing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(1) Az önkormányzatnak, mint intézményfenntartónak a szociális szolgáltatások, illetve személyes gondoskodást nyújtó gyermekjóléti ellátások körében felmerült fenntartói feladat- és hatáskörét a Közgyűlés, a Polgármester, valamint a Bizottság gyakorolja.</w:t>
      </w:r>
    </w:p>
    <w:p w14:paraId="2A809EA1"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(2) A Közgyűlés a szociális és gyermekjóléti intézmények folyamatos működésének biztosításához a központi költségvetésben biztosított támogatáson kívül saját bevételeiből is hozzájárul.</w:t>
      </w:r>
    </w:p>
    <w:p w14:paraId="23524B59"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(3) A Közgyűlés minden évben az Szt. 115. (1) bekezdésben, illetve a Gyvt. 147. § (3) bekezdésében meghatározott időpontig felülvizsgálja és megállapítja az intézményi térítési díjak összegét.</w:t>
      </w:r>
    </w:p>
    <w:p w14:paraId="27216C67"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(4) A Közgyűlés elfogadja, illetve felülvizsgálja az önkormányzat Szt. 92. § (3) bekezdése szerinti szociális szolgáltatástervezési koncepcióját az általa működtetett szociális szolgáltatások és gyermekjóléti ellátások vonatkozásában.</w:t>
      </w:r>
    </w:p>
    <w:p w14:paraId="48486171"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(5) A Közgyűlés kikéri az ellátottak országos érdekképviseleti szervezete területileg illetékes szervének véleményét az intézmény működését érintő lényeges döntés meghozatala előtt. Lényeges döntéshozatalnak minősül különösen az intézmény megszüntetése, az intézményi típus, forma megváltoztatása.</w:t>
      </w:r>
    </w:p>
    <w:p w14:paraId="1BCF0478"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(6) A Közgyűlés dönt a 3. § (10) bekezdésben meghatározott esetekben az intézményi ellátás igénybevételéről, megszüntetéséről, illetve a 3. § (14)–(15) bekezdésben meghatározott esetekben a személyi térítési díjról, ha az ellátást igénylő, a jogosult, a törvényes képviselő, illetve a térítési díjat megfizető személy az intézményvezető döntését vitatja.</w:t>
      </w:r>
    </w:p>
    <w:p w14:paraId="6FEB2FF4"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(7) A Közgyűlés évente ellenőrzési tervet határoz meg az intézmények működésének törvényessége és szakmai munkájának eredményessége ellenőrzésére. Ha az intézmény működésének ellenőrzése során jogszabálysértést állapít meg, intézkedik annak megszüntetéséről.</w:t>
      </w:r>
    </w:p>
    <w:p w14:paraId="2C9BA4F8"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(8) A Közgyűlés gyakorolja az intézményvezetővel kapcsolatos alapvető munkáltatói jogokat (kinevezés, felmentés, vezetői megbízás és visszavonása, összeférhetetlenség megállapítása, fegyelmi eljárás megindítása, fegyelmi büntetés kiszabása).</w:t>
      </w:r>
    </w:p>
    <w:p w14:paraId="6A148559" w14:textId="77777777" w:rsidR="00DC5640" w:rsidRPr="00DC5640" w:rsidRDefault="00DC5640" w:rsidP="00DC5640">
      <w:pPr>
        <w:suppressAutoHyphens/>
        <w:spacing w:before="240" w:after="24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5. §</w:t>
      </w:r>
    </w:p>
    <w:p w14:paraId="304C9D92" w14:textId="77777777" w:rsidR="00DC5640" w:rsidRPr="00DC5640" w:rsidRDefault="00DC5640" w:rsidP="00DC5640">
      <w:pPr>
        <w:suppressAutoHyphens/>
        <w:spacing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(1) A Polgármester az intézmény vezetőjének bevonásával gondoskodik az Szt. 99. §-a szerinti érdekképviseleti fórum megalakításáról. Az érdekképviseleti fórumban az önkormányzatot a Bizottság által a saját tagjai közül kijelölt önkormányzati képviselő képviseli. Az érdekképviseleti fórum működésének részletes szabályait az intézmény házirendje tartalmazza.</w:t>
      </w:r>
    </w:p>
    <w:p w14:paraId="0645B5A5"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(2) A Polgármester az éves költségvetésben meghatározott keretek között gondoskodik a szakemberek képzéséről, továbbképzéséről. Az éves képzési, továbbképzési tervet az intézmény vezetője köteles elkészíteni és megküldeni a Polgármesternek.</w:t>
      </w:r>
    </w:p>
    <w:p w14:paraId="3B5638FC"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(3) A Polgármester az intézmény vezetője tekintetében gyakorolja az egyéb munkáltatói jogokat.</w:t>
      </w:r>
    </w:p>
    <w:p w14:paraId="75D4DE4E" w14:textId="77777777" w:rsidR="00DC5640" w:rsidRPr="00DC5640" w:rsidRDefault="00DC5640" w:rsidP="00DC5640">
      <w:pPr>
        <w:suppressAutoHyphens/>
        <w:spacing w:before="240" w:after="24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6. §</w:t>
      </w:r>
    </w:p>
    <w:p w14:paraId="02615079" w14:textId="77777777" w:rsidR="00DC5640" w:rsidRPr="00DC5640" w:rsidRDefault="00DC5640" w:rsidP="00DC5640">
      <w:pPr>
        <w:suppressAutoHyphens/>
        <w:spacing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(1) A Bizottság az 4. § (7) bekezdésében meghatározott ellenőrzési terv alapján ellenőrzi az intézmények működésének törvényességét és a szakmai munka eredményességét, és az ellenőrzésről készült beszámolót a tárgyévet követő év március 31-ig a Közgyűlés elé terjeszti. Ha az intézmény működésének ellenőrzése során jogszabálysértést állapít meg, intézkedést kezdeményez annak megszüntetésére.</w:t>
      </w:r>
    </w:p>
    <w:p w14:paraId="6A58E86D"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(2) A Bizottság javaslatot tesz a Közgyűlésnek a 4. § (6) bekezdésben meghatározott döntés meghozatalához.</w:t>
      </w:r>
    </w:p>
    <w:p w14:paraId="6FD99FD3"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(3) A Bizottság jóváhagyja az intézmény szervezeti és működési szabályzatát, szakmai programját és házirendjét, illetve megtagadja azok jóváhagyását, ha nem felelnek meg az Szt-ben, Gyvt-ben, valamint a külön jogszabályokban előírt feltételeknek.</w:t>
      </w:r>
    </w:p>
    <w:p w14:paraId="0AD546A9" w14:textId="77777777" w:rsid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(4) A Bizottság dönt egyedi kérelmek alapján a napközbeni ellátásnak a 21. § (8) bekezdésben foglaltak szerinti biztosításáról.</w:t>
      </w:r>
    </w:p>
    <w:p w14:paraId="0E465690" w14:textId="77777777" w:rsidR="003A422D" w:rsidRDefault="003A422D"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p>
    <w:p w14:paraId="5D0823B6" w14:textId="77777777" w:rsidR="003A422D" w:rsidRPr="00DC5640" w:rsidRDefault="003A422D"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p>
    <w:p w14:paraId="33046F2D" w14:textId="77777777" w:rsidR="00DC5640" w:rsidRPr="00DC5640" w:rsidRDefault="00DC5640" w:rsidP="00DC5640">
      <w:pPr>
        <w:suppressAutoHyphens/>
        <w:spacing w:before="240" w:after="24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7. §</w:t>
      </w:r>
    </w:p>
    <w:p w14:paraId="4C29EA83" w14:textId="77777777" w:rsidR="00DC5640" w:rsidRPr="00DC5640" w:rsidRDefault="00DC5640" w:rsidP="00DC5640">
      <w:pPr>
        <w:suppressAutoHyphens/>
        <w:spacing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(1) A szociális szolgáltatások, valamint a személyes gondoskodást nyújtó gyermekjóléti ellátások fejlesztése, az ellátások színvonalának, hatékonyságának javítása, a szociális szolgáltatástervezési koncepcióban foglalt feladatok megvalósulásának, végrehajtásának figyelemmel kísérése érdekében helyi szociálpolitikai kerekasztal működik.</w:t>
      </w:r>
    </w:p>
    <w:p w14:paraId="7F168345"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(2) A helyi szociálpolitikai kerekasztal tagjai</w:t>
      </w:r>
    </w:p>
    <w:p w14:paraId="1DB6EC8C" w14:textId="77777777" w:rsidR="00DC5640" w:rsidRPr="00DC5640" w:rsidRDefault="00DC5640" w:rsidP="00DC5640">
      <w:pPr>
        <w:suppressAutoHyphens/>
        <w:spacing w:after="0" w:line="240" w:lineRule="auto"/>
        <w:ind w:left="58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a)</w:t>
      </w:r>
      <w:r w:rsidRPr="00DC5640">
        <w:rPr>
          <w:rFonts w:ascii="Times New Roman" w:eastAsia="Noto Sans CJK SC Regular" w:hAnsi="Times New Roman" w:cs="FreeSans"/>
          <w:kern w:val="2"/>
          <w:sz w:val="24"/>
          <w:szCs w:val="24"/>
          <w:lang w:eastAsia="zh-CN" w:bidi="hi-IN"/>
        </w:rPr>
        <w:tab/>
        <w:t>az önkormányzat szociális és gyermekjóléti intézményeinek vezetői,</w:t>
      </w:r>
    </w:p>
    <w:p w14:paraId="0D9D81B7" w14:textId="77777777" w:rsidR="00DC5640" w:rsidRPr="00DC5640" w:rsidRDefault="00DC5640" w:rsidP="00DC5640">
      <w:pPr>
        <w:suppressAutoHyphens/>
        <w:spacing w:after="0" w:line="240" w:lineRule="auto"/>
        <w:ind w:left="58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b)</w:t>
      </w:r>
      <w:r w:rsidRPr="00DC5640">
        <w:rPr>
          <w:rFonts w:ascii="Times New Roman" w:eastAsia="Noto Sans CJK SC Regular" w:hAnsi="Times New Roman" w:cs="FreeSans"/>
          <w:kern w:val="2"/>
          <w:sz w:val="24"/>
          <w:szCs w:val="24"/>
          <w:lang w:eastAsia="zh-CN" w:bidi="hi-IN"/>
        </w:rPr>
        <w:tab/>
        <w:t>az önkormányzat területén szociális szolgáltatást, vagy gyermekjóléti ellátást nyújtó nem állami intézményfenntartók képviselői,</w:t>
      </w:r>
    </w:p>
    <w:p w14:paraId="6E860E90" w14:textId="77777777" w:rsidR="00DC5640" w:rsidRPr="00DC5640" w:rsidRDefault="00DC5640" w:rsidP="00DC5640">
      <w:pPr>
        <w:suppressAutoHyphens/>
        <w:spacing w:after="0" w:line="240" w:lineRule="auto"/>
        <w:ind w:left="58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c)</w:t>
      </w:r>
      <w:r w:rsidRPr="00DC5640">
        <w:rPr>
          <w:rFonts w:ascii="Times New Roman" w:eastAsia="Noto Sans CJK SC Regular" w:hAnsi="Times New Roman" w:cs="FreeSans"/>
          <w:kern w:val="2"/>
          <w:sz w:val="24"/>
          <w:szCs w:val="24"/>
          <w:lang w:eastAsia="zh-CN" w:bidi="hi-IN"/>
        </w:rPr>
        <w:tab/>
        <w:t>az alpolgármester,</w:t>
      </w:r>
    </w:p>
    <w:p w14:paraId="27E99649" w14:textId="77777777" w:rsidR="00DC5640" w:rsidRPr="00DC5640" w:rsidRDefault="00DC5640" w:rsidP="00DC5640">
      <w:pPr>
        <w:suppressAutoHyphens/>
        <w:spacing w:after="0" w:line="240" w:lineRule="auto"/>
        <w:ind w:left="58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d)</w:t>
      </w:r>
      <w:r w:rsidRPr="00DC5640">
        <w:rPr>
          <w:rFonts w:ascii="Times New Roman" w:eastAsia="Noto Sans CJK SC Regular" w:hAnsi="Times New Roman" w:cs="FreeSans"/>
          <w:kern w:val="2"/>
          <w:sz w:val="24"/>
          <w:szCs w:val="24"/>
          <w:lang w:eastAsia="zh-CN" w:bidi="hi-IN"/>
        </w:rPr>
        <w:tab/>
        <w:t>a helyi nemzetiségi önkormányzatok elnökei,</w:t>
      </w:r>
    </w:p>
    <w:p w14:paraId="47373E9E" w14:textId="77777777" w:rsidR="00DC5640" w:rsidRPr="00DC5640" w:rsidRDefault="00DC5640" w:rsidP="00DC5640">
      <w:pPr>
        <w:suppressAutoHyphens/>
        <w:spacing w:after="0" w:line="240" w:lineRule="auto"/>
        <w:ind w:left="58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e)</w:t>
      </w:r>
      <w:r w:rsidRPr="00DC5640">
        <w:rPr>
          <w:rFonts w:ascii="Times New Roman" w:eastAsia="Noto Sans CJK SC Regular" w:hAnsi="Times New Roman" w:cs="FreeSans"/>
          <w:kern w:val="2"/>
          <w:sz w:val="24"/>
          <w:szCs w:val="24"/>
          <w:lang w:eastAsia="zh-CN" w:bidi="hi-IN"/>
        </w:rPr>
        <w:tab/>
        <w:t>a Bizottság elnöke,</w:t>
      </w:r>
    </w:p>
    <w:p w14:paraId="2D6A13E8" w14:textId="77777777" w:rsidR="00DC5640" w:rsidRPr="00DC5640" w:rsidRDefault="00DC5640" w:rsidP="00DC5640">
      <w:pPr>
        <w:suppressAutoHyphens/>
        <w:spacing w:after="0" w:line="240" w:lineRule="auto"/>
        <w:ind w:left="58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f)</w:t>
      </w:r>
      <w:r w:rsidRPr="00DC5640">
        <w:rPr>
          <w:rFonts w:ascii="Times New Roman" w:eastAsia="Noto Sans CJK SC Regular" w:hAnsi="Times New Roman" w:cs="FreeSans"/>
          <w:kern w:val="2"/>
          <w:sz w:val="24"/>
          <w:szCs w:val="24"/>
          <w:lang w:eastAsia="zh-CN" w:bidi="hi-IN"/>
        </w:rPr>
        <w:tab/>
        <w:t>a Polgármesteri Hivatal szakosztályának osztályvezetője,</w:t>
      </w:r>
    </w:p>
    <w:p w14:paraId="598A8352" w14:textId="77777777" w:rsidR="00DC5640" w:rsidRPr="00DC5640" w:rsidRDefault="00DC5640" w:rsidP="00DC5640">
      <w:pPr>
        <w:suppressAutoHyphens/>
        <w:spacing w:after="0" w:line="240" w:lineRule="auto"/>
        <w:ind w:left="58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g)</w:t>
      </w:r>
      <w:r w:rsidRPr="00DC5640">
        <w:rPr>
          <w:rFonts w:ascii="Times New Roman" w:eastAsia="Noto Sans CJK SC Regular" w:hAnsi="Times New Roman" w:cs="FreeSans"/>
          <w:kern w:val="2"/>
          <w:sz w:val="24"/>
          <w:szCs w:val="24"/>
          <w:lang w:eastAsia="zh-CN" w:bidi="hi-IN"/>
        </w:rPr>
        <w:tab/>
        <w:t>a területileg illetékes állami foglalkoztatási szerv,</w:t>
      </w:r>
    </w:p>
    <w:p w14:paraId="31DCCB0A" w14:textId="77777777" w:rsidR="00DC5640" w:rsidRPr="00DC5640" w:rsidRDefault="00DC5640" w:rsidP="00DC5640">
      <w:pPr>
        <w:suppressAutoHyphens/>
        <w:spacing w:after="0" w:line="240" w:lineRule="auto"/>
        <w:ind w:left="58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h)</w:t>
      </w:r>
      <w:r w:rsidRPr="00DC5640">
        <w:rPr>
          <w:rFonts w:ascii="Times New Roman" w:eastAsia="Noto Sans CJK SC Regular" w:hAnsi="Times New Roman" w:cs="FreeSans"/>
          <w:kern w:val="2"/>
          <w:sz w:val="24"/>
          <w:szCs w:val="24"/>
          <w:lang w:eastAsia="zh-CN" w:bidi="hi-IN"/>
        </w:rPr>
        <w:tab/>
        <w:t>az Egészségügyi Alapellátási Intézmény vezetője,</w:t>
      </w:r>
    </w:p>
    <w:p w14:paraId="7E6607D6" w14:textId="77777777" w:rsidR="00DC5640" w:rsidRPr="00DC5640" w:rsidRDefault="00DC5640" w:rsidP="00DC5640">
      <w:pPr>
        <w:suppressAutoHyphens/>
        <w:spacing w:after="0" w:line="240" w:lineRule="auto"/>
        <w:ind w:left="58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i)</w:t>
      </w:r>
      <w:r w:rsidRPr="00DC5640">
        <w:rPr>
          <w:rFonts w:ascii="Times New Roman" w:eastAsia="Noto Sans CJK SC Regular" w:hAnsi="Times New Roman" w:cs="FreeSans"/>
          <w:kern w:val="2"/>
          <w:sz w:val="24"/>
          <w:szCs w:val="24"/>
          <w:lang w:eastAsia="zh-CN" w:bidi="hi-IN"/>
        </w:rPr>
        <w:tab/>
        <w:t>a területileg illetékes gyámügyi hatóság,</w:t>
      </w:r>
    </w:p>
    <w:p w14:paraId="2B478857" w14:textId="77777777" w:rsidR="00DC5640" w:rsidRPr="00DC5640" w:rsidRDefault="00DC5640" w:rsidP="00DC5640">
      <w:pPr>
        <w:suppressAutoHyphens/>
        <w:spacing w:after="0" w:line="240" w:lineRule="auto"/>
        <w:ind w:left="58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j)</w:t>
      </w:r>
      <w:r w:rsidRPr="00DC5640">
        <w:rPr>
          <w:rFonts w:ascii="Times New Roman" w:eastAsia="Noto Sans CJK SC Regular" w:hAnsi="Times New Roman" w:cs="FreeSans"/>
          <w:kern w:val="2"/>
          <w:sz w:val="24"/>
          <w:szCs w:val="24"/>
          <w:lang w:eastAsia="zh-CN" w:bidi="hi-IN"/>
        </w:rPr>
        <w:tab/>
        <w:t>a Kanizsai Dorottya Kórház szociális ügyintézője.</w:t>
      </w:r>
    </w:p>
    <w:p w14:paraId="72464526" w14:textId="77777777" w:rsidR="00DC5640" w:rsidRPr="00DC5640" w:rsidRDefault="00DC5640" w:rsidP="00DC5640">
      <w:pPr>
        <w:suppressAutoHyphens/>
        <w:spacing w:after="0" w:line="240" w:lineRule="auto"/>
        <w:ind w:left="58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k)</w:t>
      </w:r>
      <w:r w:rsidRPr="00DC5640">
        <w:rPr>
          <w:rFonts w:ascii="Times New Roman" w:eastAsia="Noto Sans CJK SC Regular" w:hAnsi="Times New Roman" w:cs="FreeSans"/>
          <w:kern w:val="2"/>
          <w:sz w:val="24"/>
          <w:szCs w:val="24"/>
          <w:lang w:eastAsia="zh-CN" w:bidi="hi-IN"/>
        </w:rPr>
        <w:tab/>
        <w:t>az önkormányzat Idősügyi Tanácsának képviselője.</w:t>
      </w:r>
    </w:p>
    <w:p w14:paraId="0CD7B0F4"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(3) A helyi szociálpolitikai kerekasztal szükség szerint, de évente legalább egy alkalommal ülést tart, üléseit a Bizottság elnöke hívja össze a napirend megjelölésével az ülést legalább 5 nappal megelőzően.</w:t>
      </w:r>
    </w:p>
    <w:p w14:paraId="49AC34B7"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(4) A helyi szociálpolitikai kerekasztal működésének további szabályait az általa elfogadott működési szabályzatban határozza meg.</w:t>
      </w:r>
    </w:p>
    <w:p w14:paraId="6E6F3388" w14:textId="77777777" w:rsidR="00DC5640" w:rsidRPr="00DC5640" w:rsidRDefault="00DC5640" w:rsidP="00DC5640">
      <w:pPr>
        <w:suppressAutoHyphens/>
        <w:spacing w:before="280" w:after="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3. Szociális alapszolgáltatások</w:t>
      </w:r>
    </w:p>
    <w:p w14:paraId="3B18ED8E" w14:textId="77777777" w:rsidR="00DC5640" w:rsidRPr="00DC5640" w:rsidRDefault="00DC5640" w:rsidP="00DC5640">
      <w:pPr>
        <w:suppressAutoHyphens/>
        <w:spacing w:before="240" w:after="24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8. §</w:t>
      </w:r>
    </w:p>
    <w:p w14:paraId="465E31E2" w14:textId="77777777" w:rsidR="00DC5640" w:rsidRPr="00DC5640" w:rsidRDefault="00DC5640" w:rsidP="00DC5640">
      <w:pPr>
        <w:suppressAutoHyphens/>
        <w:spacing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(1) Életkora miatt étkeztetésre rászorulónak kell tekinteni azt a személyt, aki 65. életévét betöltötte.</w:t>
      </w:r>
    </w:p>
    <w:p w14:paraId="26AC8804"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(2) Egészségi állapota miatt étkeztetésre rászorulónak kell tekinteni azt a személyt, aki mozgáskorlátozottsága, illetve krónikus, vagy akut megbetegedése miatt önmaga ellátásáról – részben vagy teljesen, átmenetileg vagy véglegesen – gondoskodni nem tud.</w:t>
      </w:r>
    </w:p>
    <w:p w14:paraId="43EABDEC"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(3) Fogyatékossága, szenvedélybetegsége vagy pszichiátriai betegsége miatt étkeztetésre rászorulónak kell tekinteni azt a személyt, aki állapotából adódóan az önálló életvitelre nem képes és önmaga ellátásáról – részben vagy teljesen, átmenetileg vagy véglegesen – gondoskodni nem tud.</w:t>
      </w:r>
    </w:p>
    <w:p w14:paraId="1F84D09E"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(4) Hajléktalansága miatt étkeztetésre rászorulónak kell tekinteni a Szt. 4. § (3) bekezdése szerinti személyt.</w:t>
      </w:r>
    </w:p>
    <w:p w14:paraId="4543F49F"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(5) Az étkezés napi egyszeri meleg ebédet jelent, melyet a Nagykanizsai Egyesített Szociális Intézmény a rendelet 1. mellékletében meghatározott Idősek Klubja telephelyein biztosít.</w:t>
      </w:r>
    </w:p>
    <w:p w14:paraId="5B0C4C94" w14:textId="77777777" w:rsidR="00DC5640" w:rsidRPr="00DC5640" w:rsidRDefault="00DC5640" w:rsidP="00DC5640">
      <w:pPr>
        <w:suppressAutoHyphens/>
        <w:spacing w:after="0" w:line="240" w:lineRule="auto"/>
        <w:ind w:left="58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a)</w:t>
      </w:r>
      <w:r w:rsidRPr="00DC5640">
        <w:rPr>
          <w:rFonts w:ascii="Times New Roman" w:eastAsia="Noto Sans CJK SC Regular" w:hAnsi="Times New Roman" w:cs="FreeSans"/>
          <w:kern w:val="2"/>
          <w:sz w:val="24"/>
          <w:szCs w:val="24"/>
          <w:lang w:eastAsia="zh-CN" w:bidi="hi-IN"/>
        </w:rPr>
        <w:tab/>
        <w:t>Nagykanizsa közigazgatási területén kiszolgálással egyidejű helyben fogyasztással, elviteli lehetőséggel és lakásra szállítással,</w:t>
      </w:r>
    </w:p>
    <w:p w14:paraId="01E2BB49" w14:textId="77777777" w:rsidR="00DC5640" w:rsidRPr="00DC5640" w:rsidRDefault="00DC5640" w:rsidP="00DC5640">
      <w:pPr>
        <w:suppressAutoHyphens/>
        <w:spacing w:after="0" w:line="240" w:lineRule="auto"/>
        <w:ind w:left="58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b)</w:t>
      </w:r>
      <w:r w:rsidRPr="00DC5640">
        <w:rPr>
          <w:rFonts w:ascii="Times New Roman" w:eastAsia="Noto Sans CJK SC Regular" w:hAnsi="Times New Roman" w:cs="FreeSans"/>
          <w:kern w:val="2"/>
          <w:sz w:val="24"/>
          <w:szCs w:val="24"/>
          <w:lang w:eastAsia="zh-CN" w:bidi="hi-IN"/>
        </w:rPr>
        <w:tab/>
        <w:t>Zalakomár és Surd közigazgatási területén kiszolgálással egyidejű helyben fogyasztással és elviteli lehetőséggel.</w:t>
      </w:r>
    </w:p>
    <w:p w14:paraId="72379A1C"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(6) Az (1)–(3) bekezdésben meghatározott rászorulók az étkeztetés iránti kérelmet, a szociális rászorultságot bizonyító jövedelemigazolást és a (2)–(3) bekezdés szerinti rászorultságot bizonyító orvosi igazolást a Nagykanizsai Egyesített Szociális Intézménynek a rendelet 1. mellékletében meghatározott Idősek Klubja telephelyeinek vezetőjéhez kell benyújtani.</w:t>
      </w:r>
    </w:p>
    <w:p w14:paraId="5A202606" w14:textId="2A60632F"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 xml:space="preserve">(7) </w:t>
      </w:r>
      <w:r w:rsidR="000A4F5F">
        <w:rPr>
          <w:rStyle w:val="Lbjegyzet-hivatkozs"/>
          <w:rFonts w:ascii="Times New Roman" w:eastAsia="Noto Sans CJK SC Regular" w:hAnsi="Times New Roman" w:cs="FreeSans"/>
          <w:kern w:val="2"/>
          <w:sz w:val="24"/>
          <w:szCs w:val="24"/>
          <w:lang w:eastAsia="zh-CN" w:bidi="hi-IN"/>
        </w:rPr>
        <w:footnoteReference w:id="5"/>
      </w:r>
      <w:r w:rsidR="000A4F5F">
        <w:rPr>
          <w:rFonts w:ascii="Times New Roman" w:eastAsia="Noto Sans CJK SC Regular" w:hAnsi="Times New Roman" w:cs="FreeSans"/>
          <w:kern w:val="2"/>
          <w:sz w:val="24"/>
          <w:szCs w:val="24"/>
          <w:lang w:eastAsia="zh-CN" w:bidi="hi-IN"/>
        </w:rPr>
        <w:t xml:space="preserve"> </w:t>
      </w:r>
      <w:r w:rsidR="000A4F5F" w:rsidRPr="000A4F5F">
        <w:rPr>
          <w:rFonts w:ascii="Times New Roman" w:eastAsia="Noto Sans CJK SC Regular" w:hAnsi="Times New Roman" w:cs="FreeSans"/>
          <w:kern w:val="2"/>
          <w:sz w:val="24"/>
          <w:szCs w:val="24"/>
          <w:lang w:eastAsia="zh-CN" w:bidi="hi-IN"/>
        </w:rPr>
        <w:t>A (4) bekezdésben meghatározott rászorulók számára az étkeztetést a Magyar Vöröskereszt Zala Vármegyei Szervezete biztosítja ellátási szerződés alapján, a szerződésben meghatározott ellátásokat igénybe vevőknek.</w:t>
      </w:r>
    </w:p>
    <w:p w14:paraId="1E5F9CB5"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(8) Az étkeztetésért fizetendő intézményi térítési díjakat a rendelet 2. melléklete határozza meg.</w:t>
      </w:r>
    </w:p>
    <w:p w14:paraId="550B8E24" w14:textId="77777777" w:rsidR="00DC5640" w:rsidRPr="00DC5640" w:rsidRDefault="00DC5640" w:rsidP="00DC5640">
      <w:pPr>
        <w:suppressAutoHyphens/>
        <w:spacing w:before="240" w:after="24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9. §</w:t>
      </w:r>
    </w:p>
    <w:p w14:paraId="3758D25F" w14:textId="77777777" w:rsidR="00DC5640" w:rsidRPr="00DC5640" w:rsidRDefault="00DC5640" w:rsidP="00DC5640">
      <w:pPr>
        <w:suppressAutoHyphens/>
        <w:spacing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(1) A népkonyha alkalmi jelleggel és helyben fogyasztással legalább napi egyszeri egy tál meleg ételt biztosít azoknak a szociálisan rászorult személyeknek, akik más étkeztetési formát nem vesznek igénybe.</w:t>
      </w:r>
    </w:p>
    <w:p w14:paraId="658B5170"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(2) A népkonyha igénybevételére jogosultak a szociálisan rászorult személyek, így különösen azok, akik a legalább napi egyszeri étkezést nem képesek biztosítani, különösen</w:t>
      </w:r>
    </w:p>
    <w:p w14:paraId="2CC0281B" w14:textId="77777777" w:rsidR="00DC5640" w:rsidRPr="00DC5640" w:rsidRDefault="00DC5640" w:rsidP="00DC5640">
      <w:pPr>
        <w:suppressAutoHyphens/>
        <w:spacing w:after="0" w:line="240" w:lineRule="auto"/>
        <w:ind w:left="58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a)</w:t>
      </w:r>
      <w:r w:rsidRPr="00DC5640">
        <w:rPr>
          <w:rFonts w:ascii="Times New Roman" w:eastAsia="Noto Sans CJK SC Regular" w:hAnsi="Times New Roman" w:cs="FreeSans"/>
          <w:kern w:val="2"/>
          <w:sz w:val="24"/>
          <w:szCs w:val="24"/>
          <w:lang w:eastAsia="zh-CN" w:bidi="hi-IN"/>
        </w:rPr>
        <w:tab/>
        <w:t>koruk,</w:t>
      </w:r>
    </w:p>
    <w:p w14:paraId="62CF554B" w14:textId="77777777" w:rsidR="00DC5640" w:rsidRPr="00DC5640" w:rsidRDefault="00DC5640" w:rsidP="00DC5640">
      <w:pPr>
        <w:suppressAutoHyphens/>
        <w:spacing w:after="0" w:line="240" w:lineRule="auto"/>
        <w:ind w:left="58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b)</w:t>
      </w:r>
      <w:r w:rsidRPr="00DC5640">
        <w:rPr>
          <w:rFonts w:ascii="Times New Roman" w:eastAsia="Noto Sans CJK SC Regular" w:hAnsi="Times New Roman" w:cs="FreeSans"/>
          <w:kern w:val="2"/>
          <w:sz w:val="24"/>
          <w:szCs w:val="24"/>
          <w:lang w:eastAsia="zh-CN" w:bidi="hi-IN"/>
        </w:rPr>
        <w:tab/>
        <w:t>egészségi állapotuk,</w:t>
      </w:r>
    </w:p>
    <w:p w14:paraId="47081502" w14:textId="77777777" w:rsidR="00DC5640" w:rsidRPr="00DC5640" w:rsidRDefault="00DC5640" w:rsidP="00DC5640">
      <w:pPr>
        <w:suppressAutoHyphens/>
        <w:spacing w:after="0" w:line="240" w:lineRule="auto"/>
        <w:ind w:left="58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c)</w:t>
      </w:r>
      <w:r w:rsidRPr="00DC5640">
        <w:rPr>
          <w:rFonts w:ascii="Times New Roman" w:eastAsia="Noto Sans CJK SC Regular" w:hAnsi="Times New Roman" w:cs="FreeSans"/>
          <w:kern w:val="2"/>
          <w:sz w:val="24"/>
          <w:szCs w:val="24"/>
          <w:lang w:eastAsia="zh-CN" w:bidi="hi-IN"/>
        </w:rPr>
        <w:tab/>
        <w:t>fogyatékosságuk, pszichiátriai betegségük,</w:t>
      </w:r>
    </w:p>
    <w:p w14:paraId="1C1AC3BF" w14:textId="77777777" w:rsidR="00DC5640" w:rsidRPr="00DC5640" w:rsidRDefault="00DC5640" w:rsidP="00DC5640">
      <w:pPr>
        <w:suppressAutoHyphens/>
        <w:spacing w:after="0" w:line="240" w:lineRule="auto"/>
        <w:ind w:left="58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d)</w:t>
      </w:r>
      <w:r w:rsidRPr="00DC5640">
        <w:rPr>
          <w:rFonts w:ascii="Times New Roman" w:eastAsia="Noto Sans CJK SC Regular" w:hAnsi="Times New Roman" w:cs="FreeSans"/>
          <w:kern w:val="2"/>
          <w:sz w:val="24"/>
          <w:szCs w:val="24"/>
          <w:lang w:eastAsia="zh-CN" w:bidi="hi-IN"/>
        </w:rPr>
        <w:tab/>
        <w:t>szenvedélybetegségük, vagy</w:t>
      </w:r>
    </w:p>
    <w:p w14:paraId="49D43DF1" w14:textId="77777777" w:rsidR="00DC5640" w:rsidRPr="00DC5640" w:rsidRDefault="00DC5640" w:rsidP="00DC5640">
      <w:pPr>
        <w:suppressAutoHyphens/>
        <w:spacing w:after="0" w:line="240" w:lineRule="auto"/>
        <w:ind w:left="58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e)</w:t>
      </w:r>
      <w:r w:rsidRPr="00DC5640">
        <w:rPr>
          <w:rFonts w:ascii="Times New Roman" w:eastAsia="Noto Sans CJK SC Regular" w:hAnsi="Times New Roman" w:cs="FreeSans"/>
          <w:kern w:val="2"/>
          <w:sz w:val="24"/>
          <w:szCs w:val="24"/>
          <w:lang w:eastAsia="zh-CN" w:bidi="hi-IN"/>
        </w:rPr>
        <w:tab/>
        <w:t>hajléktalanságuk</w:t>
      </w:r>
    </w:p>
    <w:p w14:paraId="6E59324C" w14:textId="77777777" w:rsidR="00DC5640" w:rsidRDefault="00DC5640" w:rsidP="00DC5640">
      <w:pPr>
        <w:suppressAutoHyphens/>
        <w:spacing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miatt.</w:t>
      </w:r>
    </w:p>
    <w:p w14:paraId="03BD6C3A" w14:textId="77777777" w:rsidR="007653D4" w:rsidRPr="00DC5640" w:rsidRDefault="007653D4" w:rsidP="00DC5640">
      <w:pPr>
        <w:suppressAutoHyphens/>
        <w:spacing w:after="0" w:line="240" w:lineRule="auto"/>
        <w:jc w:val="both"/>
        <w:rPr>
          <w:rFonts w:ascii="Times New Roman" w:eastAsia="Noto Sans CJK SC Regular" w:hAnsi="Times New Roman" w:cs="FreeSans"/>
          <w:kern w:val="2"/>
          <w:sz w:val="24"/>
          <w:szCs w:val="24"/>
          <w:lang w:eastAsia="zh-CN" w:bidi="hi-IN"/>
        </w:rPr>
      </w:pPr>
    </w:p>
    <w:p w14:paraId="101269E6" w14:textId="51A696D8" w:rsidR="007653D4" w:rsidRPr="007653D4" w:rsidRDefault="00DC5640" w:rsidP="007653D4">
      <w:pPr>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 xml:space="preserve">(3) </w:t>
      </w:r>
      <w:r w:rsidR="007653D4">
        <w:rPr>
          <w:rStyle w:val="Lbjegyzet-hivatkozs"/>
          <w:rFonts w:ascii="Times New Roman" w:eastAsia="Noto Sans CJK SC Regular" w:hAnsi="Times New Roman" w:cs="FreeSans"/>
          <w:kern w:val="2"/>
          <w:sz w:val="24"/>
          <w:szCs w:val="24"/>
          <w:lang w:eastAsia="zh-CN" w:bidi="hi-IN"/>
        </w:rPr>
        <w:footnoteReference w:id="6"/>
      </w:r>
      <w:r w:rsidR="007653D4">
        <w:rPr>
          <w:rFonts w:ascii="Times New Roman" w:eastAsia="Noto Sans CJK SC Regular" w:hAnsi="Times New Roman" w:cs="FreeSans"/>
          <w:kern w:val="2"/>
          <w:sz w:val="24"/>
          <w:szCs w:val="24"/>
          <w:lang w:eastAsia="zh-CN" w:bidi="hi-IN"/>
        </w:rPr>
        <w:t xml:space="preserve"> </w:t>
      </w:r>
      <w:r w:rsidR="000A4F5F">
        <w:rPr>
          <w:rStyle w:val="Lbjegyzet-hivatkozs"/>
          <w:rFonts w:ascii="Times New Roman" w:eastAsia="Noto Sans CJK SC Regular" w:hAnsi="Times New Roman" w:cs="FreeSans"/>
          <w:kern w:val="2"/>
          <w:sz w:val="24"/>
          <w:szCs w:val="24"/>
          <w:lang w:eastAsia="zh-CN" w:bidi="hi-IN"/>
        </w:rPr>
        <w:footnoteReference w:id="7"/>
      </w:r>
      <w:r w:rsidR="000A4F5F">
        <w:rPr>
          <w:rFonts w:ascii="Times New Roman" w:eastAsia="Noto Sans CJK SC Regular" w:hAnsi="Times New Roman" w:cs="FreeSans"/>
          <w:kern w:val="2"/>
          <w:sz w:val="24"/>
          <w:szCs w:val="24"/>
          <w:lang w:eastAsia="zh-CN" w:bidi="hi-IN"/>
        </w:rPr>
        <w:t xml:space="preserve"> </w:t>
      </w:r>
      <w:r w:rsidR="000A4F5F" w:rsidRPr="000A4F5F">
        <w:rPr>
          <w:rFonts w:ascii="Times New Roman" w:eastAsia="Noto Sans CJK SC Regular" w:hAnsi="Times New Roman" w:cs="FreeSans"/>
          <w:kern w:val="2"/>
          <w:sz w:val="24"/>
          <w:szCs w:val="24"/>
          <w:lang w:eastAsia="zh-CN" w:bidi="hi-IN"/>
        </w:rPr>
        <w:t>A (2) bekezdésben meghatározott rászorulók számára a népkonyhai étkeztetést a Magyar Vöröskereszt Zala Vármegyei Szervezete ellátási szerződés alapján biztosítja</w:t>
      </w:r>
      <w:r w:rsidR="000A4F5F">
        <w:rPr>
          <w:rFonts w:ascii="Times New Roman" w:eastAsia="Noto Sans CJK SC Regular" w:hAnsi="Times New Roman" w:cs="FreeSans"/>
          <w:kern w:val="2"/>
          <w:sz w:val="24"/>
          <w:szCs w:val="24"/>
          <w:lang w:eastAsia="zh-CN" w:bidi="hi-IN"/>
        </w:rPr>
        <w:t>.</w:t>
      </w:r>
    </w:p>
    <w:p w14:paraId="5911AB55"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(4) A népkonyhán való étkeztetés igénybevétele térítésmentes.</w:t>
      </w:r>
    </w:p>
    <w:p w14:paraId="15E6BDF7" w14:textId="77777777" w:rsidR="00DC5640" w:rsidRPr="00DC5640" w:rsidRDefault="00DC5640" w:rsidP="00DC5640">
      <w:pPr>
        <w:suppressAutoHyphens/>
        <w:spacing w:before="240" w:after="24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10. §</w:t>
      </w:r>
    </w:p>
    <w:p w14:paraId="5012574A" w14:textId="77777777" w:rsidR="00DC5640" w:rsidRPr="00DC5640" w:rsidRDefault="00DC5640" w:rsidP="00DC5640">
      <w:pPr>
        <w:suppressAutoHyphens/>
        <w:spacing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(1) A házi segítségnyújtás keretében szociális segítést vagy – a szociális segítés tevékenységeit is magába foglaló - személyi gondozást kell nyújtani.</w:t>
      </w:r>
    </w:p>
    <w:p w14:paraId="6AAB9250" w14:textId="77777777" w:rsidR="00DC5640" w:rsidRPr="00DC5640" w:rsidRDefault="00DC5640" w:rsidP="00DC5640">
      <w:pPr>
        <w:suppressAutoHyphens/>
        <w:spacing w:after="0" w:line="240" w:lineRule="auto"/>
        <w:ind w:left="58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a)</w:t>
      </w:r>
      <w:r w:rsidRPr="00DC5640">
        <w:rPr>
          <w:rFonts w:ascii="Times New Roman" w:eastAsia="Noto Sans CJK SC Regular" w:hAnsi="Times New Roman" w:cs="FreeSans"/>
          <w:kern w:val="2"/>
          <w:sz w:val="24"/>
          <w:szCs w:val="24"/>
          <w:lang w:eastAsia="zh-CN" w:bidi="hi-IN"/>
        </w:rPr>
        <w:tab/>
        <w:t>Szociális segítés keretében biztosítani kell</w:t>
      </w:r>
    </w:p>
    <w:p w14:paraId="5318FE7F" w14:textId="77777777" w:rsidR="00DC5640" w:rsidRPr="00DC5640" w:rsidRDefault="00DC5640" w:rsidP="00DC5640">
      <w:pPr>
        <w:suppressAutoHyphens/>
        <w:spacing w:after="0" w:line="240" w:lineRule="auto"/>
        <w:ind w:left="94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aa)</w:t>
      </w:r>
      <w:r w:rsidRPr="00DC5640">
        <w:rPr>
          <w:rFonts w:ascii="Times New Roman" w:eastAsia="Noto Sans CJK SC Regular" w:hAnsi="Times New Roman" w:cs="FreeSans"/>
          <w:kern w:val="2"/>
          <w:sz w:val="24"/>
          <w:szCs w:val="24"/>
          <w:lang w:eastAsia="zh-CN" w:bidi="hi-IN"/>
        </w:rPr>
        <w:tab/>
        <w:t>a lakókörnyezeti higiénia megtartásában való közreműködést,</w:t>
      </w:r>
    </w:p>
    <w:p w14:paraId="00E83C83" w14:textId="77777777" w:rsidR="00DC5640" w:rsidRPr="00DC5640" w:rsidRDefault="00DC5640" w:rsidP="00DC5640">
      <w:pPr>
        <w:suppressAutoHyphens/>
        <w:spacing w:after="0" w:line="240" w:lineRule="auto"/>
        <w:ind w:left="94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ab)</w:t>
      </w:r>
      <w:r w:rsidRPr="00DC5640">
        <w:rPr>
          <w:rFonts w:ascii="Times New Roman" w:eastAsia="Noto Sans CJK SC Regular" w:hAnsi="Times New Roman" w:cs="FreeSans"/>
          <w:kern w:val="2"/>
          <w:sz w:val="24"/>
          <w:szCs w:val="24"/>
          <w:lang w:eastAsia="zh-CN" w:bidi="hi-IN"/>
        </w:rPr>
        <w:tab/>
        <w:t>a háztartási tevékenységben való közreműködést,</w:t>
      </w:r>
    </w:p>
    <w:p w14:paraId="6866100E" w14:textId="77777777" w:rsidR="00DC5640" w:rsidRPr="00DC5640" w:rsidRDefault="00DC5640" w:rsidP="00DC5640">
      <w:pPr>
        <w:suppressAutoHyphens/>
        <w:spacing w:after="0" w:line="240" w:lineRule="auto"/>
        <w:ind w:left="94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ac)</w:t>
      </w:r>
      <w:r w:rsidRPr="00DC5640">
        <w:rPr>
          <w:rFonts w:ascii="Times New Roman" w:eastAsia="Noto Sans CJK SC Regular" w:hAnsi="Times New Roman" w:cs="FreeSans"/>
          <w:kern w:val="2"/>
          <w:sz w:val="24"/>
          <w:szCs w:val="24"/>
          <w:lang w:eastAsia="zh-CN" w:bidi="hi-IN"/>
        </w:rPr>
        <w:tab/>
        <w:t>a veszélyhelyzetek kialakulásának megelőzésében és a kialakult veszélyhelyzet elhárításában történő segítségnyújtást,</w:t>
      </w:r>
    </w:p>
    <w:p w14:paraId="2E82D835" w14:textId="77777777" w:rsidR="00DC5640" w:rsidRPr="00DC5640" w:rsidRDefault="00DC5640" w:rsidP="00DC5640">
      <w:pPr>
        <w:suppressAutoHyphens/>
        <w:spacing w:after="0" w:line="240" w:lineRule="auto"/>
        <w:ind w:left="94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ad)</w:t>
      </w:r>
      <w:r w:rsidRPr="00DC5640">
        <w:rPr>
          <w:rFonts w:ascii="Times New Roman" w:eastAsia="Noto Sans CJK SC Regular" w:hAnsi="Times New Roman" w:cs="FreeSans"/>
          <w:kern w:val="2"/>
          <w:sz w:val="24"/>
          <w:szCs w:val="24"/>
          <w:lang w:eastAsia="zh-CN" w:bidi="hi-IN"/>
        </w:rPr>
        <w:tab/>
        <w:t>szükség esetén a bentlakásos szociális intézménybe történő beköltözés segítését.</w:t>
      </w:r>
    </w:p>
    <w:p w14:paraId="6CAD3681" w14:textId="77777777" w:rsidR="00DC5640" w:rsidRPr="00DC5640" w:rsidRDefault="00DC5640" w:rsidP="00DC5640">
      <w:pPr>
        <w:suppressAutoHyphens/>
        <w:spacing w:after="0" w:line="240" w:lineRule="auto"/>
        <w:ind w:left="58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b)</w:t>
      </w:r>
      <w:r w:rsidRPr="00DC5640">
        <w:rPr>
          <w:rFonts w:ascii="Times New Roman" w:eastAsia="Noto Sans CJK SC Regular" w:hAnsi="Times New Roman" w:cs="FreeSans"/>
          <w:kern w:val="2"/>
          <w:sz w:val="24"/>
          <w:szCs w:val="24"/>
          <w:lang w:eastAsia="zh-CN" w:bidi="hi-IN"/>
        </w:rPr>
        <w:tab/>
        <w:t>Személyi gondozás keretében biztosítani kell</w:t>
      </w:r>
    </w:p>
    <w:p w14:paraId="4C10D71E" w14:textId="77777777" w:rsidR="00DC5640" w:rsidRPr="00DC5640" w:rsidRDefault="00DC5640" w:rsidP="00DC5640">
      <w:pPr>
        <w:suppressAutoHyphens/>
        <w:spacing w:after="0" w:line="240" w:lineRule="auto"/>
        <w:ind w:left="94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ba)</w:t>
      </w:r>
      <w:r w:rsidRPr="00DC5640">
        <w:rPr>
          <w:rFonts w:ascii="Times New Roman" w:eastAsia="Noto Sans CJK SC Regular" w:hAnsi="Times New Roman" w:cs="FreeSans"/>
          <w:kern w:val="2"/>
          <w:sz w:val="24"/>
          <w:szCs w:val="24"/>
          <w:lang w:eastAsia="zh-CN" w:bidi="hi-IN"/>
        </w:rPr>
        <w:tab/>
        <w:t>az ellátást igénybe vevővel a segítő kapcsolat kialakítását és fenntartását,</w:t>
      </w:r>
    </w:p>
    <w:p w14:paraId="3D19753D" w14:textId="77777777" w:rsidR="00DC5640" w:rsidRPr="00DC5640" w:rsidRDefault="00DC5640" w:rsidP="00DC5640">
      <w:pPr>
        <w:suppressAutoHyphens/>
        <w:spacing w:after="0" w:line="240" w:lineRule="auto"/>
        <w:ind w:left="94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bb)</w:t>
      </w:r>
      <w:r w:rsidRPr="00DC5640">
        <w:rPr>
          <w:rFonts w:ascii="Times New Roman" w:eastAsia="Noto Sans CJK SC Regular" w:hAnsi="Times New Roman" w:cs="FreeSans"/>
          <w:kern w:val="2"/>
          <w:sz w:val="24"/>
          <w:szCs w:val="24"/>
          <w:lang w:eastAsia="zh-CN" w:bidi="hi-IN"/>
        </w:rPr>
        <w:tab/>
        <w:t>a gondozási és ápolási feladatok elvégzését,</w:t>
      </w:r>
    </w:p>
    <w:p w14:paraId="14B368C0" w14:textId="77777777" w:rsidR="00DC5640" w:rsidRPr="00DC5640" w:rsidRDefault="00DC5640" w:rsidP="00DC5640">
      <w:pPr>
        <w:suppressAutoHyphens/>
        <w:spacing w:after="0" w:line="240" w:lineRule="auto"/>
        <w:ind w:left="940" w:hanging="360"/>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i/>
          <w:iCs/>
          <w:kern w:val="2"/>
          <w:sz w:val="24"/>
          <w:szCs w:val="24"/>
          <w:lang w:eastAsia="zh-CN" w:bidi="hi-IN"/>
        </w:rPr>
        <w:t>bc)</w:t>
      </w:r>
      <w:r w:rsidRPr="00DC5640">
        <w:rPr>
          <w:rFonts w:ascii="Times New Roman" w:eastAsia="Noto Sans CJK SC Regular" w:hAnsi="Times New Roman" w:cs="FreeSans"/>
          <w:kern w:val="2"/>
          <w:sz w:val="24"/>
          <w:szCs w:val="24"/>
          <w:lang w:eastAsia="zh-CN" w:bidi="hi-IN"/>
        </w:rPr>
        <w:tab/>
        <w:t>a szociális segítés keretében biztosítandó feladatokat.</w:t>
      </w:r>
    </w:p>
    <w:p w14:paraId="41C63B15"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(2) A házi segítségnyújtást az önkormányzat a Nagykanizsai Egyesített Szociális Intézmény házigondozó szolgálata útján biztosítja.</w:t>
      </w:r>
    </w:p>
    <w:p w14:paraId="6CD56A58"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(3) A házi segítségnyújtás iránti kérelmet a házi segítségnyújtás vezetőjénél kell benyújtani.</w:t>
      </w:r>
    </w:p>
    <w:p w14:paraId="525DAA61"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(4) A házi segítségnyújtásért fizetendő intézményi térítési díjakat a rendelet 2. melléklete határozza meg.</w:t>
      </w:r>
    </w:p>
    <w:p w14:paraId="6E5E212E" w14:textId="77777777" w:rsidR="00DC5640" w:rsidRPr="00DC5640" w:rsidRDefault="00DC5640" w:rsidP="00DC5640">
      <w:pPr>
        <w:suppressAutoHyphens/>
        <w:spacing w:before="240" w:after="24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11. §</w:t>
      </w:r>
    </w:p>
    <w:p w14:paraId="2C2BC8AA" w14:textId="77777777" w:rsidR="00DC5640" w:rsidRPr="00DC5640" w:rsidRDefault="00DC5640" w:rsidP="00DC5640">
      <w:pPr>
        <w:suppressAutoHyphens/>
        <w:spacing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(1) A családsegítést az önkormányzat a Nagykanizsai Család- és Gyermekjóléti Központ intézményében biztosítja.</w:t>
      </w:r>
    </w:p>
    <w:p w14:paraId="26BDEB6A"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(2) A családsegítést az intézmény családgondozóinál lehet igényelni.</w:t>
      </w:r>
    </w:p>
    <w:p w14:paraId="5EFD0A30"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(3) A Nagykanizsai Család- és Gyermekjóléti Központ az Szt. 64. § (1) - (6) bekezdésben meghatározott feladatokon túl Nagykanizsa Megyei Jogú Város Közgyűlésének a pénzbeli és természetben nyújtott szociális ellátásokról szóló rendeletében foglaltak szerint megkeresésre környezettanulmányt készít.</w:t>
      </w:r>
    </w:p>
    <w:p w14:paraId="2C7CB49F"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(4) A családsegítés igénybevétele térítésmentes.</w:t>
      </w:r>
    </w:p>
    <w:p w14:paraId="472A01CA" w14:textId="77777777" w:rsidR="00DC5640" w:rsidRPr="00DC5640" w:rsidRDefault="00DC5640" w:rsidP="00DC5640">
      <w:pPr>
        <w:suppressAutoHyphens/>
        <w:spacing w:before="240" w:after="24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12. §</w:t>
      </w:r>
    </w:p>
    <w:p w14:paraId="31938DE8" w14:textId="77777777" w:rsidR="00DC5640" w:rsidRPr="00DC5640" w:rsidRDefault="00DC5640" w:rsidP="00DC5640">
      <w:pPr>
        <w:suppressAutoHyphens/>
        <w:spacing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(1) A közösségi ellátások közül a szenvedélybetegek közösségi alapellátását az Önkormányzat a Magyar Máltai Szeretetszolgálat Egyesülettel, a pszichiátriai betegek közösségi alapellátását pedig a Völgy Alapítvánnyal kötött ellátási szerződés alapján biztosítja.</w:t>
      </w:r>
    </w:p>
    <w:p w14:paraId="04B7C9DD"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(2) A közösségi ellátások igénybevétele térítésmentes.</w:t>
      </w:r>
    </w:p>
    <w:p w14:paraId="19C7C8D4" w14:textId="77777777" w:rsidR="00DC5640" w:rsidRPr="00DC5640" w:rsidRDefault="00DC5640" w:rsidP="00DC5640">
      <w:pPr>
        <w:suppressAutoHyphens/>
        <w:spacing w:before="240" w:after="24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13. §</w:t>
      </w:r>
    </w:p>
    <w:p w14:paraId="20702092" w14:textId="77777777" w:rsidR="00DC5640" w:rsidRPr="00DC5640" w:rsidRDefault="00DC5640" w:rsidP="00DC5640">
      <w:pPr>
        <w:suppressAutoHyphens/>
        <w:spacing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(1) A támogató szolgáltatás keretében a fogyatékos személyek lakókörnyezetben történő ellátását kell biztosítani.</w:t>
      </w:r>
    </w:p>
    <w:p w14:paraId="089E3352"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(2) A támogató szolgáltatás keretében elsősorban az Szt. 65/C. § (1)-(3) bekezdésben meghatározott szolgáltatásokat kell biztosítani, ezeken kívül az intézmény igény szerint a szakmai programjában meghatározott további szolgáltatást is nyújthat.</w:t>
      </w:r>
    </w:p>
    <w:p w14:paraId="38237FB2"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(3) A támogató szolgáltatást az önkormányzat a Nagykanizsai Egyesített Szociális Intézményében biztosítja.</w:t>
      </w:r>
    </w:p>
    <w:p w14:paraId="44E69E44"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(4) A támogató szolgáltatás igénybevétele iránti kérelmet a Nagykanizsai Egyesített Szociális Intézmény Támogató Szolgáltatásának vezetőjénél, az Szt. 65/C. § (5) bekezdésben meghatározott ellátásokról szóló igazolás mellékelésével kell benyújtani.</w:t>
      </w:r>
    </w:p>
    <w:p w14:paraId="5E525EEF"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(5) A támogató szolgáltatásért fizetendő intézményi térítési díjakat a rendelet 2. melléklete határozza meg.</w:t>
      </w:r>
    </w:p>
    <w:p w14:paraId="1910D490" w14:textId="77777777" w:rsidR="00DC5640" w:rsidRPr="00DC5640" w:rsidRDefault="00DC5640" w:rsidP="00DC5640">
      <w:pPr>
        <w:suppressAutoHyphens/>
        <w:spacing w:before="240" w:after="24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14. §</w:t>
      </w:r>
    </w:p>
    <w:p w14:paraId="35B754B5" w14:textId="51713E9F" w:rsidR="00DC5640" w:rsidRPr="00DC5640" w:rsidRDefault="00DC5640" w:rsidP="00DC5640">
      <w:pPr>
        <w:suppressAutoHyphens/>
        <w:spacing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 xml:space="preserve">(1) </w:t>
      </w:r>
      <w:r w:rsidR="000A4F5F">
        <w:rPr>
          <w:rStyle w:val="Lbjegyzet-hivatkozs"/>
          <w:rFonts w:ascii="Times New Roman" w:eastAsia="Noto Sans CJK SC Regular" w:hAnsi="Times New Roman" w:cs="FreeSans"/>
          <w:kern w:val="2"/>
          <w:sz w:val="24"/>
          <w:szCs w:val="24"/>
          <w:lang w:eastAsia="zh-CN" w:bidi="hi-IN"/>
        </w:rPr>
        <w:footnoteReference w:id="8"/>
      </w:r>
      <w:r w:rsidR="000A4F5F">
        <w:rPr>
          <w:rFonts w:ascii="Times New Roman" w:eastAsia="Noto Sans CJK SC Regular" w:hAnsi="Times New Roman" w:cs="FreeSans"/>
          <w:kern w:val="2"/>
          <w:sz w:val="24"/>
          <w:szCs w:val="24"/>
          <w:lang w:eastAsia="zh-CN" w:bidi="hi-IN"/>
        </w:rPr>
        <w:t xml:space="preserve"> </w:t>
      </w:r>
      <w:r w:rsidR="000A4F5F" w:rsidRPr="000A4F5F">
        <w:rPr>
          <w:rFonts w:ascii="Times New Roman" w:eastAsia="Noto Sans CJK SC Regular" w:hAnsi="Times New Roman" w:cs="FreeSans"/>
          <w:kern w:val="2"/>
          <w:sz w:val="24"/>
          <w:szCs w:val="24"/>
          <w:lang w:eastAsia="zh-CN" w:bidi="hi-IN"/>
        </w:rPr>
        <w:t>Az Szt. 65/E. §-ában meghatározott utcai szociális munkát az önkormányzat a szociális szolgáltatások keretében a Magyar Vöröskereszt Zala Vármegyei Szervezete útján, ellátási szerződés alapján, illetve a gyermekjóléti szolgáltatások keretében a Nagykanizsai Család- és Gyermekjóléti Központ Család- és Gyermekjóléti Szolgálat intézmény egységében biztosítja</w:t>
      </w:r>
      <w:r w:rsidRPr="00DC5640">
        <w:rPr>
          <w:rFonts w:ascii="Times New Roman" w:eastAsia="Noto Sans CJK SC Regular" w:hAnsi="Times New Roman" w:cs="FreeSans"/>
          <w:kern w:val="2"/>
          <w:sz w:val="24"/>
          <w:szCs w:val="24"/>
          <w:lang w:eastAsia="zh-CN" w:bidi="hi-IN"/>
        </w:rPr>
        <w:t>.</w:t>
      </w:r>
    </w:p>
    <w:p w14:paraId="553966AA"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(2) Az utcai szociális munka igénybevétele térítésmentes.</w:t>
      </w:r>
    </w:p>
    <w:p w14:paraId="16246978" w14:textId="77777777" w:rsidR="00DC5640" w:rsidRPr="00DC5640" w:rsidRDefault="00DC5640" w:rsidP="00DC5640">
      <w:pPr>
        <w:suppressAutoHyphens/>
        <w:spacing w:before="240" w:after="24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15. §</w:t>
      </w:r>
    </w:p>
    <w:p w14:paraId="0DEECEAE" w14:textId="77777777" w:rsidR="00DC5640" w:rsidRPr="00DC5640" w:rsidRDefault="00DC5640" w:rsidP="00DC5640">
      <w:pPr>
        <w:suppressAutoHyphens/>
        <w:spacing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(1) Az időskorúak nappali ellátása keretében kell biztosítani a saját otthonukban élő, 18. életévüket betöltött, egészségi állapotuk vagy idős koruk miatt szociális és mentális támogatásra szoruló, önmaguk ellátására részben képes személyek napközbeni tartózkodásának, társas kapcsolatainak, valamint az alapvető higiéniai szükségletei kielégítésének lehetőségét.</w:t>
      </w:r>
    </w:p>
    <w:p w14:paraId="1D7B9186"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(2) Az időskorúak nappali ellátását az önkormányzat a Nagykanizsai Egyesített Szociális Intézményének a rendelet 1. mellékletében meghatározott Idősek Klubjaiban biztosítja.</w:t>
      </w:r>
    </w:p>
    <w:p w14:paraId="288A90E1"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(3) Az időskorúak nappali ellátása igénybevétele iránti kérelmet az Idősek Klubja vezetőjéhez kell benyújtani.</w:t>
      </w:r>
    </w:p>
    <w:p w14:paraId="66E4E15A"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(4) Az időskorúak nappali ellátásáért fizetendő intézményi térítési díjakat a rendelet 2. melléklete határozza meg.</w:t>
      </w:r>
    </w:p>
    <w:p w14:paraId="75A61CD3" w14:textId="77777777" w:rsidR="00DC5640" w:rsidRPr="00DC5640" w:rsidRDefault="00DC5640" w:rsidP="00DC5640">
      <w:pPr>
        <w:suppressAutoHyphens/>
        <w:spacing w:before="240" w:after="24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16. §</w:t>
      </w:r>
    </w:p>
    <w:p w14:paraId="00ACB069" w14:textId="77777777" w:rsidR="00DC5640" w:rsidRPr="00DC5640" w:rsidRDefault="00DC5640" w:rsidP="00DC5640">
      <w:pPr>
        <w:suppressAutoHyphens/>
        <w:spacing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(1) A fogyatékos személyek nappali ellátása keretében kell biztosítani a harmadik életévüket betöltött, önkiszolgálásra részben képes vagy önellátásra nem képes, de felügyeletre szoruló fogyatékos, illetve autista személyek napközbeni tartózkodásának, igény szerint étkeztetésének lehetőségét.</w:t>
      </w:r>
    </w:p>
    <w:p w14:paraId="7BF85307"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(2) Rendkívül indokolt esetben az olyan fogyatékos személyek nappali ellátása is biztosítható, akire nézve szülője vagy más hozzátartozója gyermekgondozási segélyben, gyermekgondozást segítő ellátásban, gyermeknevelési támogatásban, gyermekek otthongondozási díjában vagy ápolási díjban részesül.</w:t>
      </w:r>
    </w:p>
    <w:p w14:paraId="00963E2A"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(3) A fogyatékos személyek nappali ellátását az önkormányzat a Nagykanizsai Egyesített Szociális Intézmény Fogyatékkal Élők Napközi Otthonában biztosítja.</w:t>
      </w:r>
    </w:p>
    <w:p w14:paraId="1EDB91A0"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(4) A fogyatékos személyek nappali ellátása igénybevétele iránti kérelmet a Nagykanizsai Egyesített Szociális Intézmény Fogyatékkal Élők Napközi Otthonának vezetőjéhez kell benyújtani.</w:t>
      </w:r>
    </w:p>
    <w:p w14:paraId="686E5BB9" w14:textId="77777777" w:rsid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(5) A fogyatékos személyek nappali ellátásáért fizetendő intézményi térítési díjakat a rendelet 2. melléklete határozza meg.</w:t>
      </w:r>
    </w:p>
    <w:p w14:paraId="4250008A" w14:textId="77777777" w:rsidR="000A4F5F" w:rsidRDefault="000A4F5F"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p>
    <w:p w14:paraId="10BE92B1" w14:textId="77777777" w:rsidR="000A4F5F" w:rsidRPr="00DC5640" w:rsidRDefault="000A4F5F"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p>
    <w:p w14:paraId="6CC1C12D" w14:textId="77777777" w:rsidR="00DC5640" w:rsidRPr="00DC5640" w:rsidRDefault="00DC5640" w:rsidP="00DC5640">
      <w:pPr>
        <w:suppressAutoHyphens/>
        <w:spacing w:before="240" w:after="24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17. §</w:t>
      </w:r>
    </w:p>
    <w:p w14:paraId="601CD255" w14:textId="77777777" w:rsidR="00DC5640" w:rsidRPr="00DC5640" w:rsidRDefault="00DC5640" w:rsidP="00DC5640">
      <w:pPr>
        <w:suppressAutoHyphens/>
        <w:spacing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(1) A hajléktalan személyek nappali ellátása keretében kell biztosítani a 18. életévüket betöltött, az Szt. 4. § (3) bekezdésében meghatározott személyek napközbeni tartózkodásának és napi egyszeri étkeztetésének lehetőségét.</w:t>
      </w:r>
    </w:p>
    <w:p w14:paraId="7D2D4430" w14:textId="121D7002" w:rsidR="00827EF6" w:rsidRDefault="00827EF6" w:rsidP="00827EF6">
      <w:pPr>
        <w:pStyle w:val="Szvegtrzs"/>
        <w:spacing w:before="240" w:after="0" w:line="240" w:lineRule="auto"/>
        <w:jc w:val="both"/>
      </w:pPr>
      <w:r>
        <w:t xml:space="preserve">(2) </w:t>
      </w:r>
      <w:r>
        <w:rPr>
          <w:rStyle w:val="Lbjegyzet-hivatkozs"/>
        </w:rPr>
        <w:footnoteReference w:id="9"/>
      </w:r>
      <w:r>
        <w:t xml:space="preserve"> </w:t>
      </w:r>
      <w:r>
        <w:t>A hajléktalan személyek nappali ellátását az önkormányzat a Magyar Vöröskereszt Zala Vármegyei Szervezete útján, ellátási szerződés alapján biztosítja.</w:t>
      </w:r>
    </w:p>
    <w:p w14:paraId="4C9DEAE2" w14:textId="06D9976C" w:rsidR="00827EF6" w:rsidRDefault="00827EF6" w:rsidP="00827EF6">
      <w:pPr>
        <w:pStyle w:val="Szvegtrzs"/>
        <w:spacing w:before="240" w:after="240" w:line="240" w:lineRule="auto"/>
        <w:jc w:val="both"/>
      </w:pPr>
      <w:r>
        <w:t xml:space="preserve">(3) </w:t>
      </w:r>
      <w:r>
        <w:rPr>
          <w:rStyle w:val="Lbjegyzet-hivatkozs"/>
        </w:rPr>
        <w:footnoteReference w:id="10"/>
      </w:r>
      <w:r>
        <w:t xml:space="preserve"> </w:t>
      </w:r>
      <w:r>
        <w:t>A hajléktalan személyek nappali ellátása igénybevétele iránti kérelmet a Magyar Vöröskereszt Átmeneti Szálló és Éjjeli Menedékhely vezetőjéhez kell benyújtani.</w:t>
      </w:r>
    </w:p>
    <w:p w14:paraId="3DD0246A"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(4) A hajléktalan személyek nappali ellátásának igénybevétele térítésmentes.</w:t>
      </w:r>
    </w:p>
    <w:p w14:paraId="7511CD6C" w14:textId="77777777" w:rsidR="00DC5640" w:rsidRPr="00DC5640" w:rsidRDefault="00DC5640" w:rsidP="00DC5640">
      <w:pPr>
        <w:suppressAutoHyphens/>
        <w:spacing w:before="240" w:after="24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18. §</w:t>
      </w:r>
    </w:p>
    <w:p w14:paraId="47029D0C" w14:textId="77777777" w:rsidR="00DC5640" w:rsidRPr="00DC5640" w:rsidRDefault="00DC5640" w:rsidP="00DC5640">
      <w:pPr>
        <w:suppressAutoHyphens/>
        <w:spacing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(1) A pszichiátriai betegek nappali ellátása keretében kell biztosítani a 18. életévüket betöltött, fekvőbeteg-gyógyintézeti kezelést nem igénylő pszichiátriai betegek napközbeni tartózkodásának, igény szerint étkeztetésének lehetőségét.</w:t>
      </w:r>
    </w:p>
    <w:p w14:paraId="4A4FB617"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(2) A pszichiátriai betegek nappali ellátását az önkormányzat a Völgy Alapítvánnyal kötött ellátási szerződés alapján biztosítja.</w:t>
      </w:r>
    </w:p>
    <w:p w14:paraId="6F097D4C" w14:textId="057C0AAF" w:rsid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(3) A pszichiátriai betegek nappali ellátásért fizetendő intézményi térítési díjat az intézmény fenntartója határozza meg.</w:t>
      </w:r>
    </w:p>
    <w:p w14:paraId="42A1C632" w14:textId="26471519" w:rsidR="00A7241F" w:rsidRPr="00A7241F" w:rsidRDefault="00A7241F" w:rsidP="00A7241F">
      <w:pPr>
        <w:spacing w:before="240" w:after="240"/>
        <w:jc w:val="center"/>
        <w:rPr>
          <w:rFonts w:ascii="Times New Roman" w:eastAsia="Noto Sans CJK SC Regular" w:hAnsi="Times New Roman" w:cs="Times New Roman"/>
          <w:b/>
          <w:bCs/>
          <w:kern w:val="2"/>
          <w:sz w:val="24"/>
          <w:szCs w:val="24"/>
          <w:lang w:eastAsia="zh-CN" w:bidi="hi-IN"/>
        </w:rPr>
      </w:pPr>
      <w:r w:rsidRPr="00A7241F">
        <w:rPr>
          <w:rFonts w:ascii="Times New Roman" w:eastAsia="Noto Sans CJK SC Regular" w:hAnsi="Times New Roman" w:cs="Times New Roman"/>
          <w:b/>
          <w:bCs/>
          <w:kern w:val="2"/>
          <w:sz w:val="24"/>
          <w:szCs w:val="24"/>
          <w:lang w:eastAsia="zh-CN" w:bidi="hi-IN"/>
        </w:rPr>
        <w:t>18/A. §</w:t>
      </w:r>
      <w:r>
        <w:rPr>
          <w:rStyle w:val="Lbjegyzet-hivatkozs"/>
          <w:rFonts w:ascii="Times New Roman" w:eastAsia="Noto Sans CJK SC Regular" w:hAnsi="Times New Roman" w:cs="Times New Roman"/>
          <w:b/>
          <w:bCs/>
          <w:kern w:val="2"/>
          <w:sz w:val="24"/>
          <w:szCs w:val="24"/>
          <w:lang w:eastAsia="zh-CN" w:bidi="hi-IN"/>
        </w:rPr>
        <w:footnoteReference w:id="11"/>
      </w:r>
    </w:p>
    <w:p w14:paraId="533D4BB2" w14:textId="77777777" w:rsidR="00A7241F" w:rsidRPr="00A7241F" w:rsidRDefault="00A7241F" w:rsidP="00A7241F">
      <w:pPr>
        <w:jc w:val="both"/>
        <w:rPr>
          <w:rFonts w:ascii="Times New Roman" w:eastAsia="Noto Sans CJK SC Regular" w:hAnsi="Times New Roman" w:cs="Times New Roman"/>
          <w:kern w:val="2"/>
          <w:sz w:val="24"/>
          <w:szCs w:val="24"/>
          <w:lang w:eastAsia="zh-CN" w:bidi="hi-IN"/>
        </w:rPr>
      </w:pPr>
      <w:r w:rsidRPr="00A7241F">
        <w:rPr>
          <w:rFonts w:ascii="Times New Roman" w:eastAsia="Noto Sans CJK SC Regular" w:hAnsi="Times New Roman" w:cs="Times New Roman"/>
          <w:kern w:val="2"/>
          <w:sz w:val="24"/>
          <w:szCs w:val="24"/>
          <w:lang w:eastAsia="zh-CN" w:bidi="hi-IN"/>
        </w:rPr>
        <w:t>(1) A szenvedélybetegek nappali ellátása keretében kell biztosítani a 18. életévüket betöltött, fekvőbeteg-gyógyintézeti kezelést nem igénylő szenvedélybetegek betegek napközbeni tartózkodásának, igény szerint étkeztetésének lehetőségét.</w:t>
      </w:r>
    </w:p>
    <w:p w14:paraId="718DDC34" w14:textId="77777777" w:rsidR="00A7241F" w:rsidRPr="00A7241F" w:rsidRDefault="00A7241F" w:rsidP="00A7241F">
      <w:pPr>
        <w:spacing w:before="240"/>
        <w:jc w:val="both"/>
        <w:rPr>
          <w:rFonts w:ascii="Times New Roman" w:eastAsia="Noto Sans CJK SC Regular" w:hAnsi="Times New Roman" w:cs="Times New Roman"/>
          <w:kern w:val="2"/>
          <w:sz w:val="24"/>
          <w:szCs w:val="24"/>
          <w:lang w:eastAsia="zh-CN" w:bidi="hi-IN"/>
        </w:rPr>
      </w:pPr>
      <w:r w:rsidRPr="00A7241F">
        <w:rPr>
          <w:rFonts w:ascii="Times New Roman" w:eastAsia="Noto Sans CJK SC Regular" w:hAnsi="Times New Roman" w:cs="Times New Roman"/>
          <w:kern w:val="2"/>
          <w:sz w:val="24"/>
          <w:szCs w:val="24"/>
          <w:lang w:eastAsia="zh-CN" w:bidi="hi-IN"/>
        </w:rPr>
        <w:t>(2) A szenvedélybetegek nappali ellátását az önkormányzat a Magyar Máltai Szeretetszolgálat Egyesülettel kötött ellátási szerződés alapján biztosítja.</w:t>
      </w:r>
    </w:p>
    <w:p w14:paraId="6A45B059" w14:textId="14DA6A82" w:rsidR="00A7241F" w:rsidRPr="00A7241F" w:rsidRDefault="00A7241F" w:rsidP="00A7241F">
      <w:pPr>
        <w:spacing w:before="240" w:after="240"/>
        <w:jc w:val="both"/>
        <w:rPr>
          <w:rFonts w:ascii="Times New Roman" w:eastAsia="Noto Sans CJK SC Regular" w:hAnsi="Times New Roman" w:cs="Times New Roman"/>
          <w:kern w:val="2"/>
          <w:sz w:val="24"/>
          <w:szCs w:val="24"/>
          <w:lang w:eastAsia="zh-CN" w:bidi="hi-IN"/>
        </w:rPr>
      </w:pPr>
      <w:r w:rsidRPr="00A7241F">
        <w:rPr>
          <w:rFonts w:ascii="Times New Roman" w:eastAsia="Noto Sans CJK SC Regular" w:hAnsi="Times New Roman" w:cs="Times New Roman"/>
          <w:kern w:val="2"/>
          <w:sz w:val="24"/>
          <w:szCs w:val="24"/>
          <w:lang w:eastAsia="zh-CN" w:bidi="hi-IN"/>
        </w:rPr>
        <w:t>(3) A szenvedélybetegek nappali ellátásért fizetendő intézményi térítési díjat az intézmény fenntartója határozza meg.</w:t>
      </w:r>
    </w:p>
    <w:p w14:paraId="5A18D0DB" w14:textId="77777777" w:rsidR="00DC5640" w:rsidRPr="00DC5640" w:rsidRDefault="00DC5640" w:rsidP="00DC5640">
      <w:pPr>
        <w:suppressAutoHyphens/>
        <w:spacing w:before="280" w:after="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4. Szakosított ellátások</w:t>
      </w:r>
    </w:p>
    <w:p w14:paraId="05115254" w14:textId="77777777" w:rsidR="00DC5640" w:rsidRPr="00DC5640" w:rsidRDefault="00DC5640" w:rsidP="00DC5640">
      <w:pPr>
        <w:suppressAutoHyphens/>
        <w:spacing w:before="240" w:after="24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19. §</w:t>
      </w:r>
    </w:p>
    <w:p w14:paraId="3191BCEE" w14:textId="23B27A99" w:rsidR="00827EF6" w:rsidRDefault="00827EF6" w:rsidP="00827EF6">
      <w:pPr>
        <w:pStyle w:val="Szvegtrzs"/>
        <w:spacing w:before="240" w:after="0" w:line="240" w:lineRule="auto"/>
        <w:jc w:val="both"/>
      </w:pPr>
      <w:r>
        <w:t xml:space="preserve">(1) </w:t>
      </w:r>
      <w:r>
        <w:rPr>
          <w:rStyle w:val="Lbjegyzet-hivatkozs"/>
        </w:rPr>
        <w:footnoteReference w:id="12"/>
      </w:r>
      <w:r>
        <w:t xml:space="preserve"> </w:t>
      </w:r>
      <w:r>
        <w:t>A hajléktalan személyek éjjeli menedékhelyét és átmeneti szállását az önkormányzat a Magyar Vöröskereszt Zala Vármegyei Szervezete útján, ellátási szerződés alapján biztosítja.</w:t>
      </w:r>
    </w:p>
    <w:p w14:paraId="3F09C583" w14:textId="146D7768" w:rsidR="00827EF6" w:rsidRDefault="00827EF6" w:rsidP="00827EF6">
      <w:pPr>
        <w:pStyle w:val="Szvegtrzs"/>
        <w:spacing w:before="240" w:after="0" w:line="240" w:lineRule="auto"/>
        <w:jc w:val="both"/>
      </w:pPr>
      <w:r>
        <w:t xml:space="preserve">(2) </w:t>
      </w:r>
      <w:r>
        <w:rPr>
          <w:rStyle w:val="Lbjegyzet-hivatkozs"/>
        </w:rPr>
        <w:footnoteReference w:id="13"/>
      </w:r>
      <w:r>
        <w:t xml:space="preserve"> </w:t>
      </w:r>
      <w:r>
        <w:t>A hajléktalan személyek éjjeli menedékhelye és átmeneti szállása igénybevétele iránti kérelmet a Magyar Vöröskereszt Átmeneti Szálló és Éjjeli Menedékhely vezetőjéhez kell benyújtani.</w:t>
      </w:r>
    </w:p>
    <w:p w14:paraId="74EB1544" w14:textId="6955CEEC" w:rsidR="00827EF6" w:rsidRDefault="00827EF6" w:rsidP="00827EF6">
      <w:pPr>
        <w:pStyle w:val="Szvegtrzs"/>
        <w:spacing w:before="240" w:after="0" w:line="240" w:lineRule="auto"/>
        <w:jc w:val="both"/>
      </w:pPr>
      <w:r>
        <w:t xml:space="preserve">(3) </w:t>
      </w:r>
      <w:r>
        <w:rPr>
          <w:rStyle w:val="Lbjegyzet-hivatkozs"/>
        </w:rPr>
        <w:footnoteReference w:id="14"/>
      </w:r>
      <w:r>
        <w:t xml:space="preserve"> </w:t>
      </w:r>
      <w:r>
        <w:t>A Magyar Vöröskereszt Átmeneti Szálló és Éjjeli Menedékhely a hajléktalan ellátásból - antiszociális viselkedésük miatt - kiszorult hajléktalan személyek részére a fűtési időszak idején melegedő helyiséget biztosít.</w:t>
      </w:r>
    </w:p>
    <w:p w14:paraId="799BDA5E" w14:textId="5EBC07D3" w:rsidR="00827EF6" w:rsidRDefault="00827EF6" w:rsidP="00827EF6">
      <w:pPr>
        <w:pStyle w:val="Szvegtrzs"/>
        <w:spacing w:before="240" w:after="240" w:line="240" w:lineRule="auto"/>
        <w:jc w:val="both"/>
      </w:pPr>
      <w:r>
        <w:t xml:space="preserve">(4) </w:t>
      </w:r>
      <w:r>
        <w:rPr>
          <w:rStyle w:val="Lbjegyzet-hivatkozs"/>
        </w:rPr>
        <w:footnoteReference w:id="15"/>
      </w:r>
      <w:r>
        <w:t xml:space="preserve"> </w:t>
      </w:r>
      <w:r>
        <w:t>A hajléktalan személyek éjjeli menedékhelye igénybevétele térítésmentes, az átmeneti szállás igénybevételéért fizetendő intézményi térítési díjat az intézmény fenntartója, a Magyar Vöröskereszt Zala Vármegyei Szervezete határozza meg.</w:t>
      </w:r>
    </w:p>
    <w:p w14:paraId="06389455" w14:textId="1E9126CC" w:rsidR="00E47EF5" w:rsidRPr="00E47EF5" w:rsidRDefault="00E47EF5" w:rsidP="00E47EF5">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E47EF5">
        <w:rPr>
          <w:rFonts w:ascii="Times New Roman" w:eastAsia="Noto Sans CJK SC Regular" w:hAnsi="Times New Roman" w:cs="FreeSans"/>
          <w:kern w:val="2"/>
          <w:sz w:val="24"/>
          <w:szCs w:val="24"/>
          <w:lang w:eastAsia="zh-CN" w:bidi="hi-IN"/>
        </w:rPr>
        <w:t xml:space="preserve">(5) </w:t>
      </w:r>
      <w:r>
        <w:rPr>
          <w:rStyle w:val="Lbjegyzet-hivatkozs"/>
          <w:rFonts w:ascii="Times New Roman" w:eastAsia="Noto Sans CJK SC Regular" w:hAnsi="Times New Roman" w:cs="FreeSans"/>
          <w:kern w:val="2"/>
          <w:sz w:val="24"/>
          <w:szCs w:val="24"/>
          <w:lang w:eastAsia="zh-CN" w:bidi="hi-IN"/>
        </w:rPr>
        <w:footnoteReference w:id="16"/>
      </w:r>
      <w:r>
        <w:rPr>
          <w:rFonts w:ascii="Times New Roman" w:eastAsia="Noto Sans CJK SC Regular" w:hAnsi="Times New Roman" w:cs="FreeSans"/>
          <w:kern w:val="2"/>
          <w:sz w:val="24"/>
          <w:szCs w:val="24"/>
          <w:lang w:eastAsia="zh-CN" w:bidi="hi-IN"/>
        </w:rPr>
        <w:t xml:space="preserve"> </w:t>
      </w:r>
      <w:r w:rsidRPr="00E47EF5">
        <w:rPr>
          <w:rFonts w:ascii="Times New Roman" w:eastAsia="Noto Sans CJK SC Regular" w:hAnsi="Times New Roman" w:cs="FreeSans"/>
          <w:kern w:val="2"/>
          <w:sz w:val="24"/>
          <w:szCs w:val="24"/>
          <w:lang w:eastAsia="zh-CN" w:bidi="hi-IN"/>
        </w:rPr>
        <w:t>Időskorúak gondozóházában való elhelyezésre jogosult az az időskorú, valamint a 18. életévét betöltött beteg személy,</w:t>
      </w:r>
    </w:p>
    <w:p w14:paraId="439F3F38" w14:textId="77777777" w:rsidR="00E47EF5" w:rsidRPr="00E47EF5" w:rsidRDefault="00E47EF5" w:rsidP="00E47EF5">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E47EF5">
        <w:rPr>
          <w:rFonts w:ascii="Times New Roman" w:eastAsia="Noto Sans CJK SC Regular" w:hAnsi="Times New Roman" w:cs="FreeSans"/>
          <w:kern w:val="2"/>
          <w:sz w:val="24"/>
          <w:szCs w:val="24"/>
          <w:lang w:eastAsia="zh-CN" w:bidi="hi-IN"/>
        </w:rPr>
        <w:t>a)</w:t>
      </w:r>
      <w:r w:rsidRPr="00E47EF5">
        <w:rPr>
          <w:rFonts w:ascii="Times New Roman" w:eastAsia="Noto Sans CJK SC Regular" w:hAnsi="Times New Roman" w:cs="FreeSans"/>
          <w:kern w:val="2"/>
          <w:sz w:val="24"/>
          <w:szCs w:val="24"/>
          <w:lang w:eastAsia="zh-CN" w:bidi="hi-IN"/>
        </w:rPr>
        <w:tab/>
        <w:t>aki egészségi állapota vagy más ok alapján önmaga ellátására otthonában időlegesen nem képes, és otthonában történő ellátása az alapszolgáltatások keretében, illetve családjában sem biztosított,</w:t>
      </w:r>
    </w:p>
    <w:p w14:paraId="4F4925FA" w14:textId="77777777" w:rsidR="00E47EF5" w:rsidRPr="00E47EF5" w:rsidRDefault="00E47EF5" w:rsidP="00E47EF5">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E47EF5">
        <w:rPr>
          <w:rFonts w:ascii="Times New Roman" w:eastAsia="Noto Sans CJK SC Regular" w:hAnsi="Times New Roman" w:cs="FreeSans"/>
          <w:kern w:val="2"/>
          <w:sz w:val="24"/>
          <w:szCs w:val="24"/>
          <w:lang w:eastAsia="zh-CN" w:bidi="hi-IN"/>
        </w:rPr>
        <w:t>b)</w:t>
      </w:r>
      <w:r w:rsidRPr="00E47EF5">
        <w:rPr>
          <w:rFonts w:ascii="Times New Roman" w:eastAsia="Noto Sans CJK SC Regular" w:hAnsi="Times New Roman" w:cs="FreeSans"/>
          <w:kern w:val="2"/>
          <w:sz w:val="24"/>
          <w:szCs w:val="24"/>
          <w:lang w:eastAsia="zh-CN" w:bidi="hi-IN"/>
        </w:rPr>
        <w:tab/>
        <w:t>akinek egészségi állapota fekvőbeteg szakellátást nem igényel,</w:t>
      </w:r>
    </w:p>
    <w:p w14:paraId="4442D178" w14:textId="77777777" w:rsidR="00E47EF5" w:rsidRPr="00E47EF5" w:rsidRDefault="00E47EF5" w:rsidP="00E47EF5">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E47EF5">
        <w:rPr>
          <w:rFonts w:ascii="Times New Roman" w:eastAsia="Noto Sans CJK SC Regular" w:hAnsi="Times New Roman" w:cs="FreeSans"/>
          <w:kern w:val="2"/>
          <w:sz w:val="24"/>
          <w:szCs w:val="24"/>
          <w:lang w:eastAsia="zh-CN" w:bidi="hi-IN"/>
        </w:rPr>
        <w:t>c)</w:t>
      </w:r>
      <w:r w:rsidRPr="00E47EF5">
        <w:rPr>
          <w:rFonts w:ascii="Times New Roman" w:eastAsia="Noto Sans CJK SC Regular" w:hAnsi="Times New Roman" w:cs="FreeSans"/>
          <w:kern w:val="2"/>
          <w:sz w:val="24"/>
          <w:szCs w:val="24"/>
          <w:lang w:eastAsia="zh-CN" w:bidi="hi-IN"/>
        </w:rPr>
        <w:tab/>
        <w:t>aki nem szenved olyan pszichiátriai- vagy szenvedélybetegségben, ami miatt időskorúak gondozóházában nem gondozható.</w:t>
      </w:r>
    </w:p>
    <w:p w14:paraId="526AC6C7" w14:textId="4311576A" w:rsidR="00E47EF5" w:rsidRPr="00E47EF5" w:rsidRDefault="00E47EF5" w:rsidP="00E47EF5">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E47EF5">
        <w:rPr>
          <w:rFonts w:ascii="Times New Roman" w:eastAsia="Noto Sans CJK SC Regular" w:hAnsi="Times New Roman" w:cs="FreeSans"/>
          <w:kern w:val="2"/>
          <w:sz w:val="24"/>
          <w:szCs w:val="24"/>
          <w:lang w:eastAsia="zh-CN" w:bidi="hi-IN"/>
        </w:rPr>
        <w:t xml:space="preserve">(6) </w:t>
      </w:r>
      <w:r w:rsidR="00F65C3C">
        <w:rPr>
          <w:rStyle w:val="Lbjegyzet-hivatkozs"/>
          <w:rFonts w:ascii="Times New Roman" w:eastAsia="Noto Sans CJK SC Regular" w:hAnsi="Times New Roman" w:cs="FreeSans"/>
          <w:kern w:val="2"/>
          <w:sz w:val="24"/>
          <w:szCs w:val="24"/>
          <w:lang w:eastAsia="zh-CN" w:bidi="hi-IN"/>
        </w:rPr>
        <w:footnoteReference w:id="17"/>
      </w:r>
      <w:r w:rsidR="00F65C3C">
        <w:rPr>
          <w:rFonts w:ascii="Times New Roman" w:eastAsia="Noto Sans CJK SC Regular" w:hAnsi="Times New Roman" w:cs="FreeSans"/>
          <w:kern w:val="2"/>
          <w:sz w:val="24"/>
          <w:szCs w:val="24"/>
          <w:lang w:eastAsia="zh-CN" w:bidi="hi-IN"/>
        </w:rPr>
        <w:t xml:space="preserve"> </w:t>
      </w:r>
      <w:r w:rsidRPr="00E47EF5">
        <w:rPr>
          <w:rFonts w:ascii="Times New Roman" w:eastAsia="Noto Sans CJK SC Regular" w:hAnsi="Times New Roman" w:cs="FreeSans"/>
          <w:kern w:val="2"/>
          <w:sz w:val="24"/>
          <w:szCs w:val="24"/>
          <w:lang w:eastAsia="zh-CN" w:bidi="hi-IN"/>
        </w:rPr>
        <w:t>Az időskorúak gondozóházában történő ellátást az önkormányzat a Nagykanizsai Egyesített Szociális Intézmény Idősek Gondozóházában biztosítja.</w:t>
      </w:r>
    </w:p>
    <w:p w14:paraId="6558A67E" w14:textId="4EDA57C1" w:rsidR="00E47EF5" w:rsidRPr="00E47EF5" w:rsidRDefault="00E47EF5" w:rsidP="00E47EF5">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E47EF5">
        <w:rPr>
          <w:rFonts w:ascii="Times New Roman" w:eastAsia="Noto Sans CJK SC Regular" w:hAnsi="Times New Roman" w:cs="FreeSans"/>
          <w:kern w:val="2"/>
          <w:sz w:val="24"/>
          <w:szCs w:val="24"/>
          <w:lang w:eastAsia="zh-CN" w:bidi="hi-IN"/>
        </w:rPr>
        <w:t xml:space="preserve">(7) </w:t>
      </w:r>
      <w:r w:rsidR="00F65C3C">
        <w:rPr>
          <w:rStyle w:val="Lbjegyzet-hivatkozs"/>
          <w:rFonts w:ascii="Times New Roman" w:eastAsia="Noto Sans CJK SC Regular" w:hAnsi="Times New Roman" w:cs="FreeSans"/>
          <w:kern w:val="2"/>
          <w:sz w:val="24"/>
          <w:szCs w:val="24"/>
          <w:lang w:eastAsia="zh-CN" w:bidi="hi-IN"/>
        </w:rPr>
        <w:footnoteReference w:id="18"/>
      </w:r>
      <w:r w:rsidR="00F65C3C">
        <w:rPr>
          <w:rFonts w:ascii="Times New Roman" w:eastAsia="Noto Sans CJK SC Regular" w:hAnsi="Times New Roman" w:cs="FreeSans"/>
          <w:kern w:val="2"/>
          <w:sz w:val="24"/>
          <w:szCs w:val="24"/>
          <w:lang w:eastAsia="zh-CN" w:bidi="hi-IN"/>
        </w:rPr>
        <w:t xml:space="preserve"> </w:t>
      </w:r>
      <w:r w:rsidRPr="00E47EF5">
        <w:rPr>
          <w:rFonts w:ascii="Times New Roman" w:eastAsia="Noto Sans CJK SC Regular" w:hAnsi="Times New Roman" w:cs="FreeSans"/>
          <w:kern w:val="2"/>
          <w:sz w:val="24"/>
          <w:szCs w:val="24"/>
          <w:lang w:eastAsia="zh-CN" w:bidi="hi-IN"/>
        </w:rPr>
        <w:t>Az időskorúak gondozóházában történő elhelyezés időtartama legfeljebb egy év lehet, mely időtartam az intézmény orvosának szakvéleménye alapján különösen indokolt esetbe egy alkalommal, legfeljebb egy évvel meghosszabbítható.</w:t>
      </w:r>
    </w:p>
    <w:p w14:paraId="14F826B0" w14:textId="48AAEF80" w:rsidR="00E47EF5" w:rsidRPr="00E47EF5" w:rsidRDefault="00E47EF5" w:rsidP="00E47EF5">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E47EF5">
        <w:rPr>
          <w:rFonts w:ascii="Times New Roman" w:eastAsia="Noto Sans CJK SC Regular" w:hAnsi="Times New Roman" w:cs="FreeSans"/>
          <w:kern w:val="2"/>
          <w:sz w:val="24"/>
          <w:szCs w:val="24"/>
          <w:lang w:eastAsia="zh-CN" w:bidi="hi-IN"/>
        </w:rPr>
        <w:t xml:space="preserve">(8) </w:t>
      </w:r>
      <w:r w:rsidR="00F65C3C">
        <w:rPr>
          <w:rStyle w:val="Lbjegyzet-hivatkozs"/>
          <w:rFonts w:ascii="Times New Roman" w:eastAsia="Noto Sans CJK SC Regular" w:hAnsi="Times New Roman" w:cs="FreeSans"/>
          <w:kern w:val="2"/>
          <w:sz w:val="24"/>
          <w:szCs w:val="24"/>
          <w:lang w:eastAsia="zh-CN" w:bidi="hi-IN"/>
        </w:rPr>
        <w:footnoteReference w:id="19"/>
      </w:r>
      <w:r w:rsidR="00F65C3C">
        <w:rPr>
          <w:rFonts w:ascii="Times New Roman" w:eastAsia="Noto Sans CJK SC Regular" w:hAnsi="Times New Roman" w:cs="FreeSans"/>
          <w:kern w:val="2"/>
          <w:sz w:val="24"/>
          <w:szCs w:val="24"/>
          <w:lang w:eastAsia="zh-CN" w:bidi="hi-IN"/>
        </w:rPr>
        <w:t xml:space="preserve"> </w:t>
      </w:r>
      <w:r w:rsidRPr="00E47EF5">
        <w:rPr>
          <w:rFonts w:ascii="Times New Roman" w:eastAsia="Noto Sans CJK SC Regular" w:hAnsi="Times New Roman" w:cs="FreeSans"/>
          <w:kern w:val="2"/>
          <w:sz w:val="24"/>
          <w:szCs w:val="24"/>
          <w:lang w:eastAsia="zh-CN" w:bidi="hi-IN"/>
        </w:rPr>
        <w:t>Az Idősek Gondozóháza igénybevétele iránti kérelmet a Nagykanizsai Egyesített Szociális Intézmény vezetőjéhez kell benyújtani.</w:t>
      </w:r>
    </w:p>
    <w:p w14:paraId="0EF0EB88" w14:textId="3B07F7D5" w:rsidR="00E47EF5" w:rsidRPr="00E47EF5" w:rsidRDefault="00E47EF5" w:rsidP="00E47EF5">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E47EF5">
        <w:rPr>
          <w:rFonts w:ascii="Times New Roman" w:eastAsia="Noto Sans CJK SC Regular" w:hAnsi="Times New Roman" w:cs="FreeSans"/>
          <w:kern w:val="2"/>
          <w:sz w:val="24"/>
          <w:szCs w:val="24"/>
          <w:lang w:eastAsia="zh-CN" w:bidi="hi-IN"/>
        </w:rPr>
        <w:t xml:space="preserve">(9) </w:t>
      </w:r>
      <w:r w:rsidR="00946F81">
        <w:rPr>
          <w:rStyle w:val="Lbjegyzet-hivatkozs"/>
          <w:rFonts w:ascii="Times New Roman" w:eastAsia="Noto Sans CJK SC Regular" w:hAnsi="Times New Roman" w:cs="FreeSans"/>
          <w:kern w:val="2"/>
          <w:sz w:val="24"/>
          <w:szCs w:val="24"/>
          <w:lang w:eastAsia="zh-CN" w:bidi="hi-IN"/>
        </w:rPr>
        <w:footnoteReference w:id="20"/>
      </w:r>
      <w:r w:rsidR="00946F81">
        <w:rPr>
          <w:rFonts w:ascii="Times New Roman" w:eastAsia="Noto Sans CJK SC Regular" w:hAnsi="Times New Roman" w:cs="FreeSans"/>
          <w:kern w:val="2"/>
          <w:sz w:val="24"/>
          <w:szCs w:val="24"/>
          <w:lang w:eastAsia="zh-CN" w:bidi="hi-IN"/>
        </w:rPr>
        <w:t xml:space="preserve"> </w:t>
      </w:r>
      <w:r w:rsidRPr="00E47EF5">
        <w:rPr>
          <w:rFonts w:ascii="Times New Roman" w:eastAsia="Noto Sans CJK SC Regular" w:hAnsi="Times New Roman" w:cs="FreeSans"/>
          <w:kern w:val="2"/>
          <w:sz w:val="24"/>
          <w:szCs w:val="24"/>
          <w:lang w:eastAsia="zh-CN" w:bidi="hi-IN"/>
        </w:rPr>
        <w:t>Az Idősek Gondozóháza igénybevételéért fizetendő intézményi térítési díjakat a rendelet 2. melléklete határozza meg.</w:t>
      </w:r>
    </w:p>
    <w:p w14:paraId="057ED3CF" w14:textId="77777777" w:rsidR="00DC5640" w:rsidRPr="00DC5640" w:rsidRDefault="00DC5640" w:rsidP="00DC5640">
      <w:pPr>
        <w:suppressAutoHyphens/>
        <w:spacing w:before="240" w:after="24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20. §</w:t>
      </w:r>
    </w:p>
    <w:p w14:paraId="6D906478" w14:textId="77777777" w:rsidR="00DC5640" w:rsidRPr="00DC5640" w:rsidRDefault="00DC5640" w:rsidP="00DC5640">
      <w:pPr>
        <w:suppressAutoHyphens/>
        <w:spacing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(1) Idősek otthonában való elhelyezésre az Szt. 68. § (1)-(2) bekezdésében meghatározott személyek jogosultak.</w:t>
      </w:r>
    </w:p>
    <w:p w14:paraId="576B393E"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(2) Az idősek otthonában történő ellátást az önkormányzat a Nagykanizsai Egyesített Szociális Intézmény Idősek Otthonában biztosítja.</w:t>
      </w:r>
    </w:p>
    <w:p w14:paraId="477FDDDC"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(3) Az Idősek Otthona igénybevétele iránti kérelmet a Nagykanizsai Egyesített Szociális Intézmény vezetőjéhez kell benyújtani.</w:t>
      </w:r>
    </w:p>
    <w:p w14:paraId="0F6F0EB3"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(4) Az Idősek Otthona igénybevételéért fizetendő intézményi térítési díjakat a rendelet 2. melléklete határozza meg.</w:t>
      </w:r>
    </w:p>
    <w:p w14:paraId="3293B156" w14:textId="77777777" w:rsidR="00DC5640" w:rsidRPr="00DC5640" w:rsidRDefault="00DC5640" w:rsidP="00DC5640">
      <w:pPr>
        <w:suppressAutoHyphens/>
        <w:spacing w:before="280" w:after="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5. A gyermekjóléti alapellátások</w:t>
      </w:r>
    </w:p>
    <w:p w14:paraId="6706EE95" w14:textId="77777777" w:rsidR="00DC5640" w:rsidRPr="00DC5640" w:rsidRDefault="00DC5640" w:rsidP="00DC5640">
      <w:pPr>
        <w:suppressAutoHyphens/>
        <w:spacing w:before="240" w:after="24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21. §</w:t>
      </w:r>
    </w:p>
    <w:p w14:paraId="0FFBA8C4" w14:textId="77777777" w:rsidR="00DC5640" w:rsidRPr="00DC5640" w:rsidRDefault="00DC5640" w:rsidP="00DC5640">
      <w:pPr>
        <w:suppressAutoHyphens/>
        <w:spacing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(1) A gyermekek napközbeni ellátását az önkormányzat a Nagykanizsai Egyesített Bölcsődében, a Nagykanizsai Család- és Gyermekjóléti Központban, valamint ellátási szerződés útján a Magyar Máltai Szeretetszolgálat Egyesület által működtetett családi bölcsődében biztosítja.</w:t>
      </w:r>
    </w:p>
    <w:p w14:paraId="44862A7D"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(2) A bölcsődei ellátás iránti kérelmeket az intézményvezetőhöz kell benyújtani. A szülőnek, törvényes képviselőnek a gyermek bölcsődei jelentkezéséhez csatolnia kell a házi gyermekorvos vagy háziorvos igazolását arról, hogy a gyermek egészségi állapota alapján bölcsődében gondozható.</w:t>
      </w:r>
    </w:p>
    <w:p w14:paraId="6A18DB98"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(3) A bölcsődei ellátás esetében az intézményi térítési díjat külön kell meghatározni a gyermek gondozására (nevelésére, nappali felügyeletére, a vele történő foglalkozásra) és a gyermekétkeztetésre. A bölcsődei gondozás személyi térítési díját az igénybe vett ellátási napok és az egy napra jutó gondozási díj szorzataként kell megállapítani. A bölcsődei étkeztetés személyi térítési díját az intézményvezető az élelmezés általános forgalmi adóval növelt nyersanyagköltségének és az igénybe vett étkezések számának, valamint a Gyvt-ben foglalt normatív kedvezmények figyelembevételével állapítja meg. A bölcsődei ellátásért fizetendő étkezési térítési díjakat a költségvetési intézményeknél folyó étkeztetés élelmezési nyersanyagnormáiról és a térítési díjak megállapításáról szóló helyi önkormányzati rendelete határozza meg.</w:t>
      </w:r>
    </w:p>
    <w:p w14:paraId="56AD3C6B"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(4) A nyári nyitvatartás időtartama alatt a bölcsődei gondozás személyi térítési díja megegyezik az igénybe vett ellátási nap és az egy napra jutó gondozási díj szorzatával.</w:t>
      </w:r>
    </w:p>
    <w:p w14:paraId="4EF3CBC8"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(5) A Nagykanizsai Egyesített Bölcsődében a bölcsőde alapfeladatát nem veszélyeztető szabad kapacitás erejéig időszakos gyermekfelügyelet működik. Időszakos gyermekfelügyelet keretében a tartósan távol lévő bölcsődés gyermek helyére biztosítható férőhely. A bölcsődék feltöltöttsége esetén a szolgáltatást mindaddig szüneteltetni kell, amíg a bölcsődei alapellátásban teljes a gyermeklétszám.</w:t>
      </w:r>
    </w:p>
    <w:p w14:paraId="79DD9B9B"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(6) A Nagykanizsai Egyesített Bölcsődében a bölcsőde alapfeladatát nem veszélyeztető szabad kapacitás erejéig játszócsoport működik. A játszócsoportban szakképzett gondozónő segítségével gyermekfelügyelet, vagy a gyermek és a szülő együttes játéklehetősége biztosítható.</w:t>
      </w:r>
    </w:p>
    <w:p w14:paraId="45A79559"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(7) A bölcsődei gondozás, az étkeztetés, valamint a külön szolgáltatások igénybevételéért fizetendő térítési díjakat a rendelet 2. melléklete tartalmazza.</w:t>
      </w:r>
    </w:p>
    <w:p w14:paraId="491963E7"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(8) Az önkormányzat megbízási szerződés alapján, térítésmentesen biztosíthatja a fogyatékossága vagy súlyos betegsége miatt bölcsődei ellátásban nem részesíthető gyermek napközbeni ellátását a gyermek életkorához, egészségi állapotához igazodó gondozást, felügyeletet biztosító személy megbízásával. Fenti napközbeni ellátás hat hónap időtartamig vehető igénybe, mely időtartam lejárta után az ellátás a törvényes képviselő kérelmére legfeljebb hat hónap időtartamra ismételten igénybe vehető. A gondozást ellátó személy részletes feladatait, díjazását, jogait és kötelezettségeit megbízási szerződés tartalmazza.</w:t>
      </w:r>
    </w:p>
    <w:p w14:paraId="6E1A7652" w14:textId="77777777" w:rsidR="00DC5640" w:rsidRPr="00DC5640" w:rsidRDefault="00DC5640" w:rsidP="00DC5640">
      <w:pPr>
        <w:suppressAutoHyphens/>
        <w:spacing w:before="240" w:after="24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22. §</w:t>
      </w:r>
    </w:p>
    <w:p w14:paraId="083A2D17" w14:textId="77777777" w:rsidR="00DC5640" w:rsidRPr="00DC5640" w:rsidRDefault="00DC5640" w:rsidP="00DC5640">
      <w:pPr>
        <w:suppressAutoHyphens/>
        <w:spacing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(1) A gyermekjóléti szolgáltatásokat az önkormányzat a Nagykanizsai Család- és Gyermekjóléti Központ intézményében biztosítja.</w:t>
      </w:r>
    </w:p>
    <w:p w14:paraId="3AE0843A"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(2) A gyermekjóléti szolgáltatásokat az intézmény családgondozóinál lehet igényelni.</w:t>
      </w:r>
    </w:p>
    <w:p w14:paraId="523D79BD"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(3) A gyermekjóléti szolgálat a Gyvt. 40. §-ában meghatározott feladatokat lát el.</w:t>
      </w:r>
    </w:p>
    <w:p w14:paraId="1B742B3E"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(4) A gyermekjóléti szolgálat igénybevétele térítésmentes.</w:t>
      </w:r>
    </w:p>
    <w:p w14:paraId="52ABAC5C" w14:textId="77777777" w:rsidR="00DC5640" w:rsidRPr="00DC5640" w:rsidRDefault="00DC5640" w:rsidP="00DC5640">
      <w:pPr>
        <w:suppressAutoHyphens/>
        <w:spacing w:before="240" w:after="24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23. §</w:t>
      </w:r>
    </w:p>
    <w:p w14:paraId="1F00202A" w14:textId="77777777" w:rsidR="00DC5640" w:rsidRPr="00DC5640" w:rsidRDefault="00DC5640" w:rsidP="00DC5640">
      <w:pPr>
        <w:suppressAutoHyphens/>
        <w:spacing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(1) A helyettes szülő a családban élő gyermek átmeneti gondozását saját háztartásában biztosítja</w:t>
      </w:r>
    </w:p>
    <w:p w14:paraId="62DE9D75"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(2) A helyettes szülői ellátást az önkormányzat a Nagykanizsai Család- és Gyermekjóléti Központ kereteiben biztosítja.</w:t>
      </w:r>
    </w:p>
    <w:p w14:paraId="114B862C"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(3) A helyettes szülői ellátás iránti kérelmet az intézményvezetőhöz kell benyújtani.</w:t>
      </w:r>
    </w:p>
    <w:p w14:paraId="1966F258"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(4) A helyettes szülői ellátás térítésmentes.</w:t>
      </w:r>
    </w:p>
    <w:p w14:paraId="1D6BE1D4" w14:textId="77777777" w:rsidR="00DC5640" w:rsidRPr="00DC5640" w:rsidRDefault="00DC5640" w:rsidP="00DC5640">
      <w:pPr>
        <w:suppressAutoHyphens/>
        <w:spacing w:before="240" w:after="24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24. §</w:t>
      </w:r>
    </w:p>
    <w:p w14:paraId="4EC33CE9" w14:textId="77777777" w:rsidR="00DC5640" w:rsidRPr="00DC5640" w:rsidRDefault="00DC5640" w:rsidP="00DC5640">
      <w:pPr>
        <w:suppressAutoHyphens/>
        <w:spacing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(1) A családok átmeneti otthonában együttesen helyezhető el a gyermek és szülője, ha elhelyezés hiányában lakhatásuk nem lenne biztosított, és a gyermeket emiatt el kellene választani szülőjétől.</w:t>
      </w:r>
    </w:p>
    <w:p w14:paraId="36952215" w14:textId="7DE9F38B" w:rsidR="00827EF6" w:rsidRDefault="00827EF6" w:rsidP="00827EF6">
      <w:pPr>
        <w:pStyle w:val="Szvegtrzs"/>
        <w:spacing w:before="240" w:after="240" w:line="240" w:lineRule="auto"/>
        <w:jc w:val="both"/>
      </w:pPr>
      <w:r>
        <w:t xml:space="preserve">(2) </w:t>
      </w:r>
      <w:r>
        <w:rPr>
          <w:rStyle w:val="Lbjegyzet-hivatkozs"/>
        </w:rPr>
        <w:footnoteReference w:id="21"/>
      </w:r>
      <w:r>
        <w:t xml:space="preserve"> </w:t>
      </w:r>
      <w:r>
        <w:t>A Családok Átmeneti Otthonában történő ellátást az önkormányzat a Magyar Vöröskereszt Zala Vármegyei Szervezete útján, ellátási szerződés alapján biztosítja.</w:t>
      </w:r>
    </w:p>
    <w:p w14:paraId="4FD485FB" w14:textId="77777777"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(3) A Családok Átmeneti Otthona igénybevétele iránti kérelmet a Magyar Vöröskereszt Családok Átmeneti Otthona vezetőjéhez kell benyújtani.</w:t>
      </w:r>
    </w:p>
    <w:p w14:paraId="2724BB23" w14:textId="2FB5E595" w:rsidR="00DC5640" w:rsidRPr="00DC5640" w:rsidRDefault="00DC5640" w:rsidP="00DC5640">
      <w:pPr>
        <w:suppressAutoHyphens/>
        <w:spacing w:before="240"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 xml:space="preserve">(4) </w:t>
      </w:r>
      <w:r w:rsidR="00827EF6">
        <w:rPr>
          <w:rStyle w:val="Lbjegyzet-hivatkozs"/>
          <w:rFonts w:ascii="Times New Roman" w:eastAsia="Noto Sans CJK SC Regular" w:hAnsi="Times New Roman" w:cs="FreeSans"/>
          <w:kern w:val="2"/>
          <w:sz w:val="24"/>
          <w:szCs w:val="24"/>
          <w:lang w:eastAsia="zh-CN" w:bidi="hi-IN"/>
        </w:rPr>
        <w:footnoteReference w:id="22"/>
      </w:r>
      <w:r w:rsidR="00827EF6">
        <w:rPr>
          <w:rFonts w:ascii="Times New Roman" w:eastAsia="Noto Sans CJK SC Regular" w:hAnsi="Times New Roman" w:cs="FreeSans"/>
          <w:kern w:val="2"/>
          <w:sz w:val="24"/>
          <w:szCs w:val="24"/>
          <w:lang w:eastAsia="zh-CN" w:bidi="hi-IN"/>
        </w:rPr>
        <w:t xml:space="preserve"> </w:t>
      </w:r>
      <w:r w:rsidR="00827EF6" w:rsidRPr="00827EF6">
        <w:rPr>
          <w:rFonts w:ascii="Times New Roman" w:eastAsia="Noto Sans CJK SC Regular" w:hAnsi="Times New Roman" w:cs="FreeSans"/>
          <w:kern w:val="2"/>
          <w:sz w:val="24"/>
          <w:szCs w:val="24"/>
          <w:lang w:eastAsia="zh-CN" w:bidi="hi-IN"/>
        </w:rPr>
        <w:t>A Családok Átmeneti Otthona igénybevételéért fizetendő intézményi térítési díjat az intézmény fenntartója, a Magyar Vöröskereszt Zala Vármegyei Szervezete határozza meg</w:t>
      </w:r>
      <w:r w:rsidRPr="00DC5640">
        <w:rPr>
          <w:rFonts w:ascii="Times New Roman" w:eastAsia="Noto Sans CJK SC Regular" w:hAnsi="Times New Roman" w:cs="FreeSans"/>
          <w:kern w:val="2"/>
          <w:sz w:val="24"/>
          <w:szCs w:val="24"/>
          <w:lang w:eastAsia="zh-CN" w:bidi="hi-IN"/>
        </w:rPr>
        <w:t>.</w:t>
      </w:r>
    </w:p>
    <w:p w14:paraId="472BF618" w14:textId="77777777" w:rsidR="00DC5640" w:rsidRPr="00DC5640" w:rsidRDefault="00DC5640" w:rsidP="00DC5640">
      <w:pPr>
        <w:suppressAutoHyphens/>
        <w:spacing w:before="280" w:after="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6. Záró rendelkezések</w:t>
      </w:r>
    </w:p>
    <w:p w14:paraId="7C8CE263" w14:textId="77777777" w:rsidR="00DC5640" w:rsidRPr="00DC5640" w:rsidRDefault="00DC5640" w:rsidP="00DC5640">
      <w:pPr>
        <w:suppressAutoHyphens/>
        <w:spacing w:before="240" w:after="24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25. §</w:t>
      </w:r>
    </w:p>
    <w:p w14:paraId="43D5F0D7" w14:textId="77777777" w:rsidR="00DC5640" w:rsidRPr="00DC5640" w:rsidRDefault="00DC5640" w:rsidP="00DC5640">
      <w:pPr>
        <w:suppressAutoHyphens/>
        <w:spacing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Ez a rendelet 2021. szeptember 01. napján lép hatályba.</w:t>
      </w:r>
    </w:p>
    <w:p w14:paraId="01855222" w14:textId="77777777" w:rsidR="00DC5640" w:rsidRPr="00DC5640" w:rsidRDefault="00DC5640" w:rsidP="00DC5640">
      <w:pPr>
        <w:suppressAutoHyphens/>
        <w:spacing w:before="240" w:after="240" w:line="240" w:lineRule="auto"/>
        <w:jc w:val="center"/>
        <w:rPr>
          <w:rFonts w:ascii="Times New Roman" w:eastAsia="Noto Sans CJK SC Regular" w:hAnsi="Times New Roman" w:cs="FreeSans"/>
          <w:b/>
          <w:bCs/>
          <w:kern w:val="2"/>
          <w:sz w:val="24"/>
          <w:szCs w:val="24"/>
          <w:lang w:eastAsia="zh-CN" w:bidi="hi-IN"/>
        </w:rPr>
      </w:pPr>
      <w:r w:rsidRPr="00DC5640">
        <w:rPr>
          <w:rFonts w:ascii="Times New Roman" w:eastAsia="Noto Sans CJK SC Regular" w:hAnsi="Times New Roman" w:cs="FreeSans"/>
          <w:b/>
          <w:bCs/>
          <w:kern w:val="2"/>
          <w:sz w:val="24"/>
          <w:szCs w:val="24"/>
          <w:lang w:eastAsia="zh-CN" w:bidi="hi-IN"/>
        </w:rPr>
        <w:t>26. §</w:t>
      </w:r>
    </w:p>
    <w:p w14:paraId="72AC96A6" w14:textId="77777777" w:rsidR="00DC5640" w:rsidRPr="00DC5640" w:rsidRDefault="00DC5640" w:rsidP="00DC5640">
      <w:pPr>
        <w:suppressAutoHyphens/>
        <w:spacing w:after="0" w:line="240" w:lineRule="auto"/>
        <w:jc w:val="both"/>
        <w:rPr>
          <w:rFonts w:ascii="Times New Roman" w:eastAsia="Noto Sans CJK SC Regular" w:hAnsi="Times New Roman" w:cs="FreeSans"/>
          <w:kern w:val="2"/>
          <w:sz w:val="24"/>
          <w:szCs w:val="24"/>
          <w:lang w:eastAsia="zh-CN" w:bidi="hi-IN"/>
        </w:rPr>
      </w:pPr>
      <w:r w:rsidRPr="00DC5640">
        <w:rPr>
          <w:rFonts w:ascii="Times New Roman" w:eastAsia="Noto Sans CJK SC Regular" w:hAnsi="Times New Roman" w:cs="FreeSans"/>
          <w:kern w:val="2"/>
          <w:sz w:val="24"/>
          <w:szCs w:val="24"/>
          <w:lang w:eastAsia="zh-CN" w:bidi="hi-IN"/>
        </w:rPr>
        <w:t>Hatályát veszti a szociális szolgáltatásokról és a személyes gondoskodást nyújtó gyermekjóléti ellátásokról szóló 10/2005. (III. 7.) önkormányzati rendelet, valamint az azt módosító 33/2005.(VI.30.), 13/2006. (III.1.), 36/2006.(VI.30.), 14/2007. (IV.04.), 11/2008. (III.11.), 39/2008. (IX.11.), 4/2009. (III.12.), 57/2009. (XII.08.), 17/2010. (III.31.) önkormányzati rendelet.</w:t>
      </w:r>
    </w:p>
    <w:p w14:paraId="74264CBC" w14:textId="77777777" w:rsidR="00DC5640" w:rsidRPr="00DC5640" w:rsidRDefault="00DC5640" w:rsidP="00DC5640">
      <w:pPr>
        <w:suppressAutoHyphens/>
        <w:spacing w:after="0" w:line="240" w:lineRule="auto"/>
        <w:jc w:val="both"/>
        <w:rPr>
          <w:rFonts w:ascii="Times New Roman" w:eastAsia="Noto Sans CJK SC Regular" w:hAnsi="Times New Roman" w:cs="FreeSans"/>
          <w:kern w:val="2"/>
          <w:sz w:val="24"/>
          <w:szCs w:val="24"/>
          <w:lang w:eastAsia="zh-CN" w:bidi="hi-IN"/>
        </w:rPr>
      </w:pPr>
    </w:p>
    <w:p w14:paraId="7C5AC6EC" w14:textId="44D83CE4" w:rsidR="00DC5640" w:rsidRPr="00DC5640" w:rsidRDefault="00DC5640" w:rsidP="00DC5640">
      <w:pPr>
        <w:suppressAutoHyphens/>
        <w:spacing w:after="0" w:line="240" w:lineRule="auto"/>
        <w:jc w:val="both"/>
        <w:rPr>
          <w:rFonts w:ascii="Times New Roman" w:eastAsia="Noto Sans CJK SC Regular" w:hAnsi="Times New Roman" w:cs="Times New Roman"/>
          <w:kern w:val="2"/>
          <w:sz w:val="24"/>
          <w:szCs w:val="24"/>
          <w:lang w:eastAsia="zh-CN" w:bidi="hi-IN"/>
        </w:rPr>
      </w:pPr>
      <w:r w:rsidRPr="00DC5640">
        <w:rPr>
          <w:rFonts w:ascii="Times New Roman" w:eastAsia="Noto Sans CJK SC Regular" w:hAnsi="Times New Roman" w:cs="Times New Roman"/>
          <w:kern w:val="2"/>
          <w:sz w:val="24"/>
          <w:szCs w:val="24"/>
          <w:lang w:eastAsia="zh-CN" w:bidi="hi-IN"/>
        </w:rPr>
        <w:t xml:space="preserve">Nagykanizsa, 2021. augusztus </w:t>
      </w:r>
      <w:r>
        <w:rPr>
          <w:rFonts w:ascii="Times New Roman" w:eastAsia="Noto Sans CJK SC Regular" w:hAnsi="Times New Roman" w:cs="Times New Roman"/>
          <w:kern w:val="2"/>
          <w:sz w:val="24"/>
          <w:szCs w:val="24"/>
          <w:lang w:eastAsia="zh-CN" w:bidi="hi-IN"/>
        </w:rPr>
        <w:t>26.</w:t>
      </w:r>
    </w:p>
    <w:p w14:paraId="418E4B0A" w14:textId="77777777" w:rsidR="00DC5640" w:rsidRPr="00DC5640" w:rsidRDefault="00DC5640" w:rsidP="00DC5640">
      <w:pPr>
        <w:suppressAutoHyphens/>
        <w:spacing w:after="0" w:line="240" w:lineRule="auto"/>
        <w:jc w:val="both"/>
        <w:rPr>
          <w:rFonts w:ascii="Times New Roman" w:eastAsia="Noto Sans CJK SC Regular" w:hAnsi="Times New Roman" w:cs="Times New Roman"/>
          <w:kern w:val="2"/>
          <w:sz w:val="24"/>
          <w:szCs w:val="24"/>
          <w:lang w:eastAsia="zh-CN" w:bidi="hi-IN"/>
        </w:rPr>
      </w:pPr>
    </w:p>
    <w:p w14:paraId="0964457F" w14:textId="77777777" w:rsidR="00DC5640" w:rsidRPr="00DC5640" w:rsidRDefault="00DC5640" w:rsidP="00DC5640">
      <w:pPr>
        <w:spacing w:after="0" w:line="240" w:lineRule="auto"/>
        <w:jc w:val="both"/>
        <w:rPr>
          <w:rFonts w:ascii="Times New Roman" w:eastAsia="Noto Sans CJK SC Regular" w:hAnsi="Times New Roman" w:cs="Times New Roman"/>
          <w:kern w:val="2"/>
          <w:sz w:val="24"/>
          <w:szCs w:val="24"/>
          <w:highlight w:val="yellow"/>
          <w:lang w:eastAsia="zh-CN" w:bidi="hi-IN"/>
        </w:rPr>
      </w:pPr>
    </w:p>
    <w:tbl>
      <w:tblPr>
        <w:tblW w:w="0" w:type="auto"/>
        <w:tblInd w:w="-62" w:type="dxa"/>
        <w:tblLayout w:type="fixed"/>
        <w:tblCellMar>
          <w:left w:w="0" w:type="dxa"/>
          <w:right w:w="0" w:type="dxa"/>
        </w:tblCellMar>
        <w:tblLook w:val="0000" w:firstRow="0" w:lastRow="0" w:firstColumn="0" w:lastColumn="0" w:noHBand="0" w:noVBand="0"/>
      </w:tblPr>
      <w:tblGrid>
        <w:gridCol w:w="4606"/>
        <w:gridCol w:w="4606"/>
      </w:tblGrid>
      <w:tr w:rsidR="00DC5640" w:rsidRPr="00DC5640" w14:paraId="02641D2D" w14:textId="77777777" w:rsidTr="009D5DA4">
        <w:tc>
          <w:tcPr>
            <w:tcW w:w="4606" w:type="dxa"/>
          </w:tcPr>
          <w:p w14:paraId="66CADEBE" w14:textId="77777777" w:rsidR="00DC5640" w:rsidRPr="00DC5640" w:rsidRDefault="00DC5640" w:rsidP="00DC5640">
            <w:pPr>
              <w:keepNext/>
              <w:numPr>
                <w:ilvl w:val="0"/>
                <w:numId w:val="1"/>
              </w:numPr>
              <w:suppressAutoHyphens/>
              <w:snapToGrid w:val="0"/>
              <w:spacing w:after="0" w:line="240" w:lineRule="auto"/>
              <w:jc w:val="center"/>
              <w:outlineLvl w:val="0"/>
              <w:rPr>
                <w:rFonts w:ascii="Times New Roman" w:eastAsia="Noto Sans CJK SC Regular" w:hAnsi="Times New Roman" w:cs="Times New Roman"/>
                <w:bCs/>
                <w:kern w:val="2"/>
                <w:sz w:val="24"/>
                <w:szCs w:val="24"/>
                <w:lang w:eastAsia="zh-CN" w:bidi="hi-IN"/>
              </w:rPr>
            </w:pPr>
            <w:r w:rsidRPr="00DC5640">
              <w:rPr>
                <w:rFonts w:ascii="Times New Roman" w:eastAsia="Noto Sans CJK SC Regular" w:hAnsi="Times New Roman" w:cs="Times New Roman"/>
                <w:b/>
                <w:bCs/>
                <w:kern w:val="2"/>
                <w:sz w:val="24"/>
                <w:szCs w:val="24"/>
                <w:lang w:eastAsia="zh-CN" w:bidi="hi-IN"/>
              </w:rPr>
              <w:t>Dr. Gyergyák Krisztina</w:t>
            </w:r>
          </w:p>
          <w:p w14:paraId="0FD0156A" w14:textId="77777777" w:rsidR="00DC5640" w:rsidRPr="00DC5640" w:rsidRDefault="00DC5640" w:rsidP="00DC5640">
            <w:pPr>
              <w:spacing w:after="0" w:line="240" w:lineRule="auto"/>
              <w:jc w:val="center"/>
              <w:rPr>
                <w:rFonts w:ascii="Times New Roman" w:eastAsia="Noto Sans CJK SC Regular" w:hAnsi="Times New Roman" w:cs="Times New Roman"/>
                <w:b/>
                <w:kern w:val="2"/>
                <w:sz w:val="24"/>
                <w:szCs w:val="24"/>
                <w:lang w:eastAsia="zh-CN" w:bidi="hi-IN"/>
              </w:rPr>
            </w:pPr>
            <w:r w:rsidRPr="00DC5640">
              <w:rPr>
                <w:rFonts w:ascii="Times New Roman" w:eastAsia="Noto Sans CJK SC Regular" w:hAnsi="Times New Roman" w:cs="Times New Roman"/>
                <w:b/>
                <w:kern w:val="2"/>
                <w:sz w:val="24"/>
                <w:szCs w:val="24"/>
                <w:lang w:eastAsia="zh-CN" w:bidi="hi-IN"/>
              </w:rPr>
              <w:t>jegyző</w:t>
            </w:r>
          </w:p>
        </w:tc>
        <w:tc>
          <w:tcPr>
            <w:tcW w:w="4606" w:type="dxa"/>
          </w:tcPr>
          <w:p w14:paraId="3CD236AF" w14:textId="77777777" w:rsidR="00DC5640" w:rsidRPr="00DC5640" w:rsidRDefault="00DC5640" w:rsidP="00DC5640">
            <w:pPr>
              <w:snapToGrid w:val="0"/>
              <w:spacing w:after="0" w:line="240" w:lineRule="auto"/>
              <w:jc w:val="center"/>
              <w:rPr>
                <w:rFonts w:ascii="Times New Roman" w:eastAsia="Noto Sans CJK SC Regular" w:hAnsi="Times New Roman" w:cs="Times New Roman"/>
                <w:b/>
                <w:kern w:val="2"/>
                <w:sz w:val="24"/>
                <w:szCs w:val="24"/>
                <w:lang w:eastAsia="zh-CN" w:bidi="hi-IN"/>
              </w:rPr>
            </w:pPr>
            <w:r w:rsidRPr="00DC5640">
              <w:rPr>
                <w:rFonts w:ascii="Times New Roman" w:eastAsia="Noto Sans CJK SC Regular" w:hAnsi="Times New Roman" w:cs="Times New Roman"/>
                <w:b/>
                <w:kern w:val="2"/>
                <w:sz w:val="24"/>
                <w:szCs w:val="24"/>
                <w:lang w:eastAsia="zh-CN" w:bidi="hi-IN"/>
              </w:rPr>
              <w:t>Balogh László</w:t>
            </w:r>
          </w:p>
          <w:p w14:paraId="6788B3BC" w14:textId="77777777" w:rsidR="00DC5640" w:rsidRPr="00DC5640" w:rsidRDefault="00DC5640" w:rsidP="00DC5640">
            <w:pPr>
              <w:spacing w:after="0" w:line="240" w:lineRule="auto"/>
              <w:jc w:val="center"/>
              <w:rPr>
                <w:rFonts w:ascii="Times New Roman" w:eastAsia="Noto Sans CJK SC Regular" w:hAnsi="Times New Roman" w:cs="Times New Roman"/>
                <w:b/>
                <w:kern w:val="2"/>
                <w:sz w:val="24"/>
                <w:szCs w:val="24"/>
                <w:lang w:eastAsia="zh-CN" w:bidi="hi-IN"/>
              </w:rPr>
            </w:pPr>
            <w:r w:rsidRPr="00DC5640">
              <w:rPr>
                <w:rFonts w:ascii="Times New Roman" w:eastAsia="Noto Sans CJK SC Regular" w:hAnsi="Times New Roman" w:cs="Times New Roman"/>
                <w:b/>
                <w:kern w:val="2"/>
                <w:sz w:val="24"/>
                <w:szCs w:val="24"/>
                <w:lang w:eastAsia="zh-CN" w:bidi="hi-IN"/>
              </w:rPr>
              <w:t>polgármester</w:t>
            </w:r>
          </w:p>
        </w:tc>
      </w:tr>
      <w:tr w:rsidR="00DC5640" w:rsidRPr="00DC5640" w14:paraId="4608F7AE" w14:textId="77777777" w:rsidTr="009D5DA4">
        <w:tc>
          <w:tcPr>
            <w:tcW w:w="4606" w:type="dxa"/>
          </w:tcPr>
          <w:p w14:paraId="55BFEDB6" w14:textId="77777777" w:rsidR="00DC5640" w:rsidRPr="00DC5640" w:rsidRDefault="00DC5640" w:rsidP="00DC5640">
            <w:pPr>
              <w:keepNext/>
              <w:numPr>
                <w:ilvl w:val="0"/>
                <w:numId w:val="1"/>
              </w:numPr>
              <w:suppressAutoHyphens/>
              <w:snapToGrid w:val="0"/>
              <w:spacing w:before="240" w:after="120" w:line="240" w:lineRule="auto"/>
              <w:jc w:val="center"/>
              <w:outlineLvl w:val="0"/>
              <w:rPr>
                <w:rFonts w:ascii="Times New Roman" w:eastAsia="Noto Sans CJK SC Regular" w:hAnsi="Times New Roman" w:cs="Times New Roman"/>
                <w:bCs/>
                <w:kern w:val="2"/>
                <w:sz w:val="24"/>
                <w:szCs w:val="24"/>
                <w:lang w:eastAsia="zh-CN" w:bidi="hi-IN"/>
              </w:rPr>
            </w:pPr>
          </w:p>
        </w:tc>
        <w:tc>
          <w:tcPr>
            <w:tcW w:w="4606" w:type="dxa"/>
          </w:tcPr>
          <w:p w14:paraId="3F0F38F5" w14:textId="77777777" w:rsidR="00DC5640" w:rsidRPr="00DC5640" w:rsidRDefault="00DC5640" w:rsidP="00DC5640">
            <w:pPr>
              <w:snapToGrid w:val="0"/>
              <w:spacing w:after="0" w:line="240" w:lineRule="auto"/>
              <w:jc w:val="center"/>
              <w:rPr>
                <w:rFonts w:ascii="Times New Roman" w:eastAsia="Noto Sans CJK SC Regular" w:hAnsi="Times New Roman" w:cs="Times New Roman"/>
                <w:b/>
                <w:kern w:val="2"/>
                <w:sz w:val="24"/>
                <w:szCs w:val="24"/>
                <w:lang w:eastAsia="zh-CN" w:bidi="hi-IN"/>
              </w:rPr>
            </w:pPr>
          </w:p>
        </w:tc>
      </w:tr>
    </w:tbl>
    <w:p w14:paraId="41508FF8" w14:textId="091849E2" w:rsidR="00DC5640" w:rsidRPr="00DC5640" w:rsidRDefault="00DC5640" w:rsidP="00DC5640">
      <w:pPr>
        <w:spacing w:after="120" w:line="240" w:lineRule="auto"/>
        <w:rPr>
          <w:rFonts w:ascii="Times New Roman" w:eastAsia="Noto Sans CJK SC Regular" w:hAnsi="Times New Roman" w:cs="Times New Roman"/>
          <w:kern w:val="2"/>
          <w:sz w:val="24"/>
          <w:szCs w:val="24"/>
          <w:lang w:eastAsia="zh-CN" w:bidi="hi-IN"/>
        </w:rPr>
      </w:pPr>
      <w:r w:rsidRPr="00DC5640">
        <w:rPr>
          <w:rFonts w:ascii="Times New Roman" w:eastAsia="Noto Sans CJK SC Regular" w:hAnsi="Times New Roman" w:cs="Times New Roman"/>
          <w:kern w:val="2"/>
          <w:sz w:val="24"/>
          <w:szCs w:val="24"/>
          <w:lang w:eastAsia="zh-CN" w:bidi="hi-IN"/>
        </w:rPr>
        <w:t xml:space="preserve">Kihirdetés napja: 2021. </w:t>
      </w:r>
      <w:r>
        <w:rPr>
          <w:rFonts w:ascii="Times New Roman" w:eastAsia="Noto Sans CJK SC Regular" w:hAnsi="Times New Roman" w:cs="Times New Roman"/>
          <w:kern w:val="2"/>
          <w:sz w:val="24"/>
          <w:szCs w:val="24"/>
          <w:lang w:eastAsia="zh-CN" w:bidi="hi-IN"/>
        </w:rPr>
        <w:t>augusztus 27.</w:t>
      </w:r>
    </w:p>
    <w:p w14:paraId="4AAFE21A" w14:textId="77777777" w:rsidR="00DC5640" w:rsidRPr="00DC5640" w:rsidRDefault="00DC5640" w:rsidP="00DC5640">
      <w:pPr>
        <w:spacing w:after="120" w:line="240" w:lineRule="auto"/>
        <w:rPr>
          <w:rFonts w:ascii="Times New Roman" w:eastAsia="Noto Sans CJK SC Regular" w:hAnsi="Times New Roman" w:cs="Times New Roman"/>
          <w:kern w:val="2"/>
          <w:sz w:val="24"/>
          <w:szCs w:val="24"/>
          <w:lang w:eastAsia="zh-CN" w:bidi="hi-IN"/>
        </w:rPr>
      </w:pPr>
    </w:p>
    <w:p w14:paraId="5881E473" w14:textId="77777777" w:rsidR="00DC5640" w:rsidRPr="00DC5640" w:rsidRDefault="00DC5640" w:rsidP="00DC5640">
      <w:pPr>
        <w:spacing w:after="0" w:line="240" w:lineRule="auto"/>
        <w:jc w:val="both"/>
        <w:rPr>
          <w:rFonts w:ascii="Times New Roman" w:eastAsia="Noto Sans CJK SC Regular" w:hAnsi="Times New Roman" w:cs="Times New Roman"/>
          <w:b/>
          <w:kern w:val="2"/>
          <w:sz w:val="24"/>
          <w:szCs w:val="24"/>
          <w:lang w:eastAsia="zh-CN" w:bidi="hi-IN"/>
        </w:rPr>
      </w:pPr>
      <w:r w:rsidRPr="00DC5640">
        <w:rPr>
          <w:rFonts w:ascii="Times New Roman" w:eastAsia="Noto Sans CJK SC Regular" w:hAnsi="Times New Roman" w:cs="Times New Roman"/>
          <w:b/>
          <w:kern w:val="2"/>
          <w:sz w:val="24"/>
          <w:szCs w:val="24"/>
          <w:lang w:eastAsia="zh-CN" w:bidi="hi-IN"/>
        </w:rPr>
        <w:tab/>
      </w:r>
      <w:r w:rsidRPr="00DC5640">
        <w:rPr>
          <w:rFonts w:ascii="Times New Roman" w:eastAsia="Noto Sans CJK SC Regular" w:hAnsi="Times New Roman" w:cs="Times New Roman"/>
          <w:b/>
          <w:kern w:val="2"/>
          <w:sz w:val="24"/>
          <w:szCs w:val="24"/>
          <w:lang w:eastAsia="zh-CN" w:bidi="hi-IN"/>
        </w:rPr>
        <w:tab/>
      </w:r>
      <w:r w:rsidRPr="00DC5640">
        <w:rPr>
          <w:rFonts w:ascii="Times New Roman" w:eastAsia="Noto Sans CJK SC Regular" w:hAnsi="Times New Roman" w:cs="Times New Roman"/>
          <w:b/>
          <w:kern w:val="2"/>
          <w:sz w:val="24"/>
          <w:szCs w:val="24"/>
          <w:lang w:eastAsia="zh-CN" w:bidi="hi-IN"/>
        </w:rPr>
        <w:tab/>
      </w:r>
      <w:r w:rsidRPr="00DC5640">
        <w:rPr>
          <w:rFonts w:ascii="Times New Roman" w:eastAsia="Noto Sans CJK SC Regular" w:hAnsi="Times New Roman" w:cs="Times New Roman"/>
          <w:b/>
          <w:kern w:val="2"/>
          <w:sz w:val="24"/>
          <w:szCs w:val="24"/>
          <w:lang w:eastAsia="zh-CN" w:bidi="hi-IN"/>
        </w:rPr>
        <w:tab/>
      </w:r>
      <w:r w:rsidRPr="00DC5640">
        <w:rPr>
          <w:rFonts w:ascii="Times New Roman" w:eastAsia="Noto Sans CJK SC Regular" w:hAnsi="Times New Roman" w:cs="Times New Roman"/>
          <w:b/>
          <w:kern w:val="2"/>
          <w:sz w:val="24"/>
          <w:szCs w:val="24"/>
          <w:lang w:eastAsia="zh-CN" w:bidi="hi-IN"/>
        </w:rPr>
        <w:tab/>
      </w:r>
      <w:r w:rsidRPr="00DC5640">
        <w:rPr>
          <w:rFonts w:ascii="Times New Roman" w:eastAsia="Noto Sans CJK SC Regular" w:hAnsi="Times New Roman" w:cs="Times New Roman"/>
          <w:b/>
          <w:kern w:val="2"/>
          <w:sz w:val="24"/>
          <w:szCs w:val="24"/>
          <w:lang w:eastAsia="zh-CN" w:bidi="hi-IN"/>
        </w:rPr>
        <w:tab/>
      </w:r>
      <w:r w:rsidRPr="00DC5640">
        <w:rPr>
          <w:rFonts w:ascii="Times New Roman" w:eastAsia="Noto Sans CJK SC Regular" w:hAnsi="Times New Roman" w:cs="Times New Roman"/>
          <w:b/>
          <w:kern w:val="2"/>
          <w:sz w:val="24"/>
          <w:szCs w:val="24"/>
          <w:lang w:eastAsia="zh-CN" w:bidi="hi-IN"/>
        </w:rPr>
        <w:tab/>
        <w:t xml:space="preserve">        Dr. Gyergyák Krisztina</w:t>
      </w:r>
    </w:p>
    <w:p w14:paraId="0A25E3ED" w14:textId="77777777" w:rsidR="00DC5640" w:rsidRPr="00DC5640" w:rsidRDefault="00DC5640" w:rsidP="00DC5640">
      <w:pPr>
        <w:spacing w:after="0" w:line="240" w:lineRule="auto"/>
        <w:jc w:val="both"/>
        <w:rPr>
          <w:rFonts w:ascii="Times New Roman" w:eastAsia="Noto Sans CJK SC Regular" w:hAnsi="Times New Roman" w:cs="Times New Roman"/>
          <w:kern w:val="2"/>
          <w:sz w:val="24"/>
          <w:szCs w:val="24"/>
          <w:lang w:eastAsia="zh-CN" w:bidi="hi-IN"/>
        </w:rPr>
      </w:pPr>
      <w:r w:rsidRPr="00DC5640">
        <w:rPr>
          <w:rFonts w:ascii="Times New Roman" w:eastAsia="Noto Sans CJK SC Regular" w:hAnsi="Times New Roman" w:cs="Times New Roman"/>
          <w:b/>
          <w:kern w:val="2"/>
          <w:sz w:val="24"/>
          <w:szCs w:val="24"/>
          <w:lang w:eastAsia="zh-CN" w:bidi="hi-IN"/>
        </w:rPr>
        <w:tab/>
      </w:r>
      <w:r w:rsidRPr="00DC5640">
        <w:rPr>
          <w:rFonts w:ascii="Times New Roman" w:eastAsia="Noto Sans CJK SC Regular" w:hAnsi="Times New Roman" w:cs="Times New Roman"/>
          <w:b/>
          <w:kern w:val="2"/>
          <w:sz w:val="24"/>
          <w:szCs w:val="24"/>
          <w:lang w:eastAsia="zh-CN" w:bidi="hi-IN"/>
        </w:rPr>
        <w:tab/>
      </w:r>
      <w:r w:rsidRPr="00DC5640">
        <w:rPr>
          <w:rFonts w:ascii="Times New Roman" w:eastAsia="Noto Sans CJK SC Regular" w:hAnsi="Times New Roman" w:cs="Times New Roman"/>
          <w:b/>
          <w:kern w:val="2"/>
          <w:sz w:val="24"/>
          <w:szCs w:val="24"/>
          <w:lang w:eastAsia="zh-CN" w:bidi="hi-IN"/>
        </w:rPr>
        <w:tab/>
      </w:r>
      <w:r w:rsidRPr="00DC5640">
        <w:rPr>
          <w:rFonts w:ascii="Times New Roman" w:eastAsia="Noto Sans CJK SC Regular" w:hAnsi="Times New Roman" w:cs="Times New Roman"/>
          <w:b/>
          <w:kern w:val="2"/>
          <w:sz w:val="24"/>
          <w:szCs w:val="24"/>
          <w:lang w:eastAsia="zh-CN" w:bidi="hi-IN"/>
        </w:rPr>
        <w:tab/>
      </w:r>
      <w:r w:rsidRPr="00DC5640">
        <w:rPr>
          <w:rFonts w:ascii="Times New Roman" w:eastAsia="Noto Sans CJK SC Regular" w:hAnsi="Times New Roman" w:cs="Times New Roman"/>
          <w:b/>
          <w:kern w:val="2"/>
          <w:sz w:val="24"/>
          <w:szCs w:val="24"/>
          <w:lang w:eastAsia="zh-CN" w:bidi="hi-IN"/>
        </w:rPr>
        <w:tab/>
      </w:r>
      <w:r w:rsidRPr="00DC5640">
        <w:rPr>
          <w:rFonts w:ascii="Times New Roman" w:eastAsia="Noto Sans CJK SC Regular" w:hAnsi="Times New Roman" w:cs="Times New Roman"/>
          <w:b/>
          <w:kern w:val="2"/>
          <w:sz w:val="24"/>
          <w:szCs w:val="24"/>
          <w:lang w:eastAsia="zh-CN" w:bidi="hi-IN"/>
        </w:rPr>
        <w:tab/>
      </w:r>
      <w:r w:rsidRPr="00DC5640">
        <w:rPr>
          <w:rFonts w:ascii="Times New Roman" w:eastAsia="Noto Sans CJK SC Regular" w:hAnsi="Times New Roman" w:cs="Times New Roman"/>
          <w:b/>
          <w:kern w:val="2"/>
          <w:sz w:val="24"/>
          <w:szCs w:val="24"/>
          <w:lang w:eastAsia="zh-CN" w:bidi="hi-IN"/>
        </w:rPr>
        <w:tab/>
      </w:r>
      <w:r w:rsidRPr="00DC5640">
        <w:rPr>
          <w:rFonts w:ascii="Times New Roman" w:eastAsia="Noto Sans CJK SC Regular" w:hAnsi="Times New Roman" w:cs="Times New Roman"/>
          <w:b/>
          <w:kern w:val="2"/>
          <w:sz w:val="24"/>
          <w:szCs w:val="24"/>
          <w:lang w:eastAsia="zh-CN" w:bidi="hi-IN"/>
        </w:rPr>
        <w:tab/>
        <w:t xml:space="preserve">            jegyző</w:t>
      </w:r>
    </w:p>
    <w:p w14:paraId="6AA5ADE6" w14:textId="70C48581" w:rsidR="00DC5640" w:rsidRDefault="00DC5640" w:rsidP="00DC5640">
      <w:pPr>
        <w:suppressAutoHyphens/>
        <w:spacing w:after="0" w:line="240" w:lineRule="auto"/>
        <w:jc w:val="both"/>
        <w:rPr>
          <w:rFonts w:ascii="Times New Roman" w:eastAsia="Noto Sans CJK SC Regular" w:hAnsi="Times New Roman" w:cs="FreeSans"/>
          <w:kern w:val="2"/>
          <w:sz w:val="24"/>
          <w:szCs w:val="24"/>
          <w:lang w:eastAsia="zh-CN" w:bidi="hi-IN"/>
        </w:rPr>
      </w:pPr>
    </w:p>
    <w:p w14:paraId="54E8260B" w14:textId="690866B6" w:rsidR="00D01450" w:rsidRDefault="00D01450">
      <w:pPr>
        <w:rPr>
          <w:rFonts w:ascii="Times New Roman" w:eastAsia="Noto Sans CJK SC Regular" w:hAnsi="Times New Roman" w:cs="FreeSans"/>
          <w:kern w:val="2"/>
          <w:sz w:val="24"/>
          <w:szCs w:val="24"/>
          <w:lang w:eastAsia="zh-CN" w:bidi="hi-IN"/>
        </w:rPr>
      </w:pPr>
      <w:r>
        <w:rPr>
          <w:rFonts w:ascii="Times New Roman" w:eastAsia="Noto Sans CJK SC Regular" w:hAnsi="Times New Roman" w:cs="FreeSans"/>
          <w:kern w:val="2"/>
          <w:sz w:val="24"/>
          <w:szCs w:val="24"/>
          <w:lang w:eastAsia="zh-CN" w:bidi="hi-IN"/>
        </w:rPr>
        <w:br w:type="page"/>
      </w:r>
    </w:p>
    <w:p w14:paraId="22006C47" w14:textId="29532F56" w:rsidR="00DC5640" w:rsidRPr="00DC5640" w:rsidRDefault="00DC5640" w:rsidP="007D54A2">
      <w:pPr>
        <w:spacing w:after="0" w:line="240" w:lineRule="auto"/>
        <w:jc w:val="right"/>
        <w:rPr>
          <w:rFonts w:ascii="Times New Roman" w:eastAsia="Times New Roman" w:hAnsi="Times New Roman" w:cs="Times New Roman"/>
          <w:snapToGrid w:val="0"/>
          <w:lang w:eastAsia="hu-HU"/>
        </w:rPr>
      </w:pPr>
      <w:r w:rsidRPr="00DC5640">
        <w:rPr>
          <w:rFonts w:ascii="Times New Roman" w:eastAsia="Times New Roman" w:hAnsi="Times New Roman" w:cs="Times New Roman"/>
          <w:snapToGrid w:val="0"/>
          <w:lang w:eastAsia="hu-HU"/>
        </w:rPr>
        <w:t xml:space="preserve">1. melléklet a </w:t>
      </w:r>
      <w:r>
        <w:rPr>
          <w:rFonts w:ascii="Times New Roman" w:eastAsia="Times New Roman" w:hAnsi="Times New Roman" w:cs="Times New Roman"/>
          <w:snapToGrid w:val="0"/>
          <w:lang w:eastAsia="hu-HU"/>
        </w:rPr>
        <w:t>21</w:t>
      </w:r>
      <w:r w:rsidRPr="00DC5640">
        <w:rPr>
          <w:rFonts w:ascii="Times New Roman" w:eastAsia="Times New Roman" w:hAnsi="Times New Roman" w:cs="Times New Roman"/>
          <w:snapToGrid w:val="0"/>
          <w:lang w:eastAsia="hu-HU"/>
        </w:rPr>
        <w:t>/2021.</w:t>
      </w:r>
      <w:r w:rsidR="00D01450">
        <w:rPr>
          <w:rFonts w:ascii="Times New Roman" w:eastAsia="Times New Roman" w:hAnsi="Times New Roman" w:cs="Times New Roman"/>
          <w:snapToGrid w:val="0"/>
          <w:lang w:eastAsia="hu-HU"/>
        </w:rPr>
        <w:t xml:space="preserve"> </w:t>
      </w:r>
      <w:r w:rsidRPr="00DC5640">
        <w:rPr>
          <w:rFonts w:ascii="Times New Roman" w:eastAsia="Times New Roman" w:hAnsi="Times New Roman" w:cs="Times New Roman"/>
          <w:snapToGrid w:val="0"/>
          <w:lang w:eastAsia="hu-HU"/>
        </w:rPr>
        <w:t>(</w:t>
      </w:r>
      <w:r>
        <w:rPr>
          <w:rFonts w:ascii="Times New Roman" w:eastAsia="Times New Roman" w:hAnsi="Times New Roman" w:cs="Times New Roman"/>
          <w:snapToGrid w:val="0"/>
          <w:lang w:eastAsia="hu-HU"/>
        </w:rPr>
        <w:t>VIII. 27.</w:t>
      </w:r>
      <w:r w:rsidRPr="00DC5640">
        <w:rPr>
          <w:rFonts w:ascii="Times New Roman" w:eastAsia="Times New Roman" w:hAnsi="Times New Roman" w:cs="Times New Roman"/>
          <w:snapToGrid w:val="0"/>
          <w:lang w:eastAsia="hu-HU"/>
        </w:rPr>
        <w:t>) önkormányzati rendelethez</w:t>
      </w:r>
      <w:r w:rsidR="009C1582">
        <w:rPr>
          <w:rFonts w:ascii="Times New Roman" w:eastAsia="Times New Roman" w:hAnsi="Times New Roman" w:cs="Times New Roman"/>
          <w:snapToGrid w:val="0"/>
          <w:lang w:eastAsia="hu-HU"/>
        </w:rPr>
        <w:t xml:space="preserve"> </w:t>
      </w:r>
      <w:r w:rsidR="009C1582">
        <w:rPr>
          <w:rStyle w:val="Lbjegyzet-hivatkozs"/>
          <w:rFonts w:ascii="Times New Roman" w:eastAsia="Times New Roman" w:hAnsi="Times New Roman" w:cs="Times New Roman"/>
          <w:snapToGrid w:val="0"/>
          <w:lang w:eastAsia="hu-HU"/>
        </w:rPr>
        <w:footnoteReference w:id="23"/>
      </w:r>
      <w:r w:rsidR="00BC5482">
        <w:rPr>
          <w:rFonts w:ascii="Times New Roman" w:eastAsia="Times New Roman" w:hAnsi="Times New Roman" w:cs="Times New Roman"/>
          <w:snapToGrid w:val="0"/>
          <w:lang w:eastAsia="hu-HU"/>
        </w:rPr>
        <w:t xml:space="preserve"> </w:t>
      </w:r>
      <w:r w:rsidR="00BC5482">
        <w:rPr>
          <w:rStyle w:val="Lbjegyzet-hivatkozs"/>
          <w:rFonts w:ascii="Times New Roman" w:eastAsia="Times New Roman" w:hAnsi="Times New Roman" w:cs="Times New Roman"/>
          <w:snapToGrid w:val="0"/>
          <w:lang w:eastAsia="hu-HU"/>
        </w:rPr>
        <w:footnoteReference w:id="24"/>
      </w:r>
      <w:r w:rsidR="007653D4">
        <w:rPr>
          <w:rFonts w:ascii="Times New Roman" w:eastAsia="Times New Roman" w:hAnsi="Times New Roman" w:cs="Times New Roman"/>
          <w:snapToGrid w:val="0"/>
          <w:lang w:eastAsia="hu-HU"/>
        </w:rPr>
        <w:t xml:space="preserve"> </w:t>
      </w:r>
      <w:r w:rsidR="007653D4">
        <w:rPr>
          <w:rStyle w:val="Lbjegyzet-hivatkozs"/>
          <w:rFonts w:ascii="Times New Roman" w:eastAsia="Times New Roman" w:hAnsi="Times New Roman" w:cs="Times New Roman"/>
          <w:snapToGrid w:val="0"/>
          <w:lang w:eastAsia="hu-HU"/>
        </w:rPr>
        <w:footnoteReference w:id="25"/>
      </w:r>
      <w:r w:rsidR="00AA56AF">
        <w:rPr>
          <w:rFonts w:ascii="Times New Roman" w:eastAsia="Times New Roman" w:hAnsi="Times New Roman" w:cs="Times New Roman"/>
          <w:snapToGrid w:val="0"/>
          <w:lang w:eastAsia="hu-HU"/>
        </w:rPr>
        <w:t xml:space="preserve"> </w:t>
      </w:r>
      <w:r w:rsidR="00AA56AF">
        <w:rPr>
          <w:rStyle w:val="Lbjegyzet-hivatkozs"/>
          <w:rFonts w:ascii="Times New Roman" w:eastAsia="Times New Roman" w:hAnsi="Times New Roman" w:cs="Times New Roman"/>
          <w:snapToGrid w:val="0"/>
          <w:lang w:eastAsia="hu-HU"/>
        </w:rPr>
        <w:footnoteReference w:id="26"/>
      </w:r>
      <w:r w:rsidR="001A2E4B">
        <w:rPr>
          <w:rFonts w:ascii="Times New Roman" w:eastAsia="Times New Roman" w:hAnsi="Times New Roman" w:cs="Times New Roman"/>
          <w:snapToGrid w:val="0"/>
          <w:lang w:eastAsia="hu-HU"/>
        </w:rPr>
        <w:t xml:space="preserve"> </w:t>
      </w:r>
      <w:r w:rsidR="001A2E4B">
        <w:rPr>
          <w:rStyle w:val="Lbjegyzet-hivatkozs"/>
          <w:rFonts w:ascii="Times New Roman" w:eastAsia="Times New Roman" w:hAnsi="Times New Roman" w:cs="Times New Roman"/>
          <w:snapToGrid w:val="0"/>
          <w:lang w:eastAsia="hu-HU"/>
        </w:rPr>
        <w:footnoteReference w:id="27"/>
      </w:r>
    </w:p>
    <w:p w14:paraId="1A87008F" w14:textId="77777777" w:rsidR="001A2E4B" w:rsidRPr="001A2E4B" w:rsidRDefault="001A2E4B" w:rsidP="001A2E4B">
      <w:pPr>
        <w:suppressAutoHyphens/>
        <w:spacing w:before="240" w:after="480" w:line="240" w:lineRule="auto"/>
        <w:jc w:val="center"/>
        <w:rPr>
          <w:rFonts w:ascii="Times New Roman" w:eastAsia="Noto Sans CJK SC Regular" w:hAnsi="Times New Roman" w:cs="FreeSans"/>
          <w:b/>
          <w:bCs/>
          <w:kern w:val="2"/>
          <w:sz w:val="24"/>
          <w:szCs w:val="24"/>
          <w:lang w:eastAsia="zh-CN" w:bidi="hi-IN"/>
        </w:rPr>
      </w:pPr>
      <w:r w:rsidRPr="001A2E4B">
        <w:rPr>
          <w:rFonts w:ascii="Times New Roman" w:eastAsia="Noto Sans CJK SC Regular" w:hAnsi="Times New Roman" w:cs="FreeSans"/>
          <w:b/>
          <w:bCs/>
          <w:kern w:val="2"/>
          <w:sz w:val="24"/>
          <w:szCs w:val="24"/>
          <w:lang w:eastAsia="zh-CN" w:bidi="hi-IN"/>
        </w:rPr>
        <w:t>Az önkormányzat által – saját intézményében vagy társulásban fenntartott, vagy ellátási szerződés útján – nyújtott szociális és gyermekjóléti ellátásokat biztosító intézmények:</w:t>
      </w:r>
    </w:p>
    <w:tbl>
      <w:tblPr>
        <w:tblW w:w="5000" w:type="pct"/>
        <w:tblInd w:w="-7" w:type="dxa"/>
        <w:tblLayout w:type="fixed"/>
        <w:tblCellMar>
          <w:top w:w="28" w:type="dxa"/>
          <w:left w:w="28" w:type="dxa"/>
          <w:bottom w:w="28" w:type="dxa"/>
          <w:right w:w="28" w:type="dxa"/>
        </w:tblCellMar>
        <w:tblLook w:val="0000" w:firstRow="0" w:lastRow="0" w:firstColumn="0" w:lastColumn="0" w:noHBand="0" w:noVBand="0"/>
      </w:tblPr>
      <w:tblGrid>
        <w:gridCol w:w="4528"/>
        <w:gridCol w:w="4528"/>
      </w:tblGrid>
      <w:tr w:rsidR="001A2E4B" w:rsidRPr="001A2E4B" w14:paraId="0AB512BE"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482D3E1F"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1. SZOCIÁLIS ALAPSZOLGÁLTATÁSOK:</w:t>
            </w:r>
          </w:p>
        </w:tc>
      </w:tr>
      <w:tr w:rsidR="001A2E4B" w:rsidRPr="001A2E4B" w14:paraId="192F0864"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5F9CB094"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1.1. Étkeztetés</w:t>
            </w:r>
          </w:p>
        </w:tc>
      </w:tr>
      <w:tr w:rsidR="001A2E4B" w:rsidRPr="001A2E4B" w14:paraId="09C40C16"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3C61AA03"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1.1.1. Nagykanizsai Egyesített Szociális Intézmény</w:t>
            </w:r>
          </w:p>
        </w:tc>
      </w:tr>
      <w:tr w:rsidR="001A2E4B" w:rsidRPr="001A2E4B" w14:paraId="2B818E8C"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4110570C"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Idősek Klubja I.</w:t>
            </w:r>
          </w:p>
        </w:tc>
        <w:tc>
          <w:tcPr>
            <w:tcW w:w="4819" w:type="dxa"/>
            <w:tcBorders>
              <w:top w:val="single" w:sz="6" w:space="0" w:color="000000"/>
              <w:left w:val="single" w:sz="6" w:space="0" w:color="000000"/>
              <w:bottom w:val="single" w:sz="6" w:space="0" w:color="000000"/>
              <w:right w:val="single" w:sz="6" w:space="0" w:color="000000"/>
            </w:tcBorders>
          </w:tcPr>
          <w:p w14:paraId="2AE843E6"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Nagykanizsa, Zrínyi M. u. 40.</w:t>
            </w:r>
          </w:p>
        </w:tc>
      </w:tr>
      <w:tr w:rsidR="001A2E4B" w:rsidRPr="001A2E4B" w14:paraId="10AB579F"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244648FC"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Idősek Klubja III.</w:t>
            </w:r>
          </w:p>
        </w:tc>
        <w:tc>
          <w:tcPr>
            <w:tcW w:w="4819" w:type="dxa"/>
            <w:tcBorders>
              <w:top w:val="single" w:sz="6" w:space="0" w:color="000000"/>
              <w:left w:val="single" w:sz="6" w:space="0" w:color="000000"/>
              <w:bottom w:val="single" w:sz="6" w:space="0" w:color="000000"/>
              <w:right w:val="single" w:sz="6" w:space="0" w:color="000000"/>
            </w:tcBorders>
          </w:tcPr>
          <w:p w14:paraId="376AA0E6"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Nagykanizsa, Kodály Z. u. 10.</w:t>
            </w:r>
          </w:p>
        </w:tc>
      </w:tr>
      <w:tr w:rsidR="001A2E4B" w:rsidRPr="001A2E4B" w14:paraId="5DD094D2"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184D2DDB"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Idősek Klubja IV.</w:t>
            </w:r>
          </w:p>
        </w:tc>
        <w:tc>
          <w:tcPr>
            <w:tcW w:w="4819" w:type="dxa"/>
            <w:tcBorders>
              <w:top w:val="single" w:sz="6" w:space="0" w:color="000000"/>
              <w:left w:val="single" w:sz="6" w:space="0" w:color="000000"/>
              <w:bottom w:val="single" w:sz="6" w:space="0" w:color="000000"/>
              <w:right w:val="single" w:sz="6" w:space="0" w:color="000000"/>
            </w:tcBorders>
          </w:tcPr>
          <w:p w14:paraId="63E4DBC9"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Surd, Kossuth u. 35/A.</w:t>
            </w:r>
          </w:p>
        </w:tc>
      </w:tr>
      <w:tr w:rsidR="001A2E4B" w:rsidRPr="001A2E4B" w14:paraId="1A49F5FA"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25EA1E39"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Idősek Klubja V.</w:t>
            </w:r>
          </w:p>
        </w:tc>
        <w:tc>
          <w:tcPr>
            <w:tcW w:w="4819" w:type="dxa"/>
            <w:tcBorders>
              <w:top w:val="single" w:sz="6" w:space="0" w:color="000000"/>
              <w:left w:val="single" w:sz="6" w:space="0" w:color="000000"/>
              <w:bottom w:val="single" w:sz="6" w:space="0" w:color="000000"/>
              <w:right w:val="single" w:sz="6" w:space="0" w:color="000000"/>
            </w:tcBorders>
          </w:tcPr>
          <w:p w14:paraId="219633B2"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Zalakomár, Petőfi u. 6.</w:t>
            </w:r>
          </w:p>
        </w:tc>
      </w:tr>
      <w:tr w:rsidR="001A2E4B" w:rsidRPr="001A2E4B" w14:paraId="55E4E773"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226E4825"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Idősek Klubja VI.</w:t>
            </w:r>
          </w:p>
        </w:tc>
        <w:tc>
          <w:tcPr>
            <w:tcW w:w="4819" w:type="dxa"/>
            <w:tcBorders>
              <w:top w:val="single" w:sz="6" w:space="0" w:color="000000"/>
              <w:left w:val="single" w:sz="6" w:space="0" w:color="000000"/>
              <w:bottom w:val="single" w:sz="6" w:space="0" w:color="000000"/>
              <w:right w:val="single" w:sz="6" w:space="0" w:color="000000"/>
            </w:tcBorders>
          </w:tcPr>
          <w:p w14:paraId="7BD2827D"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Zalakomár, Fő u. 2/A.</w:t>
            </w:r>
          </w:p>
        </w:tc>
      </w:tr>
      <w:tr w:rsidR="001A2E4B" w:rsidRPr="001A2E4B" w14:paraId="371AE08D"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4990124D"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1.1.2. Magyar Vöröskereszt Zala Vármegyei Szervezete – népkonyha szolgáltatás</w:t>
            </w:r>
          </w:p>
        </w:tc>
      </w:tr>
      <w:tr w:rsidR="001A2E4B" w:rsidRPr="001A2E4B" w14:paraId="3B0C9E8A"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1D254D21"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p>
        </w:tc>
      </w:tr>
      <w:tr w:rsidR="001A2E4B" w:rsidRPr="001A2E4B" w14:paraId="7FCA3D32"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6E2AECC5"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1.2. Házi segítségnyújtás:</w:t>
            </w:r>
          </w:p>
        </w:tc>
      </w:tr>
      <w:tr w:rsidR="001A2E4B" w:rsidRPr="001A2E4B" w14:paraId="5D4203BB"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0C9A9C48"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1.2.1. Nagykanizsai Egyesített Szociális Intézmény</w:t>
            </w:r>
          </w:p>
        </w:tc>
        <w:tc>
          <w:tcPr>
            <w:tcW w:w="4819" w:type="dxa"/>
            <w:tcBorders>
              <w:top w:val="single" w:sz="6" w:space="0" w:color="000000"/>
              <w:left w:val="single" w:sz="6" w:space="0" w:color="000000"/>
              <w:bottom w:val="single" w:sz="6" w:space="0" w:color="000000"/>
              <w:right w:val="single" w:sz="6" w:space="0" w:color="000000"/>
            </w:tcBorders>
          </w:tcPr>
          <w:p w14:paraId="226A260A"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Nagykanizsa, Zrínyi u. 40.</w:t>
            </w:r>
          </w:p>
        </w:tc>
      </w:tr>
      <w:tr w:rsidR="001A2E4B" w:rsidRPr="001A2E4B" w14:paraId="66D8183E"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4895FC51"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1.2.2. Nagykanizsai Egyesített Szociális Intézmény</w:t>
            </w:r>
          </w:p>
        </w:tc>
        <w:tc>
          <w:tcPr>
            <w:tcW w:w="4819" w:type="dxa"/>
            <w:tcBorders>
              <w:top w:val="single" w:sz="6" w:space="0" w:color="000000"/>
              <w:left w:val="single" w:sz="6" w:space="0" w:color="000000"/>
              <w:bottom w:val="single" w:sz="6" w:space="0" w:color="000000"/>
              <w:right w:val="single" w:sz="6" w:space="0" w:color="000000"/>
            </w:tcBorders>
          </w:tcPr>
          <w:p w14:paraId="3CFD9208"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Surd, Kossuth u. 35/A.</w:t>
            </w:r>
          </w:p>
        </w:tc>
      </w:tr>
      <w:tr w:rsidR="001A2E4B" w:rsidRPr="001A2E4B" w14:paraId="1F8E2963"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0B26EC7A"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1.2.3. Nagykanizsai Egyesített Szociális Intézmény</w:t>
            </w:r>
          </w:p>
        </w:tc>
        <w:tc>
          <w:tcPr>
            <w:tcW w:w="4819" w:type="dxa"/>
            <w:tcBorders>
              <w:top w:val="single" w:sz="6" w:space="0" w:color="000000"/>
              <w:left w:val="single" w:sz="6" w:space="0" w:color="000000"/>
              <w:bottom w:val="single" w:sz="6" w:space="0" w:color="000000"/>
              <w:right w:val="single" w:sz="6" w:space="0" w:color="000000"/>
            </w:tcBorders>
          </w:tcPr>
          <w:p w14:paraId="6F4AB1A6"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Zalakomár, Petőfi u. 6.</w:t>
            </w:r>
          </w:p>
        </w:tc>
      </w:tr>
      <w:tr w:rsidR="001A2E4B" w:rsidRPr="001A2E4B" w14:paraId="6C4273FC"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2BD68D03"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p>
        </w:tc>
        <w:tc>
          <w:tcPr>
            <w:tcW w:w="4819" w:type="dxa"/>
            <w:tcBorders>
              <w:top w:val="single" w:sz="6" w:space="0" w:color="000000"/>
              <w:left w:val="single" w:sz="6" w:space="0" w:color="000000"/>
              <w:bottom w:val="single" w:sz="6" w:space="0" w:color="000000"/>
              <w:right w:val="single" w:sz="6" w:space="0" w:color="000000"/>
            </w:tcBorders>
          </w:tcPr>
          <w:p w14:paraId="60EC81F5"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p>
        </w:tc>
      </w:tr>
      <w:tr w:rsidR="001A2E4B" w:rsidRPr="001A2E4B" w14:paraId="5FCB2E80"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4C687E89"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1.3. Családsegítés:</w:t>
            </w:r>
          </w:p>
        </w:tc>
      </w:tr>
      <w:tr w:rsidR="001A2E4B" w:rsidRPr="001A2E4B" w14:paraId="1117B44E"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10C3D173"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Nagykanizsai Család- és Gyermekjóléti Központ</w:t>
            </w:r>
          </w:p>
        </w:tc>
        <w:tc>
          <w:tcPr>
            <w:tcW w:w="4819" w:type="dxa"/>
            <w:tcBorders>
              <w:top w:val="single" w:sz="6" w:space="0" w:color="000000"/>
              <w:left w:val="single" w:sz="6" w:space="0" w:color="000000"/>
              <w:bottom w:val="single" w:sz="6" w:space="0" w:color="000000"/>
              <w:right w:val="single" w:sz="6" w:space="0" w:color="000000"/>
            </w:tcBorders>
          </w:tcPr>
          <w:p w14:paraId="4346E04D"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Nagykanizsa, Zrínyi u. 51.</w:t>
            </w:r>
          </w:p>
        </w:tc>
      </w:tr>
      <w:tr w:rsidR="001A2E4B" w:rsidRPr="001A2E4B" w14:paraId="3659B4B1"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556CCF01"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p>
        </w:tc>
        <w:tc>
          <w:tcPr>
            <w:tcW w:w="4819" w:type="dxa"/>
            <w:tcBorders>
              <w:top w:val="single" w:sz="6" w:space="0" w:color="000000"/>
              <w:left w:val="single" w:sz="6" w:space="0" w:color="000000"/>
              <w:bottom w:val="single" w:sz="6" w:space="0" w:color="000000"/>
              <w:right w:val="single" w:sz="6" w:space="0" w:color="000000"/>
            </w:tcBorders>
          </w:tcPr>
          <w:p w14:paraId="4A4E3BD2"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p>
        </w:tc>
      </w:tr>
      <w:tr w:rsidR="001A2E4B" w:rsidRPr="001A2E4B" w14:paraId="00D8E2F0"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2A75B621"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1.4. Közösségi ellátások:</w:t>
            </w:r>
          </w:p>
        </w:tc>
      </w:tr>
      <w:tr w:rsidR="001A2E4B" w:rsidRPr="001A2E4B" w14:paraId="4B66A596"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1B86C797"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1.4.1. Magyar Máltai Szeretetszolgálat Egyesület szenvedélybetegek közösségi alapellátása</w:t>
            </w:r>
          </w:p>
        </w:tc>
        <w:tc>
          <w:tcPr>
            <w:tcW w:w="4819" w:type="dxa"/>
            <w:tcBorders>
              <w:top w:val="single" w:sz="6" w:space="0" w:color="000000"/>
              <w:left w:val="single" w:sz="6" w:space="0" w:color="000000"/>
              <w:bottom w:val="single" w:sz="6" w:space="0" w:color="000000"/>
              <w:right w:val="single" w:sz="6" w:space="0" w:color="000000"/>
            </w:tcBorders>
          </w:tcPr>
          <w:p w14:paraId="1CA39A64"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Nagykanizsa, Dózsa György u. 53.</w:t>
            </w:r>
          </w:p>
        </w:tc>
      </w:tr>
      <w:tr w:rsidR="001A2E4B" w:rsidRPr="001A2E4B" w14:paraId="68F096CC"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3BEB56FA"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1.4.2. Völgy Alapítvány pszichiátriai betegek közösségi alapellátása</w:t>
            </w:r>
          </w:p>
        </w:tc>
        <w:tc>
          <w:tcPr>
            <w:tcW w:w="4819" w:type="dxa"/>
            <w:tcBorders>
              <w:top w:val="single" w:sz="6" w:space="0" w:color="000000"/>
              <w:left w:val="single" w:sz="6" w:space="0" w:color="000000"/>
              <w:bottom w:val="single" w:sz="6" w:space="0" w:color="000000"/>
              <w:right w:val="single" w:sz="6" w:space="0" w:color="000000"/>
            </w:tcBorders>
          </w:tcPr>
          <w:p w14:paraId="4E749122"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Nagykanizsa, Ady Endre u. 31.</w:t>
            </w:r>
          </w:p>
        </w:tc>
      </w:tr>
      <w:tr w:rsidR="001A2E4B" w:rsidRPr="001A2E4B" w14:paraId="5C096397"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70D5FAF4"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p>
        </w:tc>
      </w:tr>
      <w:tr w:rsidR="001A2E4B" w:rsidRPr="001A2E4B" w14:paraId="4D17A33F"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6F3E88EB"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1.5. Támogató szolgáltatás:</w:t>
            </w:r>
          </w:p>
        </w:tc>
      </w:tr>
      <w:tr w:rsidR="001A2E4B" w:rsidRPr="001A2E4B" w14:paraId="58128B68"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1EDE75BD"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Nagykanizsai Egyesített Szociális Intézmény Fogyatékkal Élők Alapellátási Központja</w:t>
            </w:r>
          </w:p>
        </w:tc>
        <w:tc>
          <w:tcPr>
            <w:tcW w:w="4819" w:type="dxa"/>
            <w:tcBorders>
              <w:top w:val="single" w:sz="6" w:space="0" w:color="000000"/>
              <w:left w:val="single" w:sz="6" w:space="0" w:color="000000"/>
              <w:bottom w:val="single" w:sz="6" w:space="0" w:color="000000"/>
              <w:right w:val="single" w:sz="6" w:space="0" w:color="000000"/>
            </w:tcBorders>
          </w:tcPr>
          <w:p w14:paraId="5757A2EF"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Nagykanizsa, Űrhajós u. 6/A. 2. Ajtó</w:t>
            </w:r>
          </w:p>
        </w:tc>
      </w:tr>
      <w:tr w:rsidR="001A2E4B" w:rsidRPr="001A2E4B" w14:paraId="39E77283"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5A7AF3CA"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p>
        </w:tc>
      </w:tr>
      <w:tr w:rsidR="001A2E4B" w:rsidRPr="001A2E4B" w14:paraId="299EBAB3"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7F20D52A"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1.6. Utcai szociális munka:</w:t>
            </w:r>
          </w:p>
        </w:tc>
      </w:tr>
      <w:tr w:rsidR="001A2E4B" w:rsidRPr="001A2E4B" w14:paraId="2B2EBA53"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496D240B"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Magyar Vöröskereszt Zala Vármegyei Szervezete</w:t>
            </w:r>
          </w:p>
        </w:tc>
        <w:tc>
          <w:tcPr>
            <w:tcW w:w="4819" w:type="dxa"/>
            <w:tcBorders>
              <w:top w:val="single" w:sz="6" w:space="0" w:color="000000"/>
              <w:left w:val="single" w:sz="6" w:space="0" w:color="000000"/>
              <w:bottom w:val="single" w:sz="6" w:space="0" w:color="000000"/>
              <w:right w:val="single" w:sz="6" w:space="0" w:color="000000"/>
            </w:tcBorders>
          </w:tcPr>
          <w:p w14:paraId="7B0C8A9E"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Nagykanizsa, Sugár u. 28.</w:t>
            </w:r>
          </w:p>
        </w:tc>
      </w:tr>
      <w:tr w:rsidR="001A2E4B" w:rsidRPr="001A2E4B" w14:paraId="5CA5A5B5"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3AAEBD6C"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p>
        </w:tc>
      </w:tr>
      <w:tr w:rsidR="001A2E4B" w:rsidRPr="001A2E4B" w14:paraId="2201DC84"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59D309E9"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1.7. Nappali ellátás:</w:t>
            </w:r>
          </w:p>
        </w:tc>
        <w:tc>
          <w:tcPr>
            <w:tcW w:w="4819" w:type="dxa"/>
            <w:tcBorders>
              <w:top w:val="single" w:sz="6" w:space="0" w:color="000000"/>
              <w:left w:val="single" w:sz="6" w:space="0" w:color="000000"/>
              <w:bottom w:val="single" w:sz="6" w:space="0" w:color="000000"/>
              <w:right w:val="single" w:sz="6" w:space="0" w:color="000000"/>
            </w:tcBorders>
          </w:tcPr>
          <w:p w14:paraId="103024D6"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p>
        </w:tc>
      </w:tr>
      <w:tr w:rsidR="001A2E4B" w:rsidRPr="001A2E4B" w14:paraId="0388A509"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3C758553"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1.7.1. Nagykanizsai Egyesített Szociális Intézmény</w:t>
            </w:r>
          </w:p>
        </w:tc>
      </w:tr>
      <w:tr w:rsidR="001A2E4B" w:rsidRPr="001A2E4B" w14:paraId="023AADBC"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2C30029E"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Idősek Klubja I.</w:t>
            </w:r>
          </w:p>
        </w:tc>
        <w:tc>
          <w:tcPr>
            <w:tcW w:w="4819" w:type="dxa"/>
            <w:tcBorders>
              <w:top w:val="single" w:sz="6" w:space="0" w:color="000000"/>
              <w:left w:val="single" w:sz="6" w:space="0" w:color="000000"/>
              <w:bottom w:val="single" w:sz="6" w:space="0" w:color="000000"/>
              <w:right w:val="single" w:sz="6" w:space="0" w:color="000000"/>
            </w:tcBorders>
          </w:tcPr>
          <w:p w14:paraId="48E131A7"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Nagykanizsa, Zrínyi M. u. 40.</w:t>
            </w:r>
          </w:p>
        </w:tc>
      </w:tr>
      <w:tr w:rsidR="001A2E4B" w:rsidRPr="001A2E4B" w14:paraId="5CEB36C0"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2027C583"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Idősek Klubja III.</w:t>
            </w:r>
          </w:p>
        </w:tc>
        <w:tc>
          <w:tcPr>
            <w:tcW w:w="4819" w:type="dxa"/>
            <w:tcBorders>
              <w:top w:val="single" w:sz="6" w:space="0" w:color="000000"/>
              <w:left w:val="single" w:sz="6" w:space="0" w:color="000000"/>
              <w:bottom w:val="single" w:sz="6" w:space="0" w:color="000000"/>
              <w:right w:val="single" w:sz="6" w:space="0" w:color="000000"/>
            </w:tcBorders>
          </w:tcPr>
          <w:p w14:paraId="30D0FF9F"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Nagykanizsa, Kodály Z. u 10.</w:t>
            </w:r>
          </w:p>
        </w:tc>
      </w:tr>
      <w:tr w:rsidR="001A2E4B" w:rsidRPr="001A2E4B" w14:paraId="32D408A8"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46A0423C"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Idősek Klubja IV.</w:t>
            </w:r>
          </w:p>
        </w:tc>
        <w:tc>
          <w:tcPr>
            <w:tcW w:w="4819" w:type="dxa"/>
            <w:tcBorders>
              <w:top w:val="single" w:sz="6" w:space="0" w:color="000000"/>
              <w:left w:val="single" w:sz="6" w:space="0" w:color="000000"/>
              <w:bottom w:val="single" w:sz="6" w:space="0" w:color="000000"/>
              <w:right w:val="single" w:sz="6" w:space="0" w:color="000000"/>
            </w:tcBorders>
          </w:tcPr>
          <w:p w14:paraId="0D19D383"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Surd, Kossuth u. 35/A.</w:t>
            </w:r>
          </w:p>
        </w:tc>
      </w:tr>
      <w:tr w:rsidR="001A2E4B" w:rsidRPr="001A2E4B" w14:paraId="29561200"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0B5CD420"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Idősek Klubja V.</w:t>
            </w:r>
          </w:p>
        </w:tc>
        <w:tc>
          <w:tcPr>
            <w:tcW w:w="4819" w:type="dxa"/>
            <w:tcBorders>
              <w:top w:val="single" w:sz="6" w:space="0" w:color="000000"/>
              <w:left w:val="single" w:sz="6" w:space="0" w:color="000000"/>
              <w:bottom w:val="single" w:sz="6" w:space="0" w:color="000000"/>
              <w:right w:val="single" w:sz="6" w:space="0" w:color="000000"/>
            </w:tcBorders>
          </w:tcPr>
          <w:p w14:paraId="034280DB"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Zalakomár, Petőfi u. 6.</w:t>
            </w:r>
          </w:p>
        </w:tc>
      </w:tr>
      <w:tr w:rsidR="001A2E4B" w:rsidRPr="001A2E4B" w14:paraId="293A0827"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65FD4591"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Idősek Klubja VI.</w:t>
            </w:r>
          </w:p>
        </w:tc>
        <w:tc>
          <w:tcPr>
            <w:tcW w:w="4819" w:type="dxa"/>
            <w:tcBorders>
              <w:top w:val="single" w:sz="6" w:space="0" w:color="000000"/>
              <w:left w:val="single" w:sz="6" w:space="0" w:color="000000"/>
              <w:bottom w:val="single" w:sz="6" w:space="0" w:color="000000"/>
              <w:right w:val="single" w:sz="6" w:space="0" w:color="000000"/>
            </w:tcBorders>
          </w:tcPr>
          <w:p w14:paraId="4062CC07"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Zalakomár, Fő u. 2/A.</w:t>
            </w:r>
          </w:p>
        </w:tc>
      </w:tr>
      <w:tr w:rsidR="001A2E4B" w:rsidRPr="001A2E4B" w14:paraId="02E5F722"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32579151"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Fogyatékkal Élők Napközi Otthona</w:t>
            </w:r>
          </w:p>
        </w:tc>
        <w:tc>
          <w:tcPr>
            <w:tcW w:w="4819" w:type="dxa"/>
            <w:tcBorders>
              <w:top w:val="single" w:sz="6" w:space="0" w:color="000000"/>
              <w:left w:val="single" w:sz="6" w:space="0" w:color="000000"/>
              <w:bottom w:val="single" w:sz="6" w:space="0" w:color="000000"/>
              <w:right w:val="single" w:sz="6" w:space="0" w:color="000000"/>
            </w:tcBorders>
          </w:tcPr>
          <w:p w14:paraId="646E9F66"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Nagykanizsa, Űrhajós 6/A. 2. ajtó</w:t>
            </w:r>
          </w:p>
        </w:tc>
      </w:tr>
      <w:tr w:rsidR="001A2E4B" w:rsidRPr="001A2E4B" w14:paraId="692E4187"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4B46761E"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1.7.2. Magyar Vöröskereszt Zala Vármegyei Szervezete Nappali Melegedő, Nagykanizsa, Dózsa Gy. u. 73.</w:t>
            </w:r>
          </w:p>
        </w:tc>
      </w:tr>
      <w:tr w:rsidR="001A2E4B" w:rsidRPr="001A2E4B" w14:paraId="1C9818D3"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2E94C6B7"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1.7.3. Völgy Alapítvány pszichiátriai betegek nappali ellátása, Nagykanizsa, Ady. E. u. 31.</w:t>
            </w:r>
          </w:p>
        </w:tc>
      </w:tr>
      <w:tr w:rsidR="001A2E4B" w:rsidRPr="001A2E4B" w14:paraId="34325D62"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11FD0EED"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1.7.4. Magyar Máltai Szeretetszolgálat Egyesület szenvedélybetegek nappali ellátása, Nagykanizsa Dózsa György u. 53.</w:t>
            </w:r>
          </w:p>
        </w:tc>
      </w:tr>
      <w:tr w:rsidR="001A2E4B" w:rsidRPr="001A2E4B" w14:paraId="184F4339"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0B3556CA"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p>
        </w:tc>
      </w:tr>
      <w:tr w:rsidR="001A2E4B" w:rsidRPr="001A2E4B" w14:paraId="350D4B92"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33D2B242"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2. SZEMÉLYES GONDOSKODÁS KERETÉBE TARTOZÓ SZAKOSÍTOTT ELLÁTÁSOK:</w:t>
            </w:r>
          </w:p>
        </w:tc>
      </w:tr>
      <w:tr w:rsidR="001A2E4B" w:rsidRPr="001A2E4B" w14:paraId="073D6C32"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5A18DF5A"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2.1. Átmeneti elhelyezést nyújtó intézmények:</w:t>
            </w:r>
          </w:p>
        </w:tc>
      </w:tr>
      <w:tr w:rsidR="001A2E4B" w:rsidRPr="001A2E4B" w14:paraId="0CCDFD38"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5A6C6E3D"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2.1.1. Magyar Vöröskereszt Zala Vármegyei Szervezete, Átmeneti Szálló és Éjjeli Menedékhely Nagykanizsa, Dózsa Gy. u. 73.</w:t>
            </w:r>
          </w:p>
        </w:tc>
      </w:tr>
      <w:tr w:rsidR="001A2E4B" w:rsidRPr="001A2E4B" w14:paraId="7882016C"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557805C4"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2.1.2. Nagykanizsai Egyesített Szociális Intézmény Időskorúak Gondozóháza, Nagykanizsa, Teleki u. 19/b.</w:t>
            </w:r>
          </w:p>
        </w:tc>
      </w:tr>
      <w:tr w:rsidR="001A2E4B" w:rsidRPr="001A2E4B" w14:paraId="20EBFD29"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2E7D888B"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2.2. Ápolást, gondozást nyújtó intézmény:</w:t>
            </w:r>
          </w:p>
        </w:tc>
      </w:tr>
      <w:tr w:rsidR="001A2E4B" w:rsidRPr="001A2E4B" w14:paraId="176E9923"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185BDE5F"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Nagykanizsai Egyesített Szociális Intézmény Idősek Otthona, Nagykanizsa, Teleki u. 19/b.</w:t>
            </w:r>
          </w:p>
        </w:tc>
      </w:tr>
      <w:tr w:rsidR="001A2E4B" w:rsidRPr="001A2E4B" w14:paraId="50B478ED"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08F59727"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p>
        </w:tc>
      </w:tr>
      <w:tr w:rsidR="001A2E4B" w:rsidRPr="001A2E4B" w14:paraId="4C78E2BF"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368FFA0F"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3. GYERMEKJÓLÉTI ALAPELLÁTÁSOK:</w:t>
            </w:r>
          </w:p>
        </w:tc>
      </w:tr>
      <w:tr w:rsidR="001A2E4B" w:rsidRPr="001A2E4B" w14:paraId="0955C472"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549F964C"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3.1. Gyermekek napközbeni ellátása:</w:t>
            </w:r>
          </w:p>
        </w:tc>
      </w:tr>
      <w:tr w:rsidR="001A2E4B" w:rsidRPr="001A2E4B" w14:paraId="4057440C"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3A5DECEE"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3.1.1. Nagykanizsai Egyesített Bölcsőde</w:t>
            </w:r>
          </w:p>
        </w:tc>
      </w:tr>
      <w:tr w:rsidR="001A2E4B" w:rsidRPr="001A2E4B" w14:paraId="027C4F52"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6EDA552D"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3.1.1.1. Rózsa Bölcsőde</w:t>
            </w:r>
          </w:p>
        </w:tc>
        <w:tc>
          <w:tcPr>
            <w:tcW w:w="4819" w:type="dxa"/>
            <w:tcBorders>
              <w:top w:val="single" w:sz="6" w:space="0" w:color="000000"/>
              <w:left w:val="single" w:sz="6" w:space="0" w:color="000000"/>
              <w:bottom w:val="single" w:sz="6" w:space="0" w:color="000000"/>
              <w:right w:val="single" w:sz="6" w:space="0" w:color="000000"/>
            </w:tcBorders>
          </w:tcPr>
          <w:p w14:paraId="490290DD"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Nagykanizsa, Rózsa u. 7/A.</w:t>
            </w:r>
          </w:p>
        </w:tc>
      </w:tr>
      <w:tr w:rsidR="001A2E4B" w:rsidRPr="001A2E4B" w14:paraId="29F1CEB2"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75FBB8E1"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3.1.1.2. Belvárosi Bóbita Bölcsőde</w:t>
            </w:r>
          </w:p>
        </w:tc>
        <w:tc>
          <w:tcPr>
            <w:tcW w:w="4819" w:type="dxa"/>
            <w:tcBorders>
              <w:top w:val="single" w:sz="6" w:space="0" w:color="000000"/>
              <w:left w:val="single" w:sz="6" w:space="0" w:color="000000"/>
              <w:bottom w:val="single" w:sz="6" w:space="0" w:color="000000"/>
              <w:right w:val="single" w:sz="6" w:space="0" w:color="000000"/>
            </w:tcBorders>
          </w:tcPr>
          <w:p w14:paraId="54F08381"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Nagykanizsa, Kisfaludy u. 19.</w:t>
            </w:r>
          </w:p>
        </w:tc>
      </w:tr>
      <w:tr w:rsidR="001A2E4B" w:rsidRPr="001A2E4B" w14:paraId="797C5072"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3C934C8B"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3.1.1.3. Meseház Bölcsőde</w:t>
            </w:r>
          </w:p>
        </w:tc>
        <w:tc>
          <w:tcPr>
            <w:tcW w:w="4819" w:type="dxa"/>
            <w:tcBorders>
              <w:top w:val="single" w:sz="6" w:space="0" w:color="000000"/>
              <w:left w:val="single" w:sz="6" w:space="0" w:color="000000"/>
              <w:bottom w:val="single" w:sz="6" w:space="0" w:color="000000"/>
              <w:right w:val="single" w:sz="6" w:space="0" w:color="000000"/>
            </w:tcBorders>
          </w:tcPr>
          <w:p w14:paraId="79EC4E14"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Nagykanizsa, Attila u. 7.</w:t>
            </w:r>
          </w:p>
        </w:tc>
      </w:tr>
      <w:tr w:rsidR="001A2E4B" w:rsidRPr="001A2E4B" w14:paraId="0D52893C"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312716EF"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3.1.1.4. Napraforgó Bölcsőde</w:t>
            </w:r>
          </w:p>
        </w:tc>
        <w:tc>
          <w:tcPr>
            <w:tcW w:w="4819" w:type="dxa"/>
            <w:tcBorders>
              <w:top w:val="single" w:sz="6" w:space="0" w:color="000000"/>
              <w:left w:val="single" w:sz="6" w:space="0" w:color="000000"/>
              <w:bottom w:val="single" w:sz="6" w:space="0" w:color="000000"/>
              <w:right w:val="single" w:sz="6" w:space="0" w:color="000000"/>
            </w:tcBorders>
          </w:tcPr>
          <w:p w14:paraId="43A7897E"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Nagykanizsa, Csokonai u. 5.</w:t>
            </w:r>
          </w:p>
        </w:tc>
      </w:tr>
      <w:tr w:rsidR="001A2E4B" w:rsidRPr="001A2E4B" w14:paraId="65F36DFC"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326769D6"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3.1.1.5. Manóvár Bölcsőde</w:t>
            </w:r>
          </w:p>
        </w:tc>
        <w:tc>
          <w:tcPr>
            <w:tcW w:w="4819" w:type="dxa"/>
            <w:tcBorders>
              <w:top w:val="single" w:sz="6" w:space="0" w:color="000000"/>
              <w:left w:val="single" w:sz="6" w:space="0" w:color="000000"/>
              <w:bottom w:val="single" w:sz="6" w:space="0" w:color="000000"/>
              <w:right w:val="single" w:sz="6" w:space="0" w:color="000000"/>
            </w:tcBorders>
          </w:tcPr>
          <w:p w14:paraId="44540292"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Nagykanizsa, Corvin u. 2/A.</w:t>
            </w:r>
          </w:p>
        </w:tc>
      </w:tr>
      <w:tr w:rsidR="001A2E4B" w:rsidRPr="001A2E4B" w14:paraId="16D66099"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46CF394F"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3.1.2. Magyar Máltai Szeretetszolgálat Egyesület</w:t>
            </w:r>
          </w:p>
        </w:tc>
      </w:tr>
      <w:tr w:rsidR="001A2E4B" w:rsidRPr="001A2E4B" w14:paraId="16C259EA"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39447957"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3.1.2.1. Bóbita Családi Bölcsőde</w:t>
            </w:r>
          </w:p>
        </w:tc>
        <w:tc>
          <w:tcPr>
            <w:tcW w:w="4819" w:type="dxa"/>
            <w:tcBorders>
              <w:top w:val="single" w:sz="6" w:space="0" w:color="000000"/>
              <w:left w:val="single" w:sz="6" w:space="0" w:color="000000"/>
              <w:bottom w:val="single" w:sz="6" w:space="0" w:color="000000"/>
              <w:right w:val="single" w:sz="6" w:space="0" w:color="000000"/>
            </w:tcBorders>
          </w:tcPr>
          <w:p w14:paraId="12EFDB72"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Nagykanizsa, Munkácsy u. 7.</w:t>
            </w:r>
          </w:p>
        </w:tc>
      </w:tr>
      <w:tr w:rsidR="001A2E4B" w:rsidRPr="001A2E4B" w14:paraId="169B8888"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39003402"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3.1.2.2. Mazsola Családi Bölcsőde</w:t>
            </w:r>
          </w:p>
        </w:tc>
        <w:tc>
          <w:tcPr>
            <w:tcW w:w="4819" w:type="dxa"/>
            <w:tcBorders>
              <w:top w:val="single" w:sz="6" w:space="0" w:color="000000"/>
              <w:left w:val="single" w:sz="6" w:space="0" w:color="000000"/>
              <w:bottom w:val="single" w:sz="6" w:space="0" w:color="000000"/>
              <w:right w:val="single" w:sz="6" w:space="0" w:color="000000"/>
            </w:tcBorders>
          </w:tcPr>
          <w:p w14:paraId="57D80DF0"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Nagykanizsa, Munkácsy u. 7.</w:t>
            </w:r>
          </w:p>
        </w:tc>
      </w:tr>
      <w:tr w:rsidR="001A2E4B" w:rsidRPr="001A2E4B" w14:paraId="6B93D18E"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67D182CD"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p>
        </w:tc>
      </w:tr>
      <w:tr w:rsidR="001A2E4B" w:rsidRPr="001A2E4B" w14:paraId="11A7FC09"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20DB21AF"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3.2. Gyermekjóléti szolgáltatások:</w:t>
            </w:r>
          </w:p>
        </w:tc>
      </w:tr>
      <w:tr w:rsidR="001A2E4B" w:rsidRPr="001A2E4B" w14:paraId="79912697"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747CA75A"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Nagykanizsai Család- és Gyermekjóléti Központ</w:t>
            </w:r>
          </w:p>
        </w:tc>
        <w:tc>
          <w:tcPr>
            <w:tcW w:w="4819" w:type="dxa"/>
            <w:tcBorders>
              <w:top w:val="single" w:sz="6" w:space="0" w:color="000000"/>
              <w:left w:val="single" w:sz="6" w:space="0" w:color="000000"/>
              <w:bottom w:val="single" w:sz="6" w:space="0" w:color="000000"/>
              <w:right w:val="single" w:sz="6" w:space="0" w:color="000000"/>
            </w:tcBorders>
          </w:tcPr>
          <w:p w14:paraId="6D2D2FD6"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Nagykanizsa, Zrínyi u. 51.</w:t>
            </w:r>
          </w:p>
        </w:tc>
      </w:tr>
      <w:tr w:rsidR="001A2E4B" w:rsidRPr="001A2E4B" w14:paraId="35AF326C"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508266D1"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p>
        </w:tc>
      </w:tr>
      <w:tr w:rsidR="001A2E4B" w:rsidRPr="001A2E4B" w14:paraId="1056127C" w14:textId="77777777" w:rsidTr="00537983">
        <w:tc>
          <w:tcPr>
            <w:tcW w:w="9638" w:type="dxa"/>
            <w:gridSpan w:val="2"/>
            <w:tcBorders>
              <w:top w:val="single" w:sz="6" w:space="0" w:color="000000"/>
              <w:left w:val="single" w:sz="6" w:space="0" w:color="000000"/>
              <w:bottom w:val="single" w:sz="6" w:space="0" w:color="000000"/>
              <w:right w:val="single" w:sz="6" w:space="0" w:color="000000"/>
            </w:tcBorders>
          </w:tcPr>
          <w:p w14:paraId="1D2E328D"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3.3. Gyermekek átmeneti gondozása</w:t>
            </w:r>
          </w:p>
        </w:tc>
      </w:tr>
      <w:tr w:rsidR="001A2E4B" w:rsidRPr="001A2E4B" w14:paraId="0F12C2A1"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510FC88E"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3.3.1. Helyettes szülői ellátás</w:t>
            </w:r>
          </w:p>
        </w:tc>
        <w:tc>
          <w:tcPr>
            <w:tcW w:w="4819" w:type="dxa"/>
            <w:tcBorders>
              <w:top w:val="single" w:sz="6" w:space="0" w:color="000000"/>
              <w:left w:val="single" w:sz="6" w:space="0" w:color="000000"/>
              <w:bottom w:val="single" w:sz="6" w:space="0" w:color="000000"/>
              <w:right w:val="single" w:sz="6" w:space="0" w:color="000000"/>
            </w:tcBorders>
          </w:tcPr>
          <w:p w14:paraId="658DE18D"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Nagykanizsa, Zrínyi u. 51.</w:t>
            </w:r>
          </w:p>
        </w:tc>
      </w:tr>
      <w:tr w:rsidR="001A2E4B" w:rsidRPr="001A2E4B" w14:paraId="078F8082" w14:textId="77777777" w:rsidTr="00537983">
        <w:tc>
          <w:tcPr>
            <w:tcW w:w="4819" w:type="dxa"/>
            <w:tcBorders>
              <w:top w:val="single" w:sz="6" w:space="0" w:color="000000"/>
              <w:left w:val="single" w:sz="6" w:space="0" w:color="000000"/>
              <w:bottom w:val="single" w:sz="6" w:space="0" w:color="000000"/>
              <w:right w:val="single" w:sz="6" w:space="0" w:color="000000"/>
            </w:tcBorders>
          </w:tcPr>
          <w:p w14:paraId="5DC15D3F"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3.3.2. Családok Átmeneti Otthona</w:t>
            </w:r>
          </w:p>
        </w:tc>
        <w:tc>
          <w:tcPr>
            <w:tcW w:w="4819" w:type="dxa"/>
            <w:tcBorders>
              <w:top w:val="single" w:sz="6" w:space="0" w:color="000000"/>
              <w:left w:val="single" w:sz="6" w:space="0" w:color="000000"/>
              <w:bottom w:val="single" w:sz="6" w:space="0" w:color="000000"/>
              <w:right w:val="single" w:sz="6" w:space="0" w:color="000000"/>
            </w:tcBorders>
          </w:tcPr>
          <w:p w14:paraId="5E233405" w14:textId="77777777" w:rsidR="001A2E4B" w:rsidRPr="001A2E4B" w:rsidRDefault="001A2E4B" w:rsidP="001A2E4B">
            <w:pPr>
              <w:suppressAutoHyphens/>
              <w:spacing w:after="0" w:line="240" w:lineRule="auto"/>
              <w:rPr>
                <w:rFonts w:ascii="Times New Roman" w:eastAsia="Noto Sans CJK SC Regular" w:hAnsi="Times New Roman" w:cs="FreeSans"/>
                <w:kern w:val="2"/>
                <w:sz w:val="24"/>
                <w:szCs w:val="24"/>
                <w:lang w:eastAsia="zh-CN" w:bidi="hi-IN"/>
              </w:rPr>
            </w:pPr>
            <w:r w:rsidRPr="001A2E4B">
              <w:rPr>
                <w:rFonts w:ascii="Times New Roman" w:eastAsia="Noto Sans CJK SC Regular" w:hAnsi="Times New Roman" w:cs="FreeSans"/>
                <w:kern w:val="2"/>
                <w:sz w:val="24"/>
                <w:szCs w:val="24"/>
                <w:lang w:eastAsia="zh-CN" w:bidi="hi-IN"/>
              </w:rPr>
              <w:t>Nagykanizsa, Teleki u. 19/d.</w:t>
            </w:r>
          </w:p>
        </w:tc>
      </w:tr>
    </w:tbl>
    <w:p w14:paraId="5B4AC48C" w14:textId="5E631C07" w:rsidR="00494161" w:rsidRPr="007D75BF" w:rsidRDefault="00494161" w:rsidP="009C1582">
      <w:pPr>
        <w:spacing w:after="0" w:line="240" w:lineRule="auto"/>
        <w:jc w:val="right"/>
        <w:rPr>
          <w:rFonts w:ascii="Times New Roman" w:eastAsia="Noto Sans CJK SC Regular" w:hAnsi="Times New Roman" w:cs="Times New Roman"/>
          <w:kern w:val="2"/>
          <w:lang w:eastAsia="zh-CN" w:bidi="hi-IN"/>
        </w:rPr>
      </w:pPr>
    </w:p>
    <w:p w14:paraId="460B7E5B" w14:textId="5E9DC7DA" w:rsidR="00DC5640" w:rsidRDefault="00DC5640" w:rsidP="005F1D21">
      <w:pPr>
        <w:spacing w:after="0" w:line="240" w:lineRule="auto"/>
        <w:jc w:val="right"/>
        <w:rPr>
          <w:rFonts w:ascii="Times New Roman" w:eastAsia="Times New Roman" w:hAnsi="Times New Roman" w:cs="Times New Roman"/>
          <w:snapToGrid w:val="0"/>
          <w:lang w:eastAsia="hu-HU"/>
        </w:rPr>
      </w:pPr>
      <w:r w:rsidRPr="00DC5640">
        <w:rPr>
          <w:rFonts w:ascii="Times New Roman" w:eastAsia="Noto Sans CJK SC Regular" w:hAnsi="Times New Roman" w:cs="FreeSans"/>
          <w:kern w:val="2"/>
          <w:sz w:val="24"/>
          <w:szCs w:val="24"/>
          <w:lang w:eastAsia="zh-CN" w:bidi="hi-IN"/>
        </w:rPr>
        <w:br w:type="page"/>
      </w:r>
      <w:r w:rsidRPr="00DC5640">
        <w:rPr>
          <w:rFonts w:ascii="Times New Roman" w:eastAsia="Noto Sans CJK SC Regular" w:hAnsi="Times New Roman" w:cs="FreeSans"/>
          <w:kern w:val="2"/>
          <w:lang w:eastAsia="zh-CN" w:bidi="hi-IN"/>
        </w:rPr>
        <w:t>2</w:t>
      </w:r>
      <w:r w:rsidRPr="00DC5640">
        <w:rPr>
          <w:rFonts w:ascii="Times New Roman" w:eastAsia="Times New Roman" w:hAnsi="Times New Roman" w:cs="Times New Roman"/>
          <w:snapToGrid w:val="0"/>
          <w:lang w:eastAsia="hu-HU"/>
        </w:rPr>
        <w:t xml:space="preserve">. melléklet a </w:t>
      </w:r>
      <w:r>
        <w:rPr>
          <w:rFonts w:ascii="Times New Roman" w:eastAsia="Times New Roman" w:hAnsi="Times New Roman" w:cs="Times New Roman"/>
          <w:snapToGrid w:val="0"/>
          <w:lang w:eastAsia="hu-HU"/>
        </w:rPr>
        <w:t>21</w:t>
      </w:r>
      <w:r w:rsidRPr="00DC5640">
        <w:rPr>
          <w:rFonts w:ascii="Times New Roman" w:eastAsia="Times New Roman" w:hAnsi="Times New Roman" w:cs="Times New Roman"/>
          <w:snapToGrid w:val="0"/>
          <w:lang w:eastAsia="hu-HU"/>
        </w:rPr>
        <w:t>/2021.</w:t>
      </w:r>
      <w:r w:rsidR="00D01450">
        <w:rPr>
          <w:rFonts w:ascii="Times New Roman" w:eastAsia="Times New Roman" w:hAnsi="Times New Roman" w:cs="Times New Roman"/>
          <w:snapToGrid w:val="0"/>
          <w:lang w:eastAsia="hu-HU"/>
        </w:rPr>
        <w:t xml:space="preserve"> </w:t>
      </w:r>
      <w:r w:rsidRPr="00DC5640">
        <w:rPr>
          <w:rFonts w:ascii="Times New Roman" w:eastAsia="Times New Roman" w:hAnsi="Times New Roman" w:cs="Times New Roman"/>
          <w:snapToGrid w:val="0"/>
          <w:lang w:eastAsia="hu-HU"/>
        </w:rPr>
        <w:t>(</w:t>
      </w:r>
      <w:r>
        <w:rPr>
          <w:rFonts w:ascii="Times New Roman" w:eastAsia="Times New Roman" w:hAnsi="Times New Roman" w:cs="Times New Roman"/>
          <w:snapToGrid w:val="0"/>
          <w:lang w:eastAsia="hu-HU"/>
        </w:rPr>
        <w:t>VIII. 27.</w:t>
      </w:r>
      <w:r w:rsidRPr="00DC5640">
        <w:rPr>
          <w:rFonts w:ascii="Times New Roman" w:eastAsia="Times New Roman" w:hAnsi="Times New Roman" w:cs="Times New Roman"/>
          <w:snapToGrid w:val="0"/>
          <w:lang w:eastAsia="hu-HU"/>
        </w:rPr>
        <w:t>) önkormányzati rendelethez</w:t>
      </w:r>
      <w:r w:rsidR="009C1582">
        <w:rPr>
          <w:rFonts w:ascii="Times New Roman" w:eastAsia="Times New Roman" w:hAnsi="Times New Roman" w:cs="Times New Roman"/>
          <w:snapToGrid w:val="0"/>
          <w:lang w:eastAsia="hu-HU"/>
        </w:rPr>
        <w:t xml:space="preserve"> </w:t>
      </w:r>
      <w:r w:rsidR="009C1582">
        <w:rPr>
          <w:rStyle w:val="Lbjegyzet-hivatkozs"/>
          <w:rFonts w:ascii="Times New Roman" w:eastAsia="Times New Roman" w:hAnsi="Times New Roman" w:cs="Times New Roman"/>
          <w:snapToGrid w:val="0"/>
          <w:lang w:eastAsia="hu-HU"/>
        </w:rPr>
        <w:footnoteReference w:id="28"/>
      </w:r>
      <w:r w:rsidR="00D55C16">
        <w:rPr>
          <w:rFonts w:ascii="Times New Roman" w:eastAsia="Times New Roman" w:hAnsi="Times New Roman" w:cs="Times New Roman"/>
          <w:snapToGrid w:val="0"/>
          <w:lang w:eastAsia="hu-HU"/>
        </w:rPr>
        <w:t xml:space="preserve"> </w:t>
      </w:r>
      <w:r w:rsidR="00D55C16">
        <w:rPr>
          <w:rStyle w:val="Lbjegyzet-hivatkozs"/>
          <w:rFonts w:ascii="Times New Roman" w:eastAsia="Times New Roman" w:hAnsi="Times New Roman" w:cs="Times New Roman"/>
          <w:snapToGrid w:val="0"/>
          <w:lang w:eastAsia="hu-HU"/>
        </w:rPr>
        <w:footnoteReference w:id="29"/>
      </w:r>
      <w:r w:rsidR="007653D4">
        <w:rPr>
          <w:rFonts w:ascii="Times New Roman" w:eastAsia="Times New Roman" w:hAnsi="Times New Roman" w:cs="Times New Roman"/>
          <w:snapToGrid w:val="0"/>
          <w:lang w:eastAsia="hu-HU"/>
        </w:rPr>
        <w:t xml:space="preserve"> </w:t>
      </w:r>
      <w:r w:rsidR="007653D4">
        <w:rPr>
          <w:rStyle w:val="Lbjegyzet-hivatkozs"/>
          <w:rFonts w:ascii="Times New Roman" w:eastAsia="Times New Roman" w:hAnsi="Times New Roman" w:cs="Times New Roman"/>
          <w:snapToGrid w:val="0"/>
          <w:lang w:eastAsia="hu-HU"/>
        </w:rPr>
        <w:footnoteReference w:id="30"/>
      </w:r>
      <w:r w:rsidR="00AA56AF">
        <w:rPr>
          <w:rFonts w:ascii="Times New Roman" w:eastAsia="Times New Roman" w:hAnsi="Times New Roman" w:cs="Times New Roman"/>
          <w:snapToGrid w:val="0"/>
          <w:lang w:eastAsia="hu-HU"/>
        </w:rPr>
        <w:t xml:space="preserve"> </w:t>
      </w:r>
      <w:r w:rsidR="00AA56AF">
        <w:rPr>
          <w:rStyle w:val="Lbjegyzet-hivatkozs"/>
          <w:rFonts w:ascii="Times New Roman" w:eastAsia="Times New Roman" w:hAnsi="Times New Roman" w:cs="Times New Roman"/>
          <w:snapToGrid w:val="0"/>
          <w:lang w:eastAsia="hu-HU"/>
        </w:rPr>
        <w:footnoteReference w:id="31"/>
      </w:r>
    </w:p>
    <w:p w14:paraId="2D895629" w14:textId="77777777" w:rsidR="005F1D21" w:rsidRDefault="005F1D21" w:rsidP="005F1D21">
      <w:pPr>
        <w:pStyle w:val="Szvegtrzs"/>
        <w:spacing w:after="0" w:line="240" w:lineRule="auto"/>
        <w:jc w:val="center"/>
        <w:rPr>
          <w:b/>
          <w:bCs/>
        </w:rPr>
      </w:pPr>
    </w:p>
    <w:p w14:paraId="18A0AE68" w14:textId="20746D14" w:rsidR="00D55C16" w:rsidRDefault="00D55C16" w:rsidP="005F1D21">
      <w:pPr>
        <w:pStyle w:val="Szvegtrzs"/>
        <w:spacing w:after="0" w:line="240" w:lineRule="auto"/>
        <w:jc w:val="center"/>
        <w:rPr>
          <w:b/>
          <w:bCs/>
        </w:rPr>
      </w:pPr>
      <w:r>
        <w:rPr>
          <w:b/>
          <w:bCs/>
        </w:rPr>
        <w:t>SZOCIÁLIS SZOLGÁLTATÁSOKÉRT FIZETENDŐ TÉRÍTÉSI DÍJAK</w:t>
      </w:r>
    </w:p>
    <w:p w14:paraId="46F85679"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 xml:space="preserve">1. </w:t>
      </w:r>
      <w:r w:rsidRPr="005F1D21">
        <w:rPr>
          <w:rFonts w:ascii="Times New Roman" w:eastAsia="Noto Sans CJK SC Regular" w:hAnsi="Times New Roman" w:cs="Times New Roman"/>
          <w:b/>
          <w:bCs/>
          <w:kern w:val="2"/>
          <w:sz w:val="24"/>
          <w:szCs w:val="24"/>
          <w:lang w:eastAsia="zh-CN" w:bidi="hi-IN"/>
        </w:rPr>
        <w:t xml:space="preserve">A rendelet </w:t>
      </w:r>
      <w:r w:rsidRPr="005F1D21">
        <w:rPr>
          <w:rFonts w:ascii="Times New Roman" w:eastAsia="Noto Sans CJK SC Regular" w:hAnsi="Times New Roman" w:cs="Times New Roman"/>
          <w:kern w:val="2"/>
          <w:sz w:val="24"/>
          <w:szCs w:val="24"/>
          <w:lang w:eastAsia="zh-CN" w:bidi="hi-IN"/>
        </w:rPr>
        <w:t>8. §</w:t>
      </w:r>
      <w:r w:rsidRPr="005F1D21">
        <w:rPr>
          <w:rFonts w:ascii="Times New Roman" w:eastAsia="Noto Sans CJK SC Regular" w:hAnsi="Times New Roman" w:cs="Times New Roman"/>
          <w:b/>
          <w:bCs/>
          <w:kern w:val="2"/>
          <w:sz w:val="24"/>
          <w:szCs w:val="24"/>
          <w:lang w:eastAsia="zh-CN" w:bidi="hi-IN"/>
        </w:rPr>
        <w:t>-ában meghatározott étkeztetés intézményi térítési díja:</w:t>
      </w:r>
    </w:p>
    <w:p w14:paraId="401A2FFB"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1.1. Az étkeztetés intézményi térítési díja elvitel és helyben fogyasztás esetén Nagykanizsa-Surd-Zalakomár Szociális Társulásában részt vevő önkormányzatok működési területén (Nagykanizsa, Surd és Zalakomár):</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1994"/>
        <w:gridCol w:w="2354"/>
        <w:gridCol w:w="2354"/>
        <w:gridCol w:w="2354"/>
      </w:tblGrid>
      <w:tr w:rsidR="005F1D21" w:rsidRPr="005F1D21" w14:paraId="00690A20" w14:textId="77777777" w:rsidTr="00815AFA">
        <w:tc>
          <w:tcPr>
            <w:tcW w:w="2120" w:type="dxa"/>
            <w:tcBorders>
              <w:top w:val="single" w:sz="6" w:space="0" w:color="000000"/>
              <w:left w:val="single" w:sz="6" w:space="0" w:color="000000"/>
              <w:bottom w:val="single" w:sz="6" w:space="0" w:color="000000"/>
              <w:right w:val="single" w:sz="6" w:space="0" w:color="000000"/>
            </w:tcBorders>
          </w:tcPr>
          <w:p w14:paraId="47AF89B9"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Megnevezés</w:t>
            </w:r>
          </w:p>
        </w:tc>
        <w:tc>
          <w:tcPr>
            <w:tcW w:w="2506" w:type="dxa"/>
            <w:tcBorders>
              <w:top w:val="single" w:sz="6" w:space="0" w:color="000000"/>
              <w:left w:val="single" w:sz="6" w:space="0" w:color="000000"/>
              <w:bottom w:val="single" w:sz="6" w:space="0" w:color="000000"/>
              <w:right w:val="single" w:sz="6" w:space="0" w:color="000000"/>
            </w:tcBorders>
          </w:tcPr>
          <w:p w14:paraId="34435A5F"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A</w:t>
            </w:r>
            <w:r w:rsidRPr="005F1D21">
              <w:rPr>
                <w:rFonts w:ascii="Times New Roman" w:eastAsia="Noto Sans CJK SC Regular" w:hAnsi="Times New Roman" w:cs="Times New Roman"/>
                <w:kern w:val="2"/>
                <w:sz w:val="24"/>
                <w:szCs w:val="24"/>
                <w:lang w:eastAsia="zh-CN" w:bidi="hi-IN"/>
              </w:rPr>
              <w:br/>
              <w:t xml:space="preserve">Jövedelem a szociális vetítési </w:t>
            </w:r>
            <w:r w:rsidRPr="005F1D21">
              <w:rPr>
                <w:rFonts w:ascii="Times New Roman" w:eastAsia="Noto Sans CJK SC Regular" w:hAnsi="Times New Roman" w:cs="Times New Roman"/>
                <w:kern w:val="2"/>
                <w:sz w:val="24"/>
                <w:szCs w:val="24"/>
                <w:lang w:eastAsia="zh-CN" w:bidi="hi-IN"/>
              </w:rPr>
              <w:br/>
              <w:t>alap 150 %-ig</w:t>
            </w:r>
            <w:r w:rsidRPr="005F1D21">
              <w:rPr>
                <w:rFonts w:ascii="Times New Roman" w:eastAsia="Noto Sans CJK SC Regular" w:hAnsi="Times New Roman" w:cs="Times New Roman"/>
                <w:kern w:val="2"/>
                <w:sz w:val="24"/>
                <w:szCs w:val="24"/>
                <w:lang w:eastAsia="zh-CN" w:bidi="hi-IN"/>
              </w:rPr>
              <w:br/>
              <w:t>(42.750 Ft-ig)</w:t>
            </w:r>
          </w:p>
        </w:tc>
        <w:tc>
          <w:tcPr>
            <w:tcW w:w="2506" w:type="dxa"/>
            <w:tcBorders>
              <w:top w:val="single" w:sz="6" w:space="0" w:color="000000"/>
              <w:left w:val="single" w:sz="6" w:space="0" w:color="000000"/>
              <w:bottom w:val="single" w:sz="6" w:space="0" w:color="000000"/>
              <w:right w:val="single" w:sz="6" w:space="0" w:color="000000"/>
            </w:tcBorders>
          </w:tcPr>
          <w:p w14:paraId="16EEB206"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B</w:t>
            </w:r>
            <w:r w:rsidRPr="005F1D21">
              <w:rPr>
                <w:rFonts w:ascii="Times New Roman" w:eastAsia="Noto Sans CJK SC Regular" w:hAnsi="Times New Roman" w:cs="Times New Roman"/>
                <w:kern w:val="2"/>
                <w:sz w:val="24"/>
                <w:szCs w:val="24"/>
                <w:lang w:eastAsia="zh-CN" w:bidi="hi-IN"/>
              </w:rPr>
              <w:br/>
              <w:t xml:space="preserve">Jövedelem a szociális vetítési </w:t>
            </w:r>
            <w:r w:rsidRPr="005F1D21">
              <w:rPr>
                <w:rFonts w:ascii="Times New Roman" w:eastAsia="Noto Sans CJK SC Regular" w:hAnsi="Times New Roman" w:cs="Times New Roman"/>
                <w:kern w:val="2"/>
                <w:sz w:val="24"/>
                <w:szCs w:val="24"/>
                <w:lang w:eastAsia="zh-CN" w:bidi="hi-IN"/>
              </w:rPr>
              <w:br/>
              <w:t>alap 150 % -</w:t>
            </w:r>
            <w:r w:rsidRPr="005F1D21">
              <w:rPr>
                <w:rFonts w:ascii="Times New Roman" w:eastAsia="Noto Sans CJK SC Regular" w:hAnsi="Times New Roman" w:cs="Times New Roman"/>
                <w:kern w:val="2"/>
                <w:sz w:val="24"/>
                <w:szCs w:val="24"/>
                <w:lang w:eastAsia="zh-CN" w:bidi="hi-IN"/>
              </w:rPr>
              <w:br/>
              <w:t>300 % -ig</w:t>
            </w:r>
            <w:r w:rsidRPr="005F1D21">
              <w:rPr>
                <w:rFonts w:ascii="Times New Roman" w:eastAsia="Noto Sans CJK SC Regular" w:hAnsi="Times New Roman" w:cs="Times New Roman"/>
                <w:kern w:val="2"/>
                <w:sz w:val="24"/>
                <w:szCs w:val="24"/>
                <w:lang w:eastAsia="zh-CN" w:bidi="hi-IN"/>
              </w:rPr>
              <w:br/>
              <w:t>(42.751-85.500 Ft-ig)</w:t>
            </w:r>
          </w:p>
        </w:tc>
        <w:tc>
          <w:tcPr>
            <w:tcW w:w="2506" w:type="dxa"/>
            <w:tcBorders>
              <w:top w:val="single" w:sz="6" w:space="0" w:color="000000"/>
              <w:left w:val="single" w:sz="6" w:space="0" w:color="000000"/>
              <w:bottom w:val="single" w:sz="6" w:space="0" w:color="000000"/>
              <w:right w:val="single" w:sz="6" w:space="0" w:color="000000"/>
            </w:tcBorders>
          </w:tcPr>
          <w:p w14:paraId="5E305CE8"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C</w:t>
            </w:r>
            <w:r w:rsidRPr="005F1D21">
              <w:rPr>
                <w:rFonts w:ascii="Times New Roman" w:eastAsia="Noto Sans CJK SC Regular" w:hAnsi="Times New Roman" w:cs="Times New Roman"/>
                <w:kern w:val="2"/>
                <w:sz w:val="24"/>
                <w:szCs w:val="24"/>
                <w:lang w:eastAsia="zh-CN" w:bidi="hi-IN"/>
              </w:rPr>
              <w:br/>
              <w:t xml:space="preserve">Jövedelem a szociális vetítési </w:t>
            </w:r>
            <w:r w:rsidRPr="005F1D21">
              <w:rPr>
                <w:rFonts w:ascii="Times New Roman" w:eastAsia="Noto Sans CJK SC Regular" w:hAnsi="Times New Roman" w:cs="Times New Roman"/>
                <w:kern w:val="2"/>
                <w:sz w:val="24"/>
                <w:szCs w:val="24"/>
                <w:lang w:eastAsia="zh-CN" w:bidi="hi-IN"/>
              </w:rPr>
              <w:br/>
              <w:t>alap 300 % -</w:t>
            </w:r>
            <w:r w:rsidRPr="005F1D21">
              <w:rPr>
                <w:rFonts w:ascii="Times New Roman" w:eastAsia="Noto Sans CJK SC Regular" w:hAnsi="Times New Roman" w:cs="Times New Roman"/>
                <w:kern w:val="2"/>
                <w:sz w:val="24"/>
                <w:szCs w:val="24"/>
                <w:lang w:eastAsia="zh-CN" w:bidi="hi-IN"/>
              </w:rPr>
              <w:br/>
              <w:t>400 % -ig</w:t>
            </w:r>
            <w:r w:rsidRPr="005F1D21">
              <w:rPr>
                <w:rFonts w:ascii="Times New Roman" w:eastAsia="Noto Sans CJK SC Regular" w:hAnsi="Times New Roman" w:cs="Times New Roman"/>
                <w:kern w:val="2"/>
                <w:sz w:val="24"/>
                <w:szCs w:val="24"/>
                <w:lang w:eastAsia="zh-CN" w:bidi="hi-IN"/>
              </w:rPr>
              <w:br/>
              <w:t>(85.501-114.000 Ft-ig)</w:t>
            </w:r>
          </w:p>
        </w:tc>
      </w:tr>
      <w:tr w:rsidR="005F1D21" w:rsidRPr="005F1D21" w14:paraId="56EA82B6" w14:textId="77777777" w:rsidTr="00815AFA">
        <w:tc>
          <w:tcPr>
            <w:tcW w:w="2120" w:type="dxa"/>
            <w:tcBorders>
              <w:top w:val="single" w:sz="6" w:space="0" w:color="000000"/>
              <w:left w:val="single" w:sz="6" w:space="0" w:color="000000"/>
              <w:bottom w:val="single" w:sz="6" w:space="0" w:color="000000"/>
              <w:right w:val="single" w:sz="6" w:space="0" w:color="000000"/>
            </w:tcBorders>
          </w:tcPr>
          <w:p w14:paraId="58B618EF"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Térítési díj összege elvitellel és helyben fogyasztással</w:t>
            </w:r>
          </w:p>
        </w:tc>
        <w:tc>
          <w:tcPr>
            <w:tcW w:w="2506" w:type="dxa"/>
            <w:tcBorders>
              <w:top w:val="single" w:sz="6" w:space="0" w:color="000000"/>
              <w:left w:val="single" w:sz="6" w:space="0" w:color="000000"/>
              <w:bottom w:val="single" w:sz="6" w:space="0" w:color="000000"/>
              <w:right w:val="single" w:sz="6" w:space="0" w:color="000000"/>
            </w:tcBorders>
          </w:tcPr>
          <w:p w14:paraId="5CE76237"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205 Ft/nap</w:t>
            </w:r>
            <w:r w:rsidRPr="005F1D21">
              <w:rPr>
                <w:rFonts w:ascii="Times New Roman" w:eastAsia="Noto Sans CJK SC Regular" w:hAnsi="Times New Roman" w:cs="Times New Roman"/>
                <w:kern w:val="2"/>
                <w:sz w:val="24"/>
                <w:szCs w:val="24"/>
                <w:lang w:eastAsia="zh-CN" w:bidi="hi-IN"/>
              </w:rPr>
              <w:br/>
            </w:r>
            <w:r w:rsidRPr="005F1D21">
              <w:rPr>
                <w:rFonts w:ascii="Times New Roman" w:eastAsia="Noto Sans CJK SC Regular" w:hAnsi="Times New Roman" w:cs="Times New Roman"/>
                <w:kern w:val="2"/>
                <w:sz w:val="24"/>
                <w:szCs w:val="24"/>
                <w:lang w:eastAsia="zh-CN" w:bidi="hi-IN"/>
              </w:rPr>
              <w:br/>
            </w:r>
          </w:p>
        </w:tc>
        <w:tc>
          <w:tcPr>
            <w:tcW w:w="2506" w:type="dxa"/>
            <w:tcBorders>
              <w:top w:val="single" w:sz="6" w:space="0" w:color="000000"/>
              <w:left w:val="single" w:sz="6" w:space="0" w:color="000000"/>
              <w:bottom w:val="single" w:sz="6" w:space="0" w:color="000000"/>
              <w:right w:val="single" w:sz="6" w:space="0" w:color="000000"/>
            </w:tcBorders>
          </w:tcPr>
          <w:p w14:paraId="33AFB498"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375 Ft/nap</w:t>
            </w:r>
          </w:p>
        </w:tc>
        <w:tc>
          <w:tcPr>
            <w:tcW w:w="2506" w:type="dxa"/>
            <w:tcBorders>
              <w:top w:val="single" w:sz="6" w:space="0" w:color="000000"/>
              <w:left w:val="single" w:sz="6" w:space="0" w:color="000000"/>
              <w:bottom w:val="single" w:sz="6" w:space="0" w:color="000000"/>
              <w:right w:val="single" w:sz="6" w:space="0" w:color="000000"/>
            </w:tcBorders>
          </w:tcPr>
          <w:p w14:paraId="76AFF22C"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555 Ft/nap</w:t>
            </w:r>
          </w:p>
        </w:tc>
      </w:tr>
      <w:tr w:rsidR="005F1D21" w:rsidRPr="005F1D21" w14:paraId="1D4C124F" w14:textId="77777777" w:rsidTr="00815AFA">
        <w:tc>
          <w:tcPr>
            <w:tcW w:w="2120" w:type="dxa"/>
            <w:tcBorders>
              <w:top w:val="single" w:sz="6" w:space="0" w:color="000000"/>
              <w:left w:val="single" w:sz="6" w:space="0" w:color="000000"/>
              <w:bottom w:val="single" w:sz="6" w:space="0" w:color="000000"/>
              <w:right w:val="single" w:sz="6" w:space="0" w:color="000000"/>
            </w:tcBorders>
          </w:tcPr>
          <w:p w14:paraId="7DA55C5A"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Megnevezés</w:t>
            </w:r>
          </w:p>
        </w:tc>
        <w:tc>
          <w:tcPr>
            <w:tcW w:w="2506" w:type="dxa"/>
            <w:tcBorders>
              <w:top w:val="single" w:sz="6" w:space="0" w:color="000000"/>
              <w:left w:val="single" w:sz="6" w:space="0" w:color="000000"/>
              <w:bottom w:val="single" w:sz="6" w:space="0" w:color="000000"/>
              <w:right w:val="single" w:sz="6" w:space="0" w:color="000000"/>
            </w:tcBorders>
          </w:tcPr>
          <w:p w14:paraId="4BD4D989"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D</w:t>
            </w:r>
            <w:r w:rsidRPr="005F1D21">
              <w:rPr>
                <w:rFonts w:ascii="Times New Roman" w:eastAsia="Noto Sans CJK SC Regular" w:hAnsi="Times New Roman" w:cs="Times New Roman"/>
                <w:kern w:val="2"/>
                <w:sz w:val="24"/>
                <w:szCs w:val="24"/>
                <w:lang w:eastAsia="zh-CN" w:bidi="hi-IN"/>
              </w:rPr>
              <w:br/>
              <w:t xml:space="preserve">Jövedelem a szociális vetítési </w:t>
            </w:r>
            <w:r w:rsidRPr="005F1D21">
              <w:rPr>
                <w:rFonts w:ascii="Times New Roman" w:eastAsia="Noto Sans CJK SC Regular" w:hAnsi="Times New Roman" w:cs="Times New Roman"/>
                <w:kern w:val="2"/>
                <w:sz w:val="24"/>
                <w:szCs w:val="24"/>
                <w:lang w:eastAsia="zh-CN" w:bidi="hi-IN"/>
              </w:rPr>
              <w:br/>
              <w:t>alap 400 % - 550 %-ig</w:t>
            </w:r>
            <w:r w:rsidRPr="005F1D21">
              <w:rPr>
                <w:rFonts w:ascii="Times New Roman" w:eastAsia="Noto Sans CJK SC Regular" w:hAnsi="Times New Roman" w:cs="Times New Roman"/>
                <w:kern w:val="2"/>
                <w:sz w:val="24"/>
                <w:szCs w:val="24"/>
                <w:lang w:eastAsia="zh-CN" w:bidi="hi-IN"/>
              </w:rPr>
              <w:br/>
              <w:t>(114.001 – 156.750 Ft-ig)</w:t>
            </w:r>
          </w:p>
        </w:tc>
        <w:tc>
          <w:tcPr>
            <w:tcW w:w="2506" w:type="dxa"/>
            <w:tcBorders>
              <w:top w:val="single" w:sz="6" w:space="0" w:color="000000"/>
              <w:left w:val="single" w:sz="6" w:space="0" w:color="000000"/>
              <w:bottom w:val="single" w:sz="6" w:space="0" w:color="000000"/>
              <w:right w:val="single" w:sz="6" w:space="0" w:color="000000"/>
            </w:tcBorders>
          </w:tcPr>
          <w:p w14:paraId="3FAA4BE3"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E</w:t>
            </w:r>
            <w:r w:rsidRPr="005F1D21">
              <w:rPr>
                <w:rFonts w:ascii="Times New Roman" w:eastAsia="Noto Sans CJK SC Regular" w:hAnsi="Times New Roman" w:cs="Times New Roman"/>
                <w:kern w:val="2"/>
                <w:sz w:val="24"/>
                <w:szCs w:val="24"/>
                <w:lang w:eastAsia="zh-CN" w:bidi="hi-IN"/>
              </w:rPr>
              <w:br/>
              <w:t xml:space="preserve">Jövedelem a szociális vetítési </w:t>
            </w:r>
            <w:r w:rsidRPr="005F1D21">
              <w:rPr>
                <w:rFonts w:ascii="Times New Roman" w:eastAsia="Noto Sans CJK SC Regular" w:hAnsi="Times New Roman" w:cs="Times New Roman"/>
                <w:kern w:val="2"/>
                <w:sz w:val="24"/>
                <w:szCs w:val="24"/>
                <w:lang w:eastAsia="zh-CN" w:bidi="hi-IN"/>
              </w:rPr>
              <w:br/>
              <w:t>alap 550 % - 750 %-ig</w:t>
            </w:r>
            <w:r w:rsidRPr="005F1D21">
              <w:rPr>
                <w:rFonts w:ascii="Times New Roman" w:eastAsia="Noto Sans CJK SC Regular" w:hAnsi="Times New Roman" w:cs="Times New Roman"/>
                <w:kern w:val="2"/>
                <w:sz w:val="24"/>
                <w:szCs w:val="24"/>
                <w:lang w:eastAsia="zh-CN" w:bidi="hi-IN"/>
              </w:rPr>
              <w:br/>
              <w:t>(156.751 – 213.750 Ft-ig)</w:t>
            </w:r>
          </w:p>
        </w:tc>
        <w:tc>
          <w:tcPr>
            <w:tcW w:w="2506" w:type="dxa"/>
            <w:tcBorders>
              <w:top w:val="single" w:sz="6" w:space="0" w:color="000000"/>
              <w:left w:val="single" w:sz="6" w:space="0" w:color="000000"/>
              <w:bottom w:val="single" w:sz="6" w:space="0" w:color="000000"/>
              <w:right w:val="single" w:sz="6" w:space="0" w:color="000000"/>
            </w:tcBorders>
          </w:tcPr>
          <w:p w14:paraId="032E2B9F"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F</w:t>
            </w:r>
            <w:r w:rsidRPr="005F1D21">
              <w:rPr>
                <w:rFonts w:ascii="Times New Roman" w:eastAsia="Noto Sans CJK SC Regular" w:hAnsi="Times New Roman" w:cs="Times New Roman"/>
                <w:kern w:val="2"/>
                <w:sz w:val="24"/>
                <w:szCs w:val="24"/>
                <w:lang w:eastAsia="zh-CN" w:bidi="hi-IN"/>
              </w:rPr>
              <w:br/>
              <w:t xml:space="preserve">Jövedelem a szociális vetítési </w:t>
            </w:r>
            <w:r w:rsidRPr="005F1D21">
              <w:rPr>
                <w:rFonts w:ascii="Times New Roman" w:eastAsia="Noto Sans CJK SC Regular" w:hAnsi="Times New Roman" w:cs="Times New Roman"/>
                <w:kern w:val="2"/>
                <w:sz w:val="24"/>
                <w:szCs w:val="24"/>
                <w:lang w:eastAsia="zh-CN" w:bidi="hi-IN"/>
              </w:rPr>
              <w:br/>
              <w:t>alap 750 % - tól</w:t>
            </w:r>
            <w:r w:rsidRPr="005F1D21">
              <w:rPr>
                <w:rFonts w:ascii="Times New Roman" w:eastAsia="Noto Sans CJK SC Regular" w:hAnsi="Times New Roman" w:cs="Times New Roman"/>
                <w:kern w:val="2"/>
                <w:sz w:val="24"/>
                <w:szCs w:val="24"/>
                <w:lang w:eastAsia="zh-CN" w:bidi="hi-IN"/>
              </w:rPr>
              <w:br/>
              <w:t>(213.751 Ft-tól)</w:t>
            </w:r>
          </w:p>
        </w:tc>
      </w:tr>
      <w:tr w:rsidR="005F1D21" w:rsidRPr="005F1D21" w14:paraId="1DA8D09E" w14:textId="77777777" w:rsidTr="00815AFA">
        <w:tc>
          <w:tcPr>
            <w:tcW w:w="2120" w:type="dxa"/>
            <w:tcBorders>
              <w:top w:val="single" w:sz="6" w:space="0" w:color="000000"/>
              <w:left w:val="single" w:sz="6" w:space="0" w:color="000000"/>
              <w:bottom w:val="single" w:sz="6" w:space="0" w:color="000000"/>
              <w:right w:val="single" w:sz="6" w:space="0" w:color="000000"/>
            </w:tcBorders>
          </w:tcPr>
          <w:p w14:paraId="0A67263D"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Térítési díj összege elvitellel és helyben fogyasztással</w:t>
            </w:r>
          </w:p>
        </w:tc>
        <w:tc>
          <w:tcPr>
            <w:tcW w:w="2506" w:type="dxa"/>
            <w:tcBorders>
              <w:top w:val="single" w:sz="6" w:space="0" w:color="000000"/>
              <w:left w:val="single" w:sz="6" w:space="0" w:color="000000"/>
              <w:bottom w:val="single" w:sz="6" w:space="0" w:color="000000"/>
              <w:right w:val="single" w:sz="6" w:space="0" w:color="000000"/>
            </w:tcBorders>
          </w:tcPr>
          <w:p w14:paraId="3232ABDB"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710 Ft/nap</w:t>
            </w:r>
          </w:p>
        </w:tc>
        <w:tc>
          <w:tcPr>
            <w:tcW w:w="2506" w:type="dxa"/>
            <w:tcBorders>
              <w:top w:val="single" w:sz="6" w:space="0" w:color="000000"/>
              <w:left w:val="single" w:sz="6" w:space="0" w:color="000000"/>
              <w:bottom w:val="single" w:sz="6" w:space="0" w:color="000000"/>
              <w:right w:val="single" w:sz="6" w:space="0" w:color="000000"/>
            </w:tcBorders>
          </w:tcPr>
          <w:p w14:paraId="5CF7C527" w14:textId="77777777" w:rsidR="005F1D21" w:rsidRPr="005F1D21" w:rsidRDefault="005F1D21" w:rsidP="00815AFA">
            <w:pPr>
              <w:jc w:val="center"/>
              <w:rPr>
                <w:rFonts w:ascii="Times New Roman" w:eastAsia="Noto Sans CJK SC Regular" w:hAnsi="Times New Roman" w:cs="Times New Roman"/>
                <w:b/>
                <w:bCs/>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800 Ft/nap</w:t>
            </w:r>
          </w:p>
        </w:tc>
        <w:tc>
          <w:tcPr>
            <w:tcW w:w="2506" w:type="dxa"/>
            <w:tcBorders>
              <w:top w:val="single" w:sz="6" w:space="0" w:color="000000"/>
              <w:left w:val="single" w:sz="6" w:space="0" w:color="000000"/>
              <w:bottom w:val="single" w:sz="6" w:space="0" w:color="000000"/>
              <w:right w:val="single" w:sz="6" w:space="0" w:color="000000"/>
            </w:tcBorders>
          </w:tcPr>
          <w:p w14:paraId="285345C8" w14:textId="77777777" w:rsidR="005F1D21" w:rsidRPr="005F1D21" w:rsidRDefault="005F1D21" w:rsidP="00815AFA">
            <w:pPr>
              <w:jc w:val="center"/>
              <w:rPr>
                <w:rFonts w:ascii="Times New Roman" w:eastAsia="Noto Sans CJK SC Regular" w:hAnsi="Times New Roman" w:cs="Times New Roman"/>
                <w:b/>
                <w:bCs/>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900 Ft/nap</w:t>
            </w:r>
          </w:p>
        </w:tc>
      </w:tr>
    </w:tbl>
    <w:p w14:paraId="7057F165"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1.2. Az étkeztetés intézményi térítési díja lakásra szállítás esetén Nagykanizsa és Zalakomár közigazgatási területén (B,C fizetési kategória esetében 200 Ft/nap, D fizetési kategória esetében 300 Ft/nap, az E,F fizetési kategória esetében 400 Ft/nap szállítási díj figyelembevételével):</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1994"/>
        <w:gridCol w:w="2354"/>
        <w:gridCol w:w="2354"/>
        <w:gridCol w:w="2354"/>
      </w:tblGrid>
      <w:tr w:rsidR="005F1D21" w:rsidRPr="005F1D21" w14:paraId="784902D1" w14:textId="77777777" w:rsidTr="00815AFA">
        <w:tc>
          <w:tcPr>
            <w:tcW w:w="2120" w:type="dxa"/>
            <w:tcBorders>
              <w:top w:val="single" w:sz="6" w:space="0" w:color="000000"/>
              <w:left w:val="single" w:sz="6" w:space="0" w:color="000000"/>
              <w:bottom w:val="single" w:sz="6" w:space="0" w:color="000000"/>
              <w:right w:val="single" w:sz="6" w:space="0" w:color="000000"/>
            </w:tcBorders>
          </w:tcPr>
          <w:p w14:paraId="78D4B223"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Megnevezés</w:t>
            </w:r>
          </w:p>
        </w:tc>
        <w:tc>
          <w:tcPr>
            <w:tcW w:w="2506" w:type="dxa"/>
            <w:tcBorders>
              <w:top w:val="single" w:sz="6" w:space="0" w:color="000000"/>
              <w:left w:val="single" w:sz="6" w:space="0" w:color="000000"/>
              <w:bottom w:val="single" w:sz="6" w:space="0" w:color="000000"/>
              <w:right w:val="single" w:sz="6" w:space="0" w:color="000000"/>
            </w:tcBorders>
          </w:tcPr>
          <w:p w14:paraId="12C2F210"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A</w:t>
            </w:r>
            <w:r w:rsidRPr="005F1D21">
              <w:rPr>
                <w:rFonts w:ascii="Times New Roman" w:eastAsia="Noto Sans CJK SC Regular" w:hAnsi="Times New Roman" w:cs="Times New Roman"/>
                <w:kern w:val="2"/>
                <w:sz w:val="24"/>
                <w:szCs w:val="24"/>
                <w:lang w:eastAsia="zh-CN" w:bidi="hi-IN"/>
              </w:rPr>
              <w:br/>
              <w:t xml:space="preserve">Jövedelem a szociális vetítési </w:t>
            </w:r>
            <w:r w:rsidRPr="005F1D21">
              <w:rPr>
                <w:rFonts w:ascii="Times New Roman" w:eastAsia="Noto Sans CJK SC Regular" w:hAnsi="Times New Roman" w:cs="Times New Roman"/>
                <w:kern w:val="2"/>
                <w:sz w:val="24"/>
                <w:szCs w:val="24"/>
                <w:lang w:eastAsia="zh-CN" w:bidi="hi-IN"/>
              </w:rPr>
              <w:br/>
              <w:t>alap 150 %-ig</w:t>
            </w:r>
            <w:r w:rsidRPr="005F1D21">
              <w:rPr>
                <w:rFonts w:ascii="Times New Roman" w:eastAsia="Noto Sans CJK SC Regular" w:hAnsi="Times New Roman" w:cs="Times New Roman"/>
                <w:kern w:val="2"/>
                <w:sz w:val="24"/>
                <w:szCs w:val="24"/>
                <w:lang w:eastAsia="zh-CN" w:bidi="hi-IN"/>
              </w:rPr>
              <w:br/>
              <w:t>(42.750 Ft-ig)</w:t>
            </w:r>
          </w:p>
        </w:tc>
        <w:tc>
          <w:tcPr>
            <w:tcW w:w="2506" w:type="dxa"/>
            <w:tcBorders>
              <w:top w:val="single" w:sz="6" w:space="0" w:color="000000"/>
              <w:left w:val="single" w:sz="6" w:space="0" w:color="000000"/>
              <w:bottom w:val="single" w:sz="6" w:space="0" w:color="000000"/>
              <w:right w:val="single" w:sz="6" w:space="0" w:color="000000"/>
            </w:tcBorders>
          </w:tcPr>
          <w:p w14:paraId="5BCD0157"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B</w:t>
            </w:r>
            <w:r w:rsidRPr="005F1D21">
              <w:rPr>
                <w:rFonts w:ascii="Times New Roman" w:eastAsia="Noto Sans CJK SC Regular" w:hAnsi="Times New Roman" w:cs="Times New Roman"/>
                <w:kern w:val="2"/>
                <w:sz w:val="24"/>
                <w:szCs w:val="24"/>
                <w:lang w:eastAsia="zh-CN" w:bidi="hi-IN"/>
              </w:rPr>
              <w:br/>
              <w:t xml:space="preserve">Jövedelem a szociális vetítési </w:t>
            </w:r>
            <w:r w:rsidRPr="005F1D21">
              <w:rPr>
                <w:rFonts w:ascii="Times New Roman" w:eastAsia="Noto Sans CJK SC Regular" w:hAnsi="Times New Roman" w:cs="Times New Roman"/>
                <w:kern w:val="2"/>
                <w:sz w:val="24"/>
                <w:szCs w:val="24"/>
                <w:lang w:eastAsia="zh-CN" w:bidi="hi-IN"/>
              </w:rPr>
              <w:br/>
              <w:t>alap 150 % -</w:t>
            </w:r>
            <w:r w:rsidRPr="005F1D21">
              <w:rPr>
                <w:rFonts w:ascii="Times New Roman" w:eastAsia="Noto Sans CJK SC Regular" w:hAnsi="Times New Roman" w:cs="Times New Roman"/>
                <w:kern w:val="2"/>
                <w:sz w:val="24"/>
                <w:szCs w:val="24"/>
                <w:lang w:eastAsia="zh-CN" w:bidi="hi-IN"/>
              </w:rPr>
              <w:br/>
              <w:t>300 % -ig</w:t>
            </w:r>
            <w:r w:rsidRPr="005F1D21">
              <w:rPr>
                <w:rFonts w:ascii="Times New Roman" w:eastAsia="Noto Sans CJK SC Regular" w:hAnsi="Times New Roman" w:cs="Times New Roman"/>
                <w:kern w:val="2"/>
                <w:sz w:val="24"/>
                <w:szCs w:val="24"/>
                <w:lang w:eastAsia="zh-CN" w:bidi="hi-IN"/>
              </w:rPr>
              <w:br/>
              <w:t>(42.751-85.500 Ft-ig)</w:t>
            </w:r>
          </w:p>
        </w:tc>
        <w:tc>
          <w:tcPr>
            <w:tcW w:w="2506" w:type="dxa"/>
            <w:tcBorders>
              <w:top w:val="single" w:sz="6" w:space="0" w:color="000000"/>
              <w:left w:val="single" w:sz="6" w:space="0" w:color="000000"/>
              <w:bottom w:val="single" w:sz="6" w:space="0" w:color="000000"/>
              <w:right w:val="single" w:sz="6" w:space="0" w:color="000000"/>
            </w:tcBorders>
          </w:tcPr>
          <w:p w14:paraId="62B942EA"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C</w:t>
            </w:r>
            <w:r w:rsidRPr="005F1D21">
              <w:rPr>
                <w:rFonts w:ascii="Times New Roman" w:eastAsia="Noto Sans CJK SC Regular" w:hAnsi="Times New Roman" w:cs="Times New Roman"/>
                <w:kern w:val="2"/>
                <w:sz w:val="24"/>
                <w:szCs w:val="24"/>
                <w:lang w:eastAsia="zh-CN" w:bidi="hi-IN"/>
              </w:rPr>
              <w:br/>
              <w:t xml:space="preserve">Jövedelem a szociális vetítési </w:t>
            </w:r>
            <w:r w:rsidRPr="005F1D21">
              <w:rPr>
                <w:rFonts w:ascii="Times New Roman" w:eastAsia="Noto Sans CJK SC Regular" w:hAnsi="Times New Roman" w:cs="Times New Roman"/>
                <w:kern w:val="2"/>
                <w:sz w:val="24"/>
                <w:szCs w:val="24"/>
                <w:lang w:eastAsia="zh-CN" w:bidi="hi-IN"/>
              </w:rPr>
              <w:br/>
              <w:t>alap 300 % -</w:t>
            </w:r>
            <w:r w:rsidRPr="005F1D21">
              <w:rPr>
                <w:rFonts w:ascii="Times New Roman" w:eastAsia="Noto Sans CJK SC Regular" w:hAnsi="Times New Roman" w:cs="Times New Roman"/>
                <w:kern w:val="2"/>
                <w:sz w:val="24"/>
                <w:szCs w:val="24"/>
                <w:lang w:eastAsia="zh-CN" w:bidi="hi-IN"/>
              </w:rPr>
              <w:br/>
              <w:t>400 % -ig</w:t>
            </w:r>
            <w:r w:rsidRPr="005F1D21">
              <w:rPr>
                <w:rFonts w:ascii="Times New Roman" w:eastAsia="Noto Sans CJK SC Regular" w:hAnsi="Times New Roman" w:cs="Times New Roman"/>
                <w:kern w:val="2"/>
                <w:sz w:val="24"/>
                <w:szCs w:val="24"/>
                <w:lang w:eastAsia="zh-CN" w:bidi="hi-IN"/>
              </w:rPr>
              <w:br/>
              <w:t>(85.501-114.000 Ft-ig)</w:t>
            </w:r>
          </w:p>
        </w:tc>
      </w:tr>
      <w:tr w:rsidR="005F1D21" w:rsidRPr="005F1D21" w14:paraId="0BC658E2" w14:textId="77777777" w:rsidTr="00815AFA">
        <w:tc>
          <w:tcPr>
            <w:tcW w:w="2120" w:type="dxa"/>
            <w:tcBorders>
              <w:top w:val="single" w:sz="6" w:space="0" w:color="000000"/>
              <w:left w:val="single" w:sz="6" w:space="0" w:color="000000"/>
              <w:bottom w:val="single" w:sz="6" w:space="0" w:color="000000"/>
              <w:right w:val="single" w:sz="6" w:space="0" w:color="000000"/>
            </w:tcBorders>
          </w:tcPr>
          <w:p w14:paraId="23FDF6C7"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Térítési díj összege szállítással</w:t>
            </w:r>
          </w:p>
        </w:tc>
        <w:tc>
          <w:tcPr>
            <w:tcW w:w="2506" w:type="dxa"/>
            <w:tcBorders>
              <w:top w:val="single" w:sz="6" w:space="0" w:color="000000"/>
              <w:left w:val="single" w:sz="6" w:space="0" w:color="000000"/>
              <w:bottom w:val="single" w:sz="6" w:space="0" w:color="000000"/>
              <w:right w:val="single" w:sz="6" w:space="0" w:color="000000"/>
            </w:tcBorders>
          </w:tcPr>
          <w:p w14:paraId="60F0E4AB"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205 Ft/nap</w:t>
            </w:r>
            <w:r w:rsidRPr="005F1D21">
              <w:rPr>
                <w:rFonts w:ascii="Times New Roman" w:eastAsia="Noto Sans CJK SC Regular" w:hAnsi="Times New Roman" w:cs="Times New Roman"/>
                <w:kern w:val="2"/>
                <w:sz w:val="24"/>
                <w:szCs w:val="24"/>
                <w:lang w:eastAsia="zh-CN" w:bidi="hi-IN"/>
              </w:rPr>
              <w:br/>
            </w:r>
            <w:r w:rsidRPr="005F1D21">
              <w:rPr>
                <w:rFonts w:ascii="Times New Roman" w:eastAsia="Noto Sans CJK SC Regular" w:hAnsi="Times New Roman" w:cs="Times New Roman"/>
                <w:kern w:val="2"/>
                <w:sz w:val="24"/>
                <w:szCs w:val="24"/>
                <w:lang w:eastAsia="zh-CN" w:bidi="hi-IN"/>
              </w:rPr>
              <w:br/>
            </w:r>
          </w:p>
        </w:tc>
        <w:tc>
          <w:tcPr>
            <w:tcW w:w="2506" w:type="dxa"/>
            <w:tcBorders>
              <w:top w:val="single" w:sz="6" w:space="0" w:color="000000"/>
              <w:left w:val="single" w:sz="6" w:space="0" w:color="000000"/>
              <w:bottom w:val="single" w:sz="6" w:space="0" w:color="000000"/>
              <w:right w:val="single" w:sz="6" w:space="0" w:color="000000"/>
            </w:tcBorders>
          </w:tcPr>
          <w:p w14:paraId="14814CB0" w14:textId="77777777" w:rsidR="005F1D21" w:rsidRPr="005F1D21" w:rsidRDefault="005F1D21" w:rsidP="00815AFA">
            <w:pPr>
              <w:jc w:val="center"/>
              <w:rPr>
                <w:rFonts w:ascii="Times New Roman" w:eastAsia="Noto Sans CJK SC Regular" w:hAnsi="Times New Roman" w:cs="Times New Roman"/>
                <w:b/>
                <w:bCs/>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575 Ft/nap</w:t>
            </w:r>
          </w:p>
        </w:tc>
        <w:tc>
          <w:tcPr>
            <w:tcW w:w="2506" w:type="dxa"/>
            <w:tcBorders>
              <w:top w:val="single" w:sz="6" w:space="0" w:color="000000"/>
              <w:left w:val="single" w:sz="6" w:space="0" w:color="000000"/>
              <w:bottom w:val="single" w:sz="6" w:space="0" w:color="000000"/>
              <w:right w:val="single" w:sz="6" w:space="0" w:color="000000"/>
            </w:tcBorders>
          </w:tcPr>
          <w:p w14:paraId="3F67CA3D" w14:textId="77777777" w:rsidR="005F1D21" w:rsidRPr="005F1D21" w:rsidRDefault="005F1D21" w:rsidP="00815AFA">
            <w:pPr>
              <w:jc w:val="center"/>
              <w:rPr>
                <w:rFonts w:ascii="Times New Roman" w:eastAsia="Noto Sans CJK SC Regular" w:hAnsi="Times New Roman" w:cs="Times New Roman"/>
                <w:b/>
                <w:bCs/>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755 Ft/nap</w:t>
            </w:r>
          </w:p>
        </w:tc>
      </w:tr>
      <w:tr w:rsidR="005F1D21" w:rsidRPr="005F1D21" w14:paraId="549000E4" w14:textId="77777777" w:rsidTr="00815AFA">
        <w:tc>
          <w:tcPr>
            <w:tcW w:w="2120" w:type="dxa"/>
            <w:tcBorders>
              <w:top w:val="single" w:sz="6" w:space="0" w:color="000000"/>
              <w:left w:val="single" w:sz="6" w:space="0" w:color="000000"/>
              <w:bottom w:val="single" w:sz="6" w:space="0" w:color="000000"/>
              <w:right w:val="single" w:sz="6" w:space="0" w:color="000000"/>
            </w:tcBorders>
          </w:tcPr>
          <w:p w14:paraId="534C9DF5"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Megnevezés</w:t>
            </w:r>
          </w:p>
        </w:tc>
        <w:tc>
          <w:tcPr>
            <w:tcW w:w="2506" w:type="dxa"/>
            <w:tcBorders>
              <w:top w:val="single" w:sz="6" w:space="0" w:color="000000"/>
              <w:left w:val="single" w:sz="6" w:space="0" w:color="000000"/>
              <w:bottom w:val="single" w:sz="6" w:space="0" w:color="000000"/>
              <w:right w:val="single" w:sz="6" w:space="0" w:color="000000"/>
            </w:tcBorders>
          </w:tcPr>
          <w:p w14:paraId="3D54A143"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D</w:t>
            </w:r>
            <w:r w:rsidRPr="005F1D21">
              <w:rPr>
                <w:rFonts w:ascii="Times New Roman" w:eastAsia="Noto Sans CJK SC Regular" w:hAnsi="Times New Roman" w:cs="Times New Roman"/>
                <w:kern w:val="2"/>
                <w:sz w:val="24"/>
                <w:szCs w:val="24"/>
                <w:lang w:eastAsia="zh-CN" w:bidi="hi-IN"/>
              </w:rPr>
              <w:br/>
              <w:t xml:space="preserve">Jövedelem a szociális vetítési </w:t>
            </w:r>
            <w:r w:rsidRPr="005F1D21">
              <w:rPr>
                <w:rFonts w:ascii="Times New Roman" w:eastAsia="Noto Sans CJK SC Regular" w:hAnsi="Times New Roman" w:cs="Times New Roman"/>
                <w:kern w:val="2"/>
                <w:sz w:val="24"/>
                <w:szCs w:val="24"/>
                <w:lang w:eastAsia="zh-CN" w:bidi="hi-IN"/>
              </w:rPr>
              <w:br/>
              <w:t>alap 400 % - 550 %-ig</w:t>
            </w:r>
            <w:r w:rsidRPr="005F1D21">
              <w:rPr>
                <w:rFonts w:ascii="Times New Roman" w:eastAsia="Noto Sans CJK SC Regular" w:hAnsi="Times New Roman" w:cs="Times New Roman"/>
                <w:kern w:val="2"/>
                <w:sz w:val="24"/>
                <w:szCs w:val="24"/>
                <w:lang w:eastAsia="zh-CN" w:bidi="hi-IN"/>
              </w:rPr>
              <w:br/>
              <w:t>(114.001 – 156.750 Ft-ig)</w:t>
            </w:r>
          </w:p>
        </w:tc>
        <w:tc>
          <w:tcPr>
            <w:tcW w:w="2506" w:type="dxa"/>
            <w:tcBorders>
              <w:top w:val="single" w:sz="6" w:space="0" w:color="000000"/>
              <w:left w:val="single" w:sz="6" w:space="0" w:color="000000"/>
              <w:bottom w:val="single" w:sz="6" w:space="0" w:color="000000"/>
              <w:right w:val="single" w:sz="6" w:space="0" w:color="000000"/>
            </w:tcBorders>
          </w:tcPr>
          <w:p w14:paraId="72BB5856"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E</w:t>
            </w:r>
            <w:r w:rsidRPr="005F1D21">
              <w:rPr>
                <w:rFonts w:ascii="Times New Roman" w:eastAsia="Noto Sans CJK SC Regular" w:hAnsi="Times New Roman" w:cs="Times New Roman"/>
                <w:kern w:val="2"/>
                <w:sz w:val="24"/>
                <w:szCs w:val="24"/>
                <w:lang w:eastAsia="zh-CN" w:bidi="hi-IN"/>
              </w:rPr>
              <w:br/>
              <w:t xml:space="preserve">Jövedelem a szociális vetítési </w:t>
            </w:r>
            <w:r w:rsidRPr="005F1D21">
              <w:rPr>
                <w:rFonts w:ascii="Times New Roman" w:eastAsia="Noto Sans CJK SC Regular" w:hAnsi="Times New Roman" w:cs="Times New Roman"/>
                <w:kern w:val="2"/>
                <w:sz w:val="24"/>
                <w:szCs w:val="24"/>
                <w:lang w:eastAsia="zh-CN" w:bidi="hi-IN"/>
              </w:rPr>
              <w:br/>
              <w:t>alap 550 % - 750 %-ig</w:t>
            </w:r>
            <w:r w:rsidRPr="005F1D21">
              <w:rPr>
                <w:rFonts w:ascii="Times New Roman" w:eastAsia="Noto Sans CJK SC Regular" w:hAnsi="Times New Roman" w:cs="Times New Roman"/>
                <w:kern w:val="2"/>
                <w:sz w:val="24"/>
                <w:szCs w:val="24"/>
                <w:lang w:eastAsia="zh-CN" w:bidi="hi-IN"/>
              </w:rPr>
              <w:br/>
              <w:t>(156.751 – 213.750 Ft-ig)</w:t>
            </w:r>
          </w:p>
        </w:tc>
        <w:tc>
          <w:tcPr>
            <w:tcW w:w="2506" w:type="dxa"/>
            <w:tcBorders>
              <w:top w:val="single" w:sz="6" w:space="0" w:color="000000"/>
              <w:left w:val="single" w:sz="6" w:space="0" w:color="000000"/>
              <w:bottom w:val="single" w:sz="6" w:space="0" w:color="000000"/>
              <w:right w:val="single" w:sz="6" w:space="0" w:color="000000"/>
            </w:tcBorders>
          </w:tcPr>
          <w:p w14:paraId="1838C2A5"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F</w:t>
            </w:r>
            <w:r w:rsidRPr="005F1D21">
              <w:rPr>
                <w:rFonts w:ascii="Times New Roman" w:eastAsia="Noto Sans CJK SC Regular" w:hAnsi="Times New Roman" w:cs="Times New Roman"/>
                <w:kern w:val="2"/>
                <w:sz w:val="24"/>
                <w:szCs w:val="24"/>
                <w:lang w:eastAsia="zh-CN" w:bidi="hi-IN"/>
              </w:rPr>
              <w:br/>
              <w:t xml:space="preserve">Jövedelem a szociális vetítési </w:t>
            </w:r>
            <w:r w:rsidRPr="005F1D21">
              <w:rPr>
                <w:rFonts w:ascii="Times New Roman" w:eastAsia="Noto Sans CJK SC Regular" w:hAnsi="Times New Roman" w:cs="Times New Roman"/>
                <w:kern w:val="2"/>
                <w:sz w:val="24"/>
                <w:szCs w:val="24"/>
                <w:lang w:eastAsia="zh-CN" w:bidi="hi-IN"/>
              </w:rPr>
              <w:br/>
              <w:t>alap 750 % - tól</w:t>
            </w:r>
            <w:r w:rsidRPr="005F1D21">
              <w:rPr>
                <w:rFonts w:ascii="Times New Roman" w:eastAsia="Noto Sans CJK SC Regular" w:hAnsi="Times New Roman" w:cs="Times New Roman"/>
                <w:kern w:val="2"/>
                <w:sz w:val="24"/>
                <w:szCs w:val="24"/>
                <w:lang w:eastAsia="zh-CN" w:bidi="hi-IN"/>
              </w:rPr>
              <w:br/>
              <w:t>(213.751 Ft-tól)</w:t>
            </w:r>
          </w:p>
        </w:tc>
      </w:tr>
      <w:tr w:rsidR="005F1D21" w:rsidRPr="005F1D21" w14:paraId="7212A340" w14:textId="77777777" w:rsidTr="00815AFA">
        <w:tc>
          <w:tcPr>
            <w:tcW w:w="2120" w:type="dxa"/>
            <w:tcBorders>
              <w:top w:val="single" w:sz="6" w:space="0" w:color="000000"/>
              <w:left w:val="single" w:sz="6" w:space="0" w:color="000000"/>
              <w:bottom w:val="single" w:sz="6" w:space="0" w:color="000000"/>
              <w:right w:val="single" w:sz="6" w:space="0" w:color="000000"/>
            </w:tcBorders>
          </w:tcPr>
          <w:p w14:paraId="337F1993"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Térítési díj összege szállítással</w:t>
            </w:r>
          </w:p>
        </w:tc>
        <w:tc>
          <w:tcPr>
            <w:tcW w:w="2506" w:type="dxa"/>
            <w:tcBorders>
              <w:top w:val="single" w:sz="6" w:space="0" w:color="000000"/>
              <w:left w:val="single" w:sz="6" w:space="0" w:color="000000"/>
              <w:bottom w:val="single" w:sz="6" w:space="0" w:color="000000"/>
              <w:right w:val="single" w:sz="6" w:space="0" w:color="000000"/>
            </w:tcBorders>
          </w:tcPr>
          <w:p w14:paraId="2E04E1B6"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1010 Ft/nap</w:t>
            </w:r>
          </w:p>
        </w:tc>
        <w:tc>
          <w:tcPr>
            <w:tcW w:w="2506" w:type="dxa"/>
            <w:tcBorders>
              <w:top w:val="single" w:sz="6" w:space="0" w:color="000000"/>
              <w:left w:val="single" w:sz="6" w:space="0" w:color="000000"/>
              <w:bottom w:val="single" w:sz="6" w:space="0" w:color="000000"/>
              <w:right w:val="single" w:sz="6" w:space="0" w:color="000000"/>
            </w:tcBorders>
          </w:tcPr>
          <w:p w14:paraId="0C53DDA2"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1200 Ft/nap</w:t>
            </w:r>
          </w:p>
        </w:tc>
        <w:tc>
          <w:tcPr>
            <w:tcW w:w="2506" w:type="dxa"/>
            <w:tcBorders>
              <w:top w:val="single" w:sz="6" w:space="0" w:color="000000"/>
              <w:left w:val="single" w:sz="6" w:space="0" w:color="000000"/>
              <w:bottom w:val="single" w:sz="6" w:space="0" w:color="000000"/>
              <w:right w:val="single" w:sz="6" w:space="0" w:color="000000"/>
            </w:tcBorders>
          </w:tcPr>
          <w:p w14:paraId="086A5384"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1300 Ft/nap</w:t>
            </w:r>
          </w:p>
        </w:tc>
      </w:tr>
    </w:tbl>
    <w:p w14:paraId="500DC636"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1.3. A szociális vetítési alap 150%-át el nem érő jövedelem esetén szállítási díj nem számítható fel.</w:t>
      </w:r>
    </w:p>
    <w:p w14:paraId="3B79D81D"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1.4. A személyi térítési díj nem haladhatja meg az Szt. 116. § (1) bekezdésében meghatározott jövedelem 30%-át. Ha az étel lakásra történő kiszállítása közös háztartásban élő személyek részére történik, a kiszállításért fizetendő személyi térítési díjat csak egy személyre lehet megállapítani.</w:t>
      </w:r>
    </w:p>
    <w:p w14:paraId="4C64A9D9"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1.5. A jövedelemmel nem rendelkező személy étkezése térítésmentes.</w:t>
      </w:r>
    </w:p>
    <w:p w14:paraId="4CD4D774"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1.6. A térítési díjak 27 %-os ÁFÁ-t tartalmaznak.</w:t>
      </w:r>
    </w:p>
    <w:p w14:paraId="1C5A4D04"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 xml:space="preserve">2. </w:t>
      </w:r>
      <w:r w:rsidRPr="005F1D21">
        <w:rPr>
          <w:rFonts w:ascii="Times New Roman" w:eastAsia="Noto Sans CJK SC Regular" w:hAnsi="Times New Roman" w:cs="Times New Roman"/>
          <w:b/>
          <w:bCs/>
          <w:kern w:val="2"/>
          <w:sz w:val="24"/>
          <w:szCs w:val="24"/>
          <w:lang w:eastAsia="zh-CN" w:bidi="hi-IN"/>
        </w:rPr>
        <w:t xml:space="preserve">A rendelet </w:t>
      </w:r>
      <w:r w:rsidRPr="005F1D21">
        <w:rPr>
          <w:rFonts w:ascii="Times New Roman" w:eastAsia="Noto Sans CJK SC Regular" w:hAnsi="Times New Roman" w:cs="Times New Roman"/>
          <w:kern w:val="2"/>
          <w:sz w:val="24"/>
          <w:szCs w:val="24"/>
          <w:lang w:eastAsia="zh-CN" w:bidi="hi-IN"/>
        </w:rPr>
        <w:t>10. §</w:t>
      </w:r>
      <w:r w:rsidRPr="005F1D21">
        <w:rPr>
          <w:rFonts w:ascii="Times New Roman" w:eastAsia="Noto Sans CJK SC Regular" w:hAnsi="Times New Roman" w:cs="Times New Roman"/>
          <w:b/>
          <w:bCs/>
          <w:kern w:val="2"/>
          <w:sz w:val="24"/>
          <w:szCs w:val="24"/>
          <w:lang w:eastAsia="zh-CN" w:bidi="hi-IN"/>
        </w:rPr>
        <w:t>-ában meghatározott házi segítségnyújtás intézményi térítési díja</w:t>
      </w:r>
      <w:r w:rsidRPr="005F1D21">
        <w:rPr>
          <w:rFonts w:ascii="Times New Roman" w:eastAsia="Noto Sans CJK SC Regular" w:hAnsi="Times New Roman" w:cs="Times New Roman"/>
          <w:kern w:val="2"/>
          <w:sz w:val="24"/>
          <w:szCs w:val="24"/>
          <w:lang w:eastAsia="zh-CN" w:bidi="hi-IN"/>
        </w:rPr>
        <w:t>:</w:t>
      </w:r>
    </w:p>
    <w:p w14:paraId="4F495E0E"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2.1. A házi segítségnyújtásért fizetendő intézményi térítési díjak:</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1362"/>
        <w:gridCol w:w="2354"/>
        <w:gridCol w:w="2715"/>
        <w:gridCol w:w="2625"/>
      </w:tblGrid>
      <w:tr w:rsidR="005F1D21" w:rsidRPr="005F1D21" w14:paraId="19F0A238" w14:textId="77777777" w:rsidTr="00815AFA">
        <w:tc>
          <w:tcPr>
            <w:tcW w:w="1446" w:type="dxa"/>
            <w:tcBorders>
              <w:top w:val="single" w:sz="6" w:space="0" w:color="000000"/>
              <w:left w:val="single" w:sz="6" w:space="0" w:color="000000"/>
              <w:bottom w:val="single" w:sz="6" w:space="0" w:color="000000"/>
              <w:right w:val="single" w:sz="6" w:space="0" w:color="000000"/>
            </w:tcBorders>
          </w:tcPr>
          <w:p w14:paraId="4CAA237D" w14:textId="77777777" w:rsidR="005F1D21" w:rsidRPr="005F1D21" w:rsidRDefault="005F1D21" w:rsidP="00815AFA">
            <w:pPr>
              <w:jc w:val="both"/>
              <w:rPr>
                <w:rFonts w:ascii="Times New Roman" w:eastAsia="Noto Sans CJK SC Regular" w:hAnsi="Times New Roman" w:cs="Times New Roman"/>
                <w:b/>
                <w:bCs/>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Megnevezés</w:t>
            </w:r>
          </w:p>
        </w:tc>
        <w:tc>
          <w:tcPr>
            <w:tcW w:w="2506" w:type="dxa"/>
            <w:tcBorders>
              <w:top w:val="single" w:sz="6" w:space="0" w:color="000000"/>
              <w:left w:val="single" w:sz="6" w:space="0" w:color="000000"/>
              <w:bottom w:val="single" w:sz="6" w:space="0" w:color="000000"/>
              <w:right w:val="single" w:sz="6" w:space="0" w:color="000000"/>
            </w:tcBorders>
          </w:tcPr>
          <w:p w14:paraId="36205B89"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A</w:t>
            </w:r>
            <w:r w:rsidRPr="005F1D21">
              <w:rPr>
                <w:rFonts w:ascii="Times New Roman" w:eastAsia="Noto Sans CJK SC Regular" w:hAnsi="Times New Roman" w:cs="Times New Roman"/>
                <w:kern w:val="2"/>
                <w:sz w:val="24"/>
                <w:szCs w:val="24"/>
                <w:lang w:eastAsia="zh-CN" w:bidi="hi-IN"/>
              </w:rPr>
              <w:br/>
              <w:t xml:space="preserve">Jövedelem a szociális vetítési </w:t>
            </w:r>
            <w:r w:rsidRPr="005F1D21">
              <w:rPr>
                <w:rFonts w:ascii="Times New Roman" w:eastAsia="Noto Sans CJK SC Regular" w:hAnsi="Times New Roman" w:cs="Times New Roman"/>
                <w:kern w:val="2"/>
                <w:sz w:val="24"/>
                <w:szCs w:val="24"/>
                <w:lang w:eastAsia="zh-CN" w:bidi="hi-IN"/>
              </w:rPr>
              <w:br/>
              <w:t>alap 150 %-ig</w:t>
            </w:r>
            <w:r w:rsidRPr="005F1D21">
              <w:rPr>
                <w:rFonts w:ascii="Times New Roman" w:eastAsia="Noto Sans CJK SC Regular" w:hAnsi="Times New Roman" w:cs="Times New Roman"/>
                <w:kern w:val="2"/>
                <w:sz w:val="24"/>
                <w:szCs w:val="24"/>
                <w:lang w:eastAsia="zh-CN" w:bidi="hi-IN"/>
              </w:rPr>
              <w:br/>
              <w:t>(42.750 Ft-ig)</w:t>
            </w:r>
          </w:p>
        </w:tc>
        <w:tc>
          <w:tcPr>
            <w:tcW w:w="2891" w:type="dxa"/>
            <w:tcBorders>
              <w:top w:val="single" w:sz="6" w:space="0" w:color="000000"/>
              <w:left w:val="single" w:sz="6" w:space="0" w:color="000000"/>
              <w:bottom w:val="single" w:sz="6" w:space="0" w:color="000000"/>
              <w:right w:val="single" w:sz="6" w:space="0" w:color="000000"/>
            </w:tcBorders>
          </w:tcPr>
          <w:p w14:paraId="12646A8B"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B</w:t>
            </w:r>
            <w:r w:rsidRPr="005F1D21">
              <w:rPr>
                <w:rFonts w:ascii="Times New Roman" w:eastAsia="Noto Sans CJK SC Regular" w:hAnsi="Times New Roman" w:cs="Times New Roman"/>
                <w:kern w:val="2"/>
                <w:sz w:val="24"/>
                <w:szCs w:val="24"/>
                <w:lang w:eastAsia="zh-CN" w:bidi="hi-IN"/>
              </w:rPr>
              <w:br/>
              <w:t>Jövedelem a szociális vetítési alap</w:t>
            </w:r>
            <w:r w:rsidRPr="005F1D21">
              <w:rPr>
                <w:rFonts w:ascii="Times New Roman" w:eastAsia="Noto Sans CJK SC Regular" w:hAnsi="Times New Roman" w:cs="Times New Roman"/>
                <w:kern w:val="2"/>
                <w:sz w:val="24"/>
                <w:szCs w:val="24"/>
                <w:lang w:eastAsia="zh-CN" w:bidi="hi-IN"/>
              </w:rPr>
              <w:br/>
              <w:t>150- 250 %-ig</w:t>
            </w:r>
            <w:r w:rsidRPr="005F1D21">
              <w:rPr>
                <w:rFonts w:ascii="Times New Roman" w:eastAsia="Noto Sans CJK SC Regular" w:hAnsi="Times New Roman" w:cs="Times New Roman"/>
                <w:kern w:val="2"/>
                <w:sz w:val="24"/>
                <w:szCs w:val="24"/>
                <w:lang w:eastAsia="zh-CN" w:bidi="hi-IN"/>
              </w:rPr>
              <w:br/>
              <w:t>(42.751 -71.250 Ft-ig)</w:t>
            </w:r>
          </w:p>
        </w:tc>
        <w:tc>
          <w:tcPr>
            <w:tcW w:w="2795" w:type="dxa"/>
            <w:tcBorders>
              <w:top w:val="single" w:sz="6" w:space="0" w:color="000000"/>
              <w:left w:val="single" w:sz="6" w:space="0" w:color="000000"/>
              <w:bottom w:val="single" w:sz="6" w:space="0" w:color="000000"/>
              <w:right w:val="single" w:sz="6" w:space="0" w:color="000000"/>
            </w:tcBorders>
          </w:tcPr>
          <w:p w14:paraId="31580CD2"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C</w:t>
            </w:r>
            <w:r w:rsidRPr="005F1D21">
              <w:rPr>
                <w:rFonts w:ascii="Times New Roman" w:eastAsia="Noto Sans CJK SC Regular" w:hAnsi="Times New Roman" w:cs="Times New Roman"/>
                <w:kern w:val="2"/>
                <w:sz w:val="24"/>
                <w:szCs w:val="24"/>
                <w:lang w:eastAsia="zh-CN" w:bidi="hi-IN"/>
              </w:rPr>
              <w:br/>
              <w:t xml:space="preserve">Jövedelem a szociális vetítési alap </w:t>
            </w:r>
            <w:r w:rsidRPr="005F1D21">
              <w:rPr>
                <w:rFonts w:ascii="Times New Roman" w:eastAsia="Noto Sans CJK SC Regular" w:hAnsi="Times New Roman" w:cs="Times New Roman"/>
                <w:kern w:val="2"/>
                <w:sz w:val="24"/>
                <w:szCs w:val="24"/>
                <w:lang w:eastAsia="zh-CN" w:bidi="hi-IN"/>
              </w:rPr>
              <w:br/>
              <w:t>250-350 %-ig</w:t>
            </w:r>
            <w:r w:rsidRPr="005F1D21">
              <w:rPr>
                <w:rFonts w:ascii="Times New Roman" w:eastAsia="Noto Sans CJK SC Regular" w:hAnsi="Times New Roman" w:cs="Times New Roman"/>
                <w:kern w:val="2"/>
                <w:sz w:val="24"/>
                <w:szCs w:val="24"/>
                <w:lang w:eastAsia="zh-CN" w:bidi="hi-IN"/>
              </w:rPr>
              <w:br/>
              <w:t>(71.251 -99.750 Ft-ig)</w:t>
            </w:r>
          </w:p>
        </w:tc>
      </w:tr>
      <w:tr w:rsidR="005F1D21" w:rsidRPr="005F1D21" w14:paraId="64FAB74D" w14:textId="77777777" w:rsidTr="00815AFA">
        <w:tc>
          <w:tcPr>
            <w:tcW w:w="1446" w:type="dxa"/>
            <w:tcBorders>
              <w:top w:val="single" w:sz="6" w:space="0" w:color="000000"/>
              <w:left w:val="single" w:sz="6" w:space="0" w:color="000000"/>
              <w:bottom w:val="single" w:sz="6" w:space="0" w:color="000000"/>
              <w:right w:val="single" w:sz="6" w:space="0" w:color="000000"/>
            </w:tcBorders>
          </w:tcPr>
          <w:p w14:paraId="3F8BEE39"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Személyi</w:t>
            </w:r>
            <w:r w:rsidRPr="005F1D21">
              <w:rPr>
                <w:rFonts w:ascii="Times New Roman" w:eastAsia="Noto Sans CJK SC Regular" w:hAnsi="Times New Roman" w:cs="Times New Roman"/>
                <w:kern w:val="2"/>
                <w:sz w:val="24"/>
                <w:szCs w:val="24"/>
                <w:lang w:eastAsia="zh-CN" w:bidi="hi-IN"/>
              </w:rPr>
              <w:br/>
            </w:r>
            <w:r w:rsidRPr="005F1D21">
              <w:rPr>
                <w:rFonts w:ascii="Times New Roman" w:eastAsia="Noto Sans CJK SC Regular" w:hAnsi="Times New Roman" w:cs="Times New Roman"/>
                <w:b/>
                <w:bCs/>
                <w:kern w:val="2"/>
                <w:sz w:val="24"/>
                <w:szCs w:val="24"/>
                <w:lang w:eastAsia="zh-CN" w:bidi="hi-IN"/>
              </w:rPr>
              <w:t>gondozás</w:t>
            </w:r>
          </w:p>
        </w:tc>
        <w:tc>
          <w:tcPr>
            <w:tcW w:w="2506" w:type="dxa"/>
            <w:tcBorders>
              <w:top w:val="single" w:sz="6" w:space="0" w:color="000000"/>
              <w:left w:val="single" w:sz="6" w:space="0" w:color="000000"/>
              <w:bottom w:val="single" w:sz="6" w:space="0" w:color="000000"/>
              <w:right w:val="single" w:sz="6" w:space="0" w:color="000000"/>
            </w:tcBorders>
          </w:tcPr>
          <w:p w14:paraId="763EDD2A" w14:textId="77777777" w:rsidR="005F1D21" w:rsidRPr="005F1D21" w:rsidRDefault="005F1D21" w:rsidP="00815AFA">
            <w:pPr>
              <w:jc w:val="center"/>
              <w:rPr>
                <w:rFonts w:ascii="Times New Roman" w:eastAsia="Noto Sans CJK SC Regular" w:hAnsi="Times New Roman" w:cs="Times New Roman"/>
                <w:b/>
                <w:bCs/>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150 Ft/ óra</w:t>
            </w:r>
          </w:p>
        </w:tc>
        <w:tc>
          <w:tcPr>
            <w:tcW w:w="2891" w:type="dxa"/>
            <w:tcBorders>
              <w:top w:val="single" w:sz="6" w:space="0" w:color="000000"/>
              <w:left w:val="single" w:sz="6" w:space="0" w:color="000000"/>
              <w:bottom w:val="single" w:sz="6" w:space="0" w:color="000000"/>
              <w:right w:val="single" w:sz="6" w:space="0" w:color="000000"/>
            </w:tcBorders>
          </w:tcPr>
          <w:p w14:paraId="64B79A01" w14:textId="77777777" w:rsidR="005F1D21" w:rsidRPr="005F1D21" w:rsidRDefault="005F1D21" w:rsidP="00815AFA">
            <w:pPr>
              <w:jc w:val="center"/>
              <w:rPr>
                <w:rFonts w:ascii="Times New Roman" w:eastAsia="Noto Sans CJK SC Regular" w:hAnsi="Times New Roman" w:cs="Times New Roman"/>
                <w:b/>
                <w:bCs/>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250 Ft/ óra</w:t>
            </w:r>
          </w:p>
        </w:tc>
        <w:tc>
          <w:tcPr>
            <w:tcW w:w="2795" w:type="dxa"/>
            <w:tcBorders>
              <w:top w:val="single" w:sz="6" w:space="0" w:color="000000"/>
              <w:left w:val="single" w:sz="6" w:space="0" w:color="000000"/>
              <w:bottom w:val="single" w:sz="6" w:space="0" w:color="000000"/>
              <w:right w:val="single" w:sz="6" w:space="0" w:color="000000"/>
            </w:tcBorders>
          </w:tcPr>
          <w:p w14:paraId="729BFB0B" w14:textId="77777777" w:rsidR="005F1D21" w:rsidRPr="005F1D21" w:rsidRDefault="005F1D21" w:rsidP="00815AFA">
            <w:pPr>
              <w:jc w:val="center"/>
              <w:rPr>
                <w:rFonts w:ascii="Times New Roman" w:eastAsia="Noto Sans CJK SC Regular" w:hAnsi="Times New Roman" w:cs="Times New Roman"/>
                <w:b/>
                <w:bCs/>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360 Ft/ óra</w:t>
            </w:r>
          </w:p>
        </w:tc>
      </w:tr>
      <w:tr w:rsidR="005F1D21" w:rsidRPr="005F1D21" w14:paraId="142A0D82" w14:textId="77777777" w:rsidTr="00815AFA">
        <w:tc>
          <w:tcPr>
            <w:tcW w:w="1446" w:type="dxa"/>
            <w:tcBorders>
              <w:top w:val="single" w:sz="6" w:space="0" w:color="000000"/>
              <w:left w:val="single" w:sz="6" w:space="0" w:color="000000"/>
              <w:bottom w:val="single" w:sz="6" w:space="0" w:color="000000"/>
              <w:right w:val="single" w:sz="6" w:space="0" w:color="000000"/>
            </w:tcBorders>
          </w:tcPr>
          <w:p w14:paraId="0156EACE"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Szociális</w:t>
            </w:r>
            <w:r w:rsidRPr="005F1D21">
              <w:rPr>
                <w:rFonts w:ascii="Times New Roman" w:eastAsia="Noto Sans CJK SC Regular" w:hAnsi="Times New Roman" w:cs="Times New Roman"/>
                <w:kern w:val="2"/>
                <w:sz w:val="24"/>
                <w:szCs w:val="24"/>
                <w:lang w:eastAsia="zh-CN" w:bidi="hi-IN"/>
              </w:rPr>
              <w:br/>
            </w:r>
            <w:r w:rsidRPr="005F1D21">
              <w:rPr>
                <w:rFonts w:ascii="Times New Roman" w:eastAsia="Noto Sans CJK SC Regular" w:hAnsi="Times New Roman" w:cs="Times New Roman"/>
                <w:b/>
                <w:bCs/>
                <w:kern w:val="2"/>
                <w:sz w:val="24"/>
                <w:szCs w:val="24"/>
                <w:lang w:eastAsia="zh-CN" w:bidi="hi-IN"/>
              </w:rPr>
              <w:t>segítés</w:t>
            </w:r>
          </w:p>
        </w:tc>
        <w:tc>
          <w:tcPr>
            <w:tcW w:w="2506" w:type="dxa"/>
            <w:tcBorders>
              <w:top w:val="single" w:sz="6" w:space="0" w:color="000000"/>
              <w:left w:val="single" w:sz="6" w:space="0" w:color="000000"/>
              <w:bottom w:val="single" w:sz="6" w:space="0" w:color="000000"/>
              <w:right w:val="single" w:sz="6" w:space="0" w:color="000000"/>
            </w:tcBorders>
          </w:tcPr>
          <w:p w14:paraId="7E7A8E8A" w14:textId="77777777" w:rsidR="005F1D21" w:rsidRPr="005F1D21" w:rsidRDefault="005F1D21" w:rsidP="00815AFA">
            <w:pPr>
              <w:jc w:val="center"/>
              <w:rPr>
                <w:rFonts w:ascii="Times New Roman" w:eastAsia="Noto Sans CJK SC Regular" w:hAnsi="Times New Roman" w:cs="Times New Roman"/>
                <w:b/>
                <w:bCs/>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150 Ft/ óra</w:t>
            </w:r>
          </w:p>
        </w:tc>
        <w:tc>
          <w:tcPr>
            <w:tcW w:w="2891" w:type="dxa"/>
            <w:tcBorders>
              <w:top w:val="single" w:sz="6" w:space="0" w:color="000000"/>
              <w:left w:val="single" w:sz="6" w:space="0" w:color="000000"/>
              <w:bottom w:val="single" w:sz="6" w:space="0" w:color="000000"/>
              <w:right w:val="single" w:sz="6" w:space="0" w:color="000000"/>
            </w:tcBorders>
          </w:tcPr>
          <w:p w14:paraId="3EBB3CB2" w14:textId="77777777" w:rsidR="005F1D21" w:rsidRPr="005F1D21" w:rsidRDefault="005F1D21" w:rsidP="00815AFA">
            <w:pPr>
              <w:jc w:val="center"/>
              <w:rPr>
                <w:rFonts w:ascii="Times New Roman" w:eastAsia="Noto Sans CJK SC Regular" w:hAnsi="Times New Roman" w:cs="Times New Roman"/>
                <w:b/>
                <w:bCs/>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250 Ft/ óra</w:t>
            </w:r>
          </w:p>
        </w:tc>
        <w:tc>
          <w:tcPr>
            <w:tcW w:w="2795" w:type="dxa"/>
            <w:tcBorders>
              <w:top w:val="single" w:sz="6" w:space="0" w:color="000000"/>
              <w:left w:val="single" w:sz="6" w:space="0" w:color="000000"/>
              <w:bottom w:val="single" w:sz="6" w:space="0" w:color="000000"/>
              <w:right w:val="single" w:sz="6" w:space="0" w:color="000000"/>
            </w:tcBorders>
          </w:tcPr>
          <w:p w14:paraId="301441B8" w14:textId="77777777" w:rsidR="005F1D21" w:rsidRPr="005F1D21" w:rsidRDefault="005F1D21" w:rsidP="00815AFA">
            <w:pPr>
              <w:jc w:val="center"/>
              <w:rPr>
                <w:rFonts w:ascii="Times New Roman" w:eastAsia="Noto Sans CJK SC Regular" w:hAnsi="Times New Roman" w:cs="Times New Roman"/>
                <w:b/>
                <w:bCs/>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360 Ft/ óra</w:t>
            </w:r>
          </w:p>
        </w:tc>
      </w:tr>
      <w:tr w:rsidR="005F1D21" w:rsidRPr="005F1D21" w14:paraId="57B4C43E" w14:textId="77777777" w:rsidTr="00815AFA">
        <w:tc>
          <w:tcPr>
            <w:tcW w:w="1446" w:type="dxa"/>
            <w:tcBorders>
              <w:top w:val="single" w:sz="6" w:space="0" w:color="000000"/>
              <w:left w:val="single" w:sz="6" w:space="0" w:color="000000"/>
              <w:bottom w:val="single" w:sz="6" w:space="0" w:color="000000"/>
              <w:right w:val="single" w:sz="6" w:space="0" w:color="000000"/>
            </w:tcBorders>
          </w:tcPr>
          <w:p w14:paraId="2C54E9A7" w14:textId="77777777" w:rsidR="005F1D21" w:rsidRPr="005F1D21" w:rsidRDefault="005F1D21" w:rsidP="00815AFA">
            <w:pPr>
              <w:jc w:val="center"/>
              <w:rPr>
                <w:rFonts w:ascii="Times New Roman" w:eastAsia="Noto Sans CJK SC Regular" w:hAnsi="Times New Roman" w:cs="Times New Roman"/>
                <w:b/>
                <w:bCs/>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Megnevezés</w:t>
            </w:r>
          </w:p>
        </w:tc>
        <w:tc>
          <w:tcPr>
            <w:tcW w:w="2506" w:type="dxa"/>
            <w:tcBorders>
              <w:top w:val="single" w:sz="6" w:space="0" w:color="000000"/>
              <w:left w:val="single" w:sz="6" w:space="0" w:color="000000"/>
              <w:bottom w:val="single" w:sz="6" w:space="0" w:color="000000"/>
              <w:right w:val="single" w:sz="6" w:space="0" w:color="000000"/>
            </w:tcBorders>
          </w:tcPr>
          <w:p w14:paraId="509472B3"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D</w:t>
            </w:r>
            <w:r w:rsidRPr="005F1D21">
              <w:rPr>
                <w:rFonts w:ascii="Times New Roman" w:eastAsia="Noto Sans CJK SC Regular" w:hAnsi="Times New Roman" w:cs="Times New Roman"/>
                <w:kern w:val="2"/>
                <w:sz w:val="24"/>
                <w:szCs w:val="24"/>
                <w:lang w:eastAsia="zh-CN" w:bidi="hi-IN"/>
              </w:rPr>
              <w:br/>
              <w:t xml:space="preserve">Jövedelem a szociális vetítési </w:t>
            </w:r>
            <w:r w:rsidRPr="005F1D21">
              <w:rPr>
                <w:rFonts w:ascii="Times New Roman" w:eastAsia="Noto Sans CJK SC Regular" w:hAnsi="Times New Roman" w:cs="Times New Roman"/>
                <w:kern w:val="2"/>
                <w:sz w:val="24"/>
                <w:szCs w:val="24"/>
                <w:lang w:eastAsia="zh-CN" w:bidi="hi-IN"/>
              </w:rPr>
              <w:br/>
              <w:t>alap 350 %- 450 %-ig</w:t>
            </w:r>
            <w:r w:rsidRPr="005F1D21">
              <w:rPr>
                <w:rFonts w:ascii="Times New Roman" w:eastAsia="Noto Sans CJK SC Regular" w:hAnsi="Times New Roman" w:cs="Times New Roman"/>
                <w:kern w:val="2"/>
                <w:sz w:val="24"/>
                <w:szCs w:val="24"/>
                <w:lang w:eastAsia="zh-CN" w:bidi="hi-IN"/>
              </w:rPr>
              <w:br/>
              <w:t>(99.751-128.250 Ft-ig)</w:t>
            </w:r>
          </w:p>
        </w:tc>
        <w:tc>
          <w:tcPr>
            <w:tcW w:w="2891" w:type="dxa"/>
            <w:tcBorders>
              <w:top w:val="single" w:sz="6" w:space="0" w:color="000000"/>
              <w:left w:val="single" w:sz="6" w:space="0" w:color="000000"/>
              <w:bottom w:val="single" w:sz="6" w:space="0" w:color="000000"/>
              <w:right w:val="single" w:sz="6" w:space="0" w:color="000000"/>
            </w:tcBorders>
          </w:tcPr>
          <w:p w14:paraId="6A011E5B"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E</w:t>
            </w:r>
            <w:r w:rsidRPr="005F1D21">
              <w:rPr>
                <w:rFonts w:ascii="Times New Roman" w:eastAsia="Noto Sans CJK SC Regular" w:hAnsi="Times New Roman" w:cs="Times New Roman"/>
                <w:kern w:val="2"/>
                <w:sz w:val="24"/>
                <w:szCs w:val="24"/>
                <w:lang w:eastAsia="zh-CN" w:bidi="hi-IN"/>
              </w:rPr>
              <w:br/>
              <w:t xml:space="preserve">Jövedelem a szociális vetítési alap </w:t>
            </w:r>
            <w:r w:rsidRPr="005F1D21">
              <w:rPr>
                <w:rFonts w:ascii="Times New Roman" w:eastAsia="Noto Sans CJK SC Regular" w:hAnsi="Times New Roman" w:cs="Times New Roman"/>
                <w:kern w:val="2"/>
                <w:sz w:val="24"/>
                <w:szCs w:val="24"/>
                <w:lang w:eastAsia="zh-CN" w:bidi="hi-IN"/>
              </w:rPr>
              <w:br/>
              <w:t>450 %-650%-ig</w:t>
            </w:r>
            <w:r w:rsidRPr="005F1D21">
              <w:rPr>
                <w:rFonts w:ascii="Times New Roman" w:eastAsia="Noto Sans CJK SC Regular" w:hAnsi="Times New Roman" w:cs="Times New Roman"/>
                <w:kern w:val="2"/>
                <w:sz w:val="24"/>
                <w:szCs w:val="24"/>
                <w:lang w:eastAsia="zh-CN" w:bidi="hi-IN"/>
              </w:rPr>
              <w:br/>
              <w:t>(128.251-185.250 Ft-ig)</w:t>
            </w:r>
          </w:p>
        </w:tc>
        <w:tc>
          <w:tcPr>
            <w:tcW w:w="2795" w:type="dxa"/>
            <w:tcBorders>
              <w:top w:val="single" w:sz="6" w:space="0" w:color="000000"/>
              <w:left w:val="single" w:sz="6" w:space="0" w:color="000000"/>
              <w:bottom w:val="single" w:sz="6" w:space="0" w:color="000000"/>
              <w:right w:val="single" w:sz="6" w:space="0" w:color="000000"/>
            </w:tcBorders>
          </w:tcPr>
          <w:p w14:paraId="47F68763"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F</w:t>
            </w:r>
            <w:r w:rsidRPr="005F1D21">
              <w:rPr>
                <w:rFonts w:ascii="Times New Roman" w:eastAsia="Noto Sans CJK SC Regular" w:hAnsi="Times New Roman" w:cs="Times New Roman"/>
                <w:kern w:val="2"/>
                <w:sz w:val="24"/>
                <w:szCs w:val="24"/>
                <w:lang w:eastAsia="zh-CN" w:bidi="hi-IN"/>
              </w:rPr>
              <w:br/>
              <w:t xml:space="preserve">Jövedelem a szociális vetítési alap </w:t>
            </w:r>
            <w:r w:rsidRPr="005F1D21">
              <w:rPr>
                <w:rFonts w:ascii="Times New Roman" w:eastAsia="Noto Sans CJK SC Regular" w:hAnsi="Times New Roman" w:cs="Times New Roman"/>
                <w:kern w:val="2"/>
                <w:sz w:val="24"/>
                <w:szCs w:val="24"/>
                <w:lang w:eastAsia="zh-CN" w:bidi="hi-IN"/>
              </w:rPr>
              <w:br/>
              <w:t>650 %- felett</w:t>
            </w:r>
            <w:r w:rsidRPr="005F1D21">
              <w:rPr>
                <w:rFonts w:ascii="Times New Roman" w:eastAsia="Noto Sans CJK SC Regular" w:hAnsi="Times New Roman" w:cs="Times New Roman"/>
                <w:kern w:val="2"/>
                <w:sz w:val="24"/>
                <w:szCs w:val="24"/>
                <w:lang w:eastAsia="zh-CN" w:bidi="hi-IN"/>
              </w:rPr>
              <w:br/>
              <w:t>(185.251 Ft-felett)</w:t>
            </w:r>
          </w:p>
        </w:tc>
      </w:tr>
      <w:tr w:rsidR="005F1D21" w:rsidRPr="005F1D21" w14:paraId="31351C01" w14:textId="77777777" w:rsidTr="00815AFA">
        <w:tc>
          <w:tcPr>
            <w:tcW w:w="1446" w:type="dxa"/>
            <w:tcBorders>
              <w:top w:val="single" w:sz="6" w:space="0" w:color="000000"/>
              <w:left w:val="single" w:sz="6" w:space="0" w:color="000000"/>
              <w:bottom w:val="single" w:sz="6" w:space="0" w:color="000000"/>
              <w:right w:val="single" w:sz="6" w:space="0" w:color="000000"/>
            </w:tcBorders>
          </w:tcPr>
          <w:p w14:paraId="4CD97236"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Személyi</w:t>
            </w:r>
            <w:r w:rsidRPr="005F1D21">
              <w:rPr>
                <w:rFonts w:ascii="Times New Roman" w:eastAsia="Noto Sans CJK SC Regular" w:hAnsi="Times New Roman" w:cs="Times New Roman"/>
                <w:kern w:val="2"/>
                <w:sz w:val="24"/>
                <w:szCs w:val="24"/>
                <w:lang w:eastAsia="zh-CN" w:bidi="hi-IN"/>
              </w:rPr>
              <w:br/>
            </w:r>
            <w:r w:rsidRPr="005F1D21">
              <w:rPr>
                <w:rFonts w:ascii="Times New Roman" w:eastAsia="Noto Sans CJK SC Regular" w:hAnsi="Times New Roman" w:cs="Times New Roman"/>
                <w:b/>
                <w:bCs/>
                <w:kern w:val="2"/>
                <w:sz w:val="24"/>
                <w:szCs w:val="24"/>
                <w:lang w:eastAsia="zh-CN" w:bidi="hi-IN"/>
              </w:rPr>
              <w:t>gondozás</w:t>
            </w:r>
          </w:p>
        </w:tc>
        <w:tc>
          <w:tcPr>
            <w:tcW w:w="2506" w:type="dxa"/>
            <w:tcBorders>
              <w:top w:val="single" w:sz="6" w:space="0" w:color="000000"/>
              <w:left w:val="single" w:sz="6" w:space="0" w:color="000000"/>
              <w:bottom w:val="single" w:sz="6" w:space="0" w:color="000000"/>
              <w:right w:val="single" w:sz="6" w:space="0" w:color="000000"/>
            </w:tcBorders>
          </w:tcPr>
          <w:p w14:paraId="4CFF6CD7" w14:textId="77777777" w:rsidR="005F1D21" w:rsidRPr="005F1D21" w:rsidRDefault="005F1D21" w:rsidP="00815AFA">
            <w:pPr>
              <w:jc w:val="center"/>
              <w:rPr>
                <w:rFonts w:ascii="Times New Roman" w:eastAsia="Noto Sans CJK SC Regular" w:hAnsi="Times New Roman" w:cs="Times New Roman"/>
                <w:b/>
                <w:bCs/>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565 Ft/óra</w:t>
            </w:r>
          </w:p>
        </w:tc>
        <w:tc>
          <w:tcPr>
            <w:tcW w:w="2891" w:type="dxa"/>
            <w:tcBorders>
              <w:top w:val="single" w:sz="6" w:space="0" w:color="000000"/>
              <w:left w:val="single" w:sz="6" w:space="0" w:color="000000"/>
              <w:bottom w:val="single" w:sz="6" w:space="0" w:color="000000"/>
              <w:right w:val="single" w:sz="6" w:space="0" w:color="000000"/>
            </w:tcBorders>
          </w:tcPr>
          <w:p w14:paraId="7DFF4B2B" w14:textId="77777777" w:rsidR="005F1D21" w:rsidRPr="005F1D21" w:rsidRDefault="005F1D21" w:rsidP="00815AFA">
            <w:pPr>
              <w:jc w:val="center"/>
              <w:rPr>
                <w:rFonts w:ascii="Times New Roman" w:eastAsia="Noto Sans CJK SC Regular" w:hAnsi="Times New Roman" w:cs="Times New Roman"/>
                <w:b/>
                <w:bCs/>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650 Ft/ óra</w:t>
            </w:r>
          </w:p>
        </w:tc>
        <w:tc>
          <w:tcPr>
            <w:tcW w:w="2795" w:type="dxa"/>
            <w:tcBorders>
              <w:top w:val="single" w:sz="6" w:space="0" w:color="000000"/>
              <w:left w:val="single" w:sz="6" w:space="0" w:color="000000"/>
              <w:bottom w:val="single" w:sz="6" w:space="0" w:color="000000"/>
              <w:right w:val="single" w:sz="6" w:space="0" w:color="000000"/>
            </w:tcBorders>
          </w:tcPr>
          <w:p w14:paraId="45F3B35F" w14:textId="77777777" w:rsidR="005F1D21" w:rsidRPr="005F1D21" w:rsidRDefault="005F1D21" w:rsidP="00815AFA">
            <w:pPr>
              <w:jc w:val="center"/>
              <w:rPr>
                <w:rFonts w:ascii="Times New Roman" w:eastAsia="Noto Sans CJK SC Regular" w:hAnsi="Times New Roman" w:cs="Times New Roman"/>
                <w:b/>
                <w:bCs/>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750 Ft/ óra</w:t>
            </w:r>
          </w:p>
        </w:tc>
      </w:tr>
      <w:tr w:rsidR="005F1D21" w:rsidRPr="005F1D21" w14:paraId="23118516" w14:textId="77777777" w:rsidTr="00815AFA">
        <w:tc>
          <w:tcPr>
            <w:tcW w:w="1446" w:type="dxa"/>
            <w:tcBorders>
              <w:top w:val="single" w:sz="6" w:space="0" w:color="000000"/>
              <w:left w:val="single" w:sz="6" w:space="0" w:color="000000"/>
              <w:bottom w:val="single" w:sz="6" w:space="0" w:color="000000"/>
              <w:right w:val="single" w:sz="6" w:space="0" w:color="000000"/>
            </w:tcBorders>
          </w:tcPr>
          <w:p w14:paraId="5D8019B2"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Szociális</w:t>
            </w:r>
            <w:r w:rsidRPr="005F1D21">
              <w:rPr>
                <w:rFonts w:ascii="Times New Roman" w:eastAsia="Noto Sans CJK SC Regular" w:hAnsi="Times New Roman" w:cs="Times New Roman"/>
                <w:kern w:val="2"/>
                <w:sz w:val="24"/>
                <w:szCs w:val="24"/>
                <w:lang w:eastAsia="zh-CN" w:bidi="hi-IN"/>
              </w:rPr>
              <w:br/>
            </w:r>
            <w:r w:rsidRPr="005F1D21">
              <w:rPr>
                <w:rFonts w:ascii="Times New Roman" w:eastAsia="Noto Sans CJK SC Regular" w:hAnsi="Times New Roman" w:cs="Times New Roman"/>
                <w:b/>
                <w:bCs/>
                <w:kern w:val="2"/>
                <w:sz w:val="24"/>
                <w:szCs w:val="24"/>
                <w:lang w:eastAsia="zh-CN" w:bidi="hi-IN"/>
              </w:rPr>
              <w:t>segítés</w:t>
            </w:r>
          </w:p>
        </w:tc>
        <w:tc>
          <w:tcPr>
            <w:tcW w:w="2506" w:type="dxa"/>
            <w:tcBorders>
              <w:top w:val="single" w:sz="6" w:space="0" w:color="000000"/>
              <w:left w:val="single" w:sz="6" w:space="0" w:color="000000"/>
              <w:bottom w:val="single" w:sz="6" w:space="0" w:color="000000"/>
              <w:right w:val="single" w:sz="6" w:space="0" w:color="000000"/>
            </w:tcBorders>
          </w:tcPr>
          <w:p w14:paraId="16669882" w14:textId="77777777" w:rsidR="005F1D21" w:rsidRPr="005F1D21" w:rsidRDefault="005F1D21" w:rsidP="00815AFA">
            <w:pPr>
              <w:jc w:val="center"/>
              <w:rPr>
                <w:rFonts w:ascii="Times New Roman" w:eastAsia="Noto Sans CJK SC Regular" w:hAnsi="Times New Roman" w:cs="Times New Roman"/>
                <w:b/>
                <w:bCs/>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565 Ft/óra</w:t>
            </w:r>
          </w:p>
        </w:tc>
        <w:tc>
          <w:tcPr>
            <w:tcW w:w="2891" w:type="dxa"/>
            <w:tcBorders>
              <w:top w:val="single" w:sz="6" w:space="0" w:color="000000"/>
              <w:left w:val="single" w:sz="6" w:space="0" w:color="000000"/>
              <w:bottom w:val="single" w:sz="6" w:space="0" w:color="000000"/>
              <w:right w:val="single" w:sz="6" w:space="0" w:color="000000"/>
            </w:tcBorders>
          </w:tcPr>
          <w:p w14:paraId="78F57AB4" w14:textId="77777777" w:rsidR="005F1D21" w:rsidRPr="005F1D21" w:rsidRDefault="005F1D21" w:rsidP="00815AFA">
            <w:pPr>
              <w:jc w:val="center"/>
              <w:rPr>
                <w:rFonts w:ascii="Times New Roman" w:eastAsia="Noto Sans CJK SC Regular" w:hAnsi="Times New Roman" w:cs="Times New Roman"/>
                <w:b/>
                <w:bCs/>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650 Ft/ óra</w:t>
            </w:r>
          </w:p>
        </w:tc>
        <w:tc>
          <w:tcPr>
            <w:tcW w:w="2795" w:type="dxa"/>
            <w:tcBorders>
              <w:top w:val="single" w:sz="6" w:space="0" w:color="000000"/>
              <w:left w:val="single" w:sz="6" w:space="0" w:color="000000"/>
              <w:bottom w:val="single" w:sz="6" w:space="0" w:color="000000"/>
              <w:right w:val="single" w:sz="6" w:space="0" w:color="000000"/>
            </w:tcBorders>
          </w:tcPr>
          <w:p w14:paraId="7C715687" w14:textId="77777777" w:rsidR="005F1D21" w:rsidRPr="005F1D21" w:rsidRDefault="005F1D21" w:rsidP="00815AFA">
            <w:pPr>
              <w:jc w:val="center"/>
              <w:rPr>
                <w:rFonts w:ascii="Times New Roman" w:eastAsia="Noto Sans CJK SC Regular" w:hAnsi="Times New Roman" w:cs="Times New Roman"/>
                <w:b/>
                <w:bCs/>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750 Ft/ óra</w:t>
            </w:r>
          </w:p>
        </w:tc>
      </w:tr>
    </w:tbl>
    <w:p w14:paraId="722B6332"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2.2. A személyi térítési díj nem haladhatja meg az igénybe vevő Szt. 116. § (1) bekezdésében meghatározott jövedelmének 25 %-át.</w:t>
      </w:r>
    </w:p>
    <w:p w14:paraId="05897CF0"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2.3. A házi segítségnyújtás térítési díja mentes az ÁFA alól.</w:t>
      </w:r>
    </w:p>
    <w:p w14:paraId="068ABBC3"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 xml:space="preserve">3. </w:t>
      </w:r>
      <w:r w:rsidRPr="005F1D21">
        <w:rPr>
          <w:rFonts w:ascii="Times New Roman" w:eastAsia="Noto Sans CJK SC Regular" w:hAnsi="Times New Roman" w:cs="Times New Roman"/>
          <w:b/>
          <w:bCs/>
          <w:kern w:val="2"/>
          <w:sz w:val="24"/>
          <w:szCs w:val="24"/>
          <w:lang w:eastAsia="zh-CN" w:bidi="hi-IN"/>
        </w:rPr>
        <w:t xml:space="preserve">A rendelet </w:t>
      </w:r>
      <w:r w:rsidRPr="005F1D21">
        <w:rPr>
          <w:rFonts w:ascii="Times New Roman" w:eastAsia="Noto Sans CJK SC Regular" w:hAnsi="Times New Roman" w:cs="Times New Roman"/>
          <w:kern w:val="2"/>
          <w:sz w:val="24"/>
          <w:szCs w:val="24"/>
          <w:lang w:eastAsia="zh-CN" w:bidi="hi-IN"/>
        </w:rPr>
        <w:t>13. §</w:t>
      </w:r>
      <w:r w:rsidRPr="005F1D21">
        <w:rPr>
          <w:rFonts w:ascii="Times New Roman" w:eastAsia="Noto Sans CJK SC Regular" w:hAnsi="Times New Roman" w:cs="Times New Roman"/>
          <w:b/>
          <w:bCs/>
          <w:kern w:val="2"/>
          <w:sz w:val="24"/>
          <w:szCs w:val="24"/>
          <w:lang w:eastAsia="zh-CN" w:bidi="hi-IN"/>
        </w:rPr>
        <w:t>-ában meghatározott támogató szolgáltatás intézményi térítési díja</w:t>
      </w:r>
      <w:r w:rsidRPr="005F1D21">
        <w:rPr>
          <w:rFonts w:ascii="Times New Roman" w:eastAsia="Noto Sans CJK SC Regular" w:hAnsi="Times New Roman" w:cs="Times New Roman"/>
          <w:kern w:val="2"/>
          <w:sz w:val="24"/>
          <w:szCs w:val="24"/>
          <w:lang w:eastAsia="zh-CN" w:bidi="hi-IN"/>
        </w:rPr>
        <w:t>:</w:t>
      </w:r>
    </w:p>
    <w:p w14:paraId="1351E0A3"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3.1. A támogató szolgáltatás térítési díja az óradíjból és szállítási kilométerdíjból áll.</w:t>
      </w:r>
    </w:p>
    <w:p w14:paraId="47239AEA"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3.2. A támogató szolgálat igénybevételéért fizetendő intézményi térítési díj összege az Szt. 65/C. §-a alapján szociálisan rászoruló személyek részére: 0, azaz nulla forint.</w:t>
      </w:r>
      <w:r w:rsidRPr="005F1D21">
        <w:rPr>
          <w:rFonts w:ascii="Times New Roman" w:eastAsia="Noto Sans CJK SC Regular" w:hAnsi="Times New Roman" w:cs="Times New Roman"/>
          <w:kern w:val="2"/>
          <w:sz w:val="24"/>
          <w:szCs w:val="24"/>
          <w:lang w:eastAsia="zh-CN" w:bidi="hi-IN"/>
        </w:rPr>
        <w:tab/>
        <w:t xml:space="preserve"> </w:t>
      </w:r>
      <w:r w:rsidRPr="005F1D21">
        <w:rPr>
          <w:rFonts w:ascii="Times New Roman" w:eastAsia="Noto Sans CJK SC Regular" w:hAnsi="Times New Roman" w:cs="Times New Roman"/>
          <w:kern w:val="2"/>
          <w:sz w:val="24"/>
          <w:szCs w:val="24"/>
          <w:lang w:eastAsia="zh-CN" w:bidi="hi-IN"/>
        </w:rPr>
        <w:br/>
        <w:t>3.3. A támogató szolgálat igénybevételéért fizetendő intézményi térítési díj összege szociálisan nem rászoruló személyek részére a személyi segítés: 750, - Ft/óra, a szállítás: Nagykanizsa város közigazgatási területén belül 150, - Ft/km, Nagykanizsa város közigazgatási területén kívül 200, - Ft/km.</w:t>
      </w:r>
    </w:p>
    <w:p w14:paraId="3BFAEAB6"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 xml:space="preserve">4. </w:t>
      </w:r>
      <w:r w:rsidRPr="005F1D21">
        <w:rPr>
          <w:rFonts w:ascii="Times New Roman" w:eastAsia="Noto Sans CJK SC Regular" w:hAnsi="Times New Roman" w:cs="Times New Roman"/>
          <w:b/>
          <w:bCs/>
          <w:kern w:val="2"/>
          <w:sz w:val="24"/>
          <w:szCs w:val="24"/>
          <w:lang w:eastAsia="zh-CN" w:bidi="hi-IN"/>
        </w:rPr>
        <w:t>A rendelet</w:t>
      </w:r>
      <w:r w:rsidRPr="005F1D21">
        <w:rPr>
          <w:rFonts w:ascii="Times New Roman" w:eastAsia="Noto Sans CJK SC Regular" w:hAnsi="Times New Roman" w:cs="Times New Roman"/>
          <w:kern w:val="2"/>
          <w:sz w:val="24"/>
          <w:szCs w:val="24"/>
          <w:lang w:eastAsia="zh-CN" w:bidi="hi-IN"/>
        </w:rPr>
        <w:t xml:space="preserve"> 15. §</w:t>
      </w:r>
      <w:r w:rsidRPr="005F1D21">
        <w:rPr>
          <w:rFonts w:ascii="Times New Roman" w:eastAsia="Noto Sans CJK SC Regular" w:hAnsi="Times New Roman" w:cs="Times New Roman"/>
          <w:b/>
          <w:bCs/>
          <w:kern w:val="2"/>
          <w:sz w:val="24"/>
          <w:szCs w:val="24"/>
          <w:lang w:eastAsia="zh-CN" w:bidi="hi-IN"/>
        </w:rPr>
        <w:t>-ában meghatározott idősek nappali ellátásának intézményi térítési díja:</w:t>
      </w:r>
      <w:r w:rsidRPr="005F1D21">
        <w:rPr>
          <w:rFonts w:ascii="Times New Roman" w:eastAsia="Noto Sans CJK SC Regular" w:hAnsi="Times New Roman" w:cs="Times New Roman"/>
          <w:kern w:val="2"/>
          <w:sz w:val="24"/>
          <w:szCs w:val="24"/>
          <w:lang w:eastAsia="zh-CN" w:bidi="hi-IN"/>
        </w:rPr>
        <w:t xml:space="preserve"> Az idősek nappali ellátása Nagykanizsa-Surd-Zalakomár Szociális Társulása működési területén térítésmentes.</w:t>
      </w:r>
    </w:p>
    <w:p w14:paraId="240B0A95"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 xml:space="preserve">5. </w:t>
      </w:r>
      <w:r w:rsidRPr="005F1D21">
        <w:rPr>
          <w:rFonts w:ascii="Times New Roman" w:eastAsia="Noto Sans CJK SC Regular" w:hAnsi="Times New Roman" w:cs="Times New Roman"/>
          <w:b/>
          <w:bCs/>
          <w:kern w:val="2"/>
          <w:sz w:val="24"/>
          <w:szCs w:val="24"/>
          <w:lang w:eastAsia="zh-CN" w:bidi="hi-IN"/>
        </w:rPr>
        <w:t>A rendelet</w:t>
      </w:r>
      <w:r w:rsidRPr="005F1D21">
        <w:rPr>
          <w:rFonts w:ascii="Times New Roman" w:eastAsia="Noto Sans CJK SC Regular" w:hAnsi="Times New Roman" w:cs="Times New Roman"/>
          <w:kern w:val="2"/>
          <w:sz w:val="24"/>
          <w:szCs w:val="24"/>
          <w:lang w:eastAsia="zh-CN" w:bidi="hi-IN"/>
        </w:rPr>
        <w:t xml:space="preserve"> 16. §</w:t>
      </w:r>
      <w:r w:rsidRPr="005F1D21">
        <w:rPr>
          <w:rFonts w:ascii="Times New Roman" w:eastAsia="Noto Sans CJK SC Regular" w:hAnsi="Times New Roman" w:cs="Times New Roman"/>
          <w:b/>
          <w:bCs/>
          <w:kern w:val="2"/>
          <w:sz w:val="24"/>
          <w:szCs w:val="24"/>
          <w:lang w:eastAsia="zh-CN" w:bidi="hi-IN"/>
        </w:rPr>
        <w:t>-ában meghatározott fogyatékkal élők nappali ellátásának intézményi térítési díja:</w:t>
      </w:r>
    </w:p>
    <w:p w14:paraId="56A1AE06"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5.1. A napközbeni tartózkodás igénybevétele térítésmentes.</w:t>
      </w:r>
    </w:p>
    <w:p w14:paraId="139E095A"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5.2. Napközbeni tartózkodást és egyszeri ott étkezést igénybe vevők esetén: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1539"/>
        <w:gridCol w:w="2172"/>
        <w:gridCol w:w="1902"/>
        <w:gridCol w:w="1721"/>
        <w:gridCol w:w="1722"/>
      </w:tblGrid>
      <w:tr w:rsidR="005F1D21" w:rsidRPr="005F1D21" w14:paraId="45A9A674" w14:textId="77777777" w:rsidTr="00815AFA">
        <w:tc>
          <w:tcPr>
            <w:tcW w:w="1638" w:type="dxa"/>
            <w:tcBorders>
              <w:top w:val="single" w:sz="6" w:space="0" w:color="000000"/>
              <w:left w:val="single" w:sz="6" w:space="0" w:color="000000"/>
              <w:bottom w:val="single" w:sz="6" w:space="0" w:color="000000"/>
              <w:right w:val="single" w:sz="6" w:space="0" w:color="000000"/>
            </w:tcBorders>
          </w:tcPr>
          <w:p w14:paraId="30D98E20"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Megnevezés</w:t>
            </w:r>
          </w:p>
        </w:tc>
        <w:tc>
          <w:tcPr>
            <w:tcW w:w="2313" w:type="dxa"/>
            <w:tcBorders>
              <w:top w:val="single" w:sz="6" w:space="0" w:color="000000"/>
              <w:left w:val="single" w:sz="6" w:space="0" w:color="000000"/>
              <w:bottom w:val="single" w:sz="6" w:space="0" w:color="000000"/>
              <w:right w:val="single" w:sz="6" w:space="0" w:color="000000"/>
            </w:tcBorders>
          </w:tcPr>
          <w:p w14:paraId="252E1F98"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A</w:t>
            </w:r>
            <w:r w:rsidRPr="005F1D21">
              <w:rPr>
                <w:rFonts w:ascii="Times New Roman" w:eastAsia="Noto Sans CJK SC Regular" w:hAnsi="Times New Roman" w:cs="Times New Roman"/>
                <w:kern w:val="2"/>
                <w:sz w:val="24"/>
                <w:szCs w:val="24"/>
                <w:lang w:eastAsia="zh-CN" w:bidi="hi-IN"/>
              </w:rPr>
              <w:br/>
              <w:t>jövedelem a szociális vetítési alap 150%-ig (42.750 Ft-ig)</w:t>
            </w:r>
          </w:p>
        </w:tc>
        <w:tc>
          <w:tcPr>
            <w:tcW w:w="2024" w:type="dxa"/>
            <w:tcBorders>
              <w:top w:val="single" w:sz="6" w:space="0" w:color="000000"/>
              <w:left w:val="single" w:sz="6" w:space="0" w:color="000000"/>
              <w:bottom w:val="single" w:sz="6" w:space="0" w:color="000000"/>
              <w:right w:val="single" w:sz="6" w:space="0" w:color="000000"/>
            </w:tcBorders>
          </w:tcPr>
          <w:p w14:paraId="757EC602"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B</w:t>
            </w:r>
            <w:r w:rsidRPr="005F1D21">
              <w:rPr>
                <w:rFonts w:ascii="Times New Roman" w:eastAsia="Noto Sans CJK SC Regular" w:hAnsi="Times New Roman" w:cs="Times New Roman"/>
                <w:kern w:val="2"/>
                <w:sz w:val="24"/>
                <w:szCs w:val="24"/>
                <w:lang w:eastAsia="zh-CN" w:bidi="hi-IN"/>
              </w:rPr>
              <w:br/>
              <w:t xml:space="preserve">jövedelem a szociális </w:t>
            </w:r>
            <w:r w:rsidRPr="005F1D21">
              <w:rPr>
                <w:rFonts w:ascii="Times New Roman" w:eastAsia="Noto Sans CJK SC Regular" w:hAnsi="Times New Roman" w:cs="Times New Roman"/>
                <w:kern w:val="2"/>
                <w:sz w:val="24"/>
                <w:szCs w:val="24"/>
                <w:lang w:eastAsia="zh-CN" w:bidi="hi-IN"/>
              </w:rPr>
              <w:br/>
              <w:t>vetítési alap 150-300 %-ig (42.751-85.500 Ft-ig)</w:t>
            </w:r>
          </w:p>
        </w:tc>
        <w:tc>
          <w:tcPr>
            <w:tcW w:w="1831" w:type="dxa"/>
            <w:tcBorders>
              <w:top w:val="single" w:sz="6" w:space="0" w:color="000000"/>
              <w:left w:val="single" w:sz="6" w:space="0" w:color="000000"/>
              <w:bottom w:val="single" w:sz="6" w:space="0" w:color="000000"/>
              <w:right w:val="single" w:sz="6" w:space="0" w:color="000000"/>
            </w:tcBorders>
          </w:tcPr>
          <w:p w14:paraId="1B7F38FC"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C</w:t>
            </w:r>
            <w:r w:rsidRPr="005F1D21">
              <w:rPr>
                <w:rFonts w:ascii="Times New Roman" w:eastAsia="Noto Sans CJK SC Regular" w:hAnsi="Times New Roman" w:cs="Times New Roman"/>
                <w:kern w:val="2"/>
                <w:sz w:val="24"/>
                <w:szCs w:val="24"/>
                <w:lang w:eastAsia="zh-CN" w:bidi="hi-IN"/>
              </w:rPr>
              <w:br/>
              <w:t xml:space="preserve">jövedelem a szociális </w:t>
            </w:r>
            <w:r w:rsidRPr="005F1D21">
              <w:rPr>
                <w:rFonts w:ascii="Times New Roman" w:eastAsia="Noto Sans CJK SC Regular" w:hAnsi="Times New Roman" w:cs="Times New Roman"/>
                <w:kern w:val="2"/>
                <w:sz w:val="24"/>
                <w:szCs w:val="24"/>
                <w:lang w:eastAsia="zh-CN" w:bidi="hi-IN"/>
              </w:rPr>
              <w:br/>
              <w:t xml:space="preserve">vetítési alap </w:t>
            </w:r>
            <w:r w:rsidRPr="005F1D21">
              <w:rPr>
                <w:rFonts w:ascii="Times New Roman" w:eastAsia="Noto Sans CJK SC Regular" w:hAnsi="Times New Roman" w:cs="Times New Roman"/>
                <w:kern w:val="2"/>
                <w:sz w:val="24"/>
                <w:szCs w:val="24"/>
                <w:lang w:eastAsia="zh-CN" w:bidi="hi-IN"/>
              </w:rPr>
              <w:br/>
              <w:t xml:space="preserve">300-400 %-ig </w:t>
            </w:r>
            <w:r w:rsidRPr="005F1D21">
              <w:rPr>
                <w:rFonts w:ascii="Times New Roman" w:eastAsia="Noto Sans CJK SC Regular" w:hAnsi="Times New Roman" w:cs="Times New Roman"/>
                <w:kern w:val="2"/>
                <w:sz w:val="24"/>
                <w:szCs w:val="24"/>
                <w:lang w:eastAsia="zh-CN" w:bidi="hi-IN"/>
              </w:rPr>
              <w:br/>
              <w:t>(85.501-114.000 Ft-ig)</w:t>
            </w:r>
          </w:p>
        </w:tc>
        <w:tc>
          <w:tcPr>
            <w:tcW w:w="1832" w:type="dxa"/>
            <w:tcBorders>
              <w:top w:val="single" w:sz="6" w:space="0" w:color="000000"/>
              <w:left w:val="single" w:sz="6" w:space="0" w:color="000000"/>
              <w:bottom w:val="single" w:sz="6" w:space="0" w:color="000000"/>
              <w:right w:val="single" w:sz="6" w:space="0" w:color="000000"/>
            </w:tcBorders>
          </w:tcPr>
          <w:p w14:paraId="7AB9D191"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D</w:t>
            </w:r>
            <w:r w:rsidRPr="005F1D21">
              <w:rPr>
                <w:rFonts w:ascii="Times New Roman" w:eastAsia="Noto Sans CJK SC Regular" w:hAnsi="Times New Roman" w:cs="Times New Roman"/>
                <w:kern w:val="2"/>
                <w:sz w:val="24"/>
                <w:szCs w:val="24"/>
                <w:lang w:eastAsia="zh-CN" w:bidi="hi-IN"/>
              </w:rPr>
              <w:br/>
              <w:t xml:space="preserve">jövedelem a szociális </w:t>
            </w:r>
            <w:r w:rsidRPr="005F1D21">
              <w:rPr>
                <w:rFonts w:ascii="Times New Roman" w:eastAsia="Noto Sans CJK SC Regular" w:hAnsi="Times New Roman" w:cs="Times New Roman"/>
                <w:kern w:val="2"/>
                <w:sz w:val="24"/>
                <w:szCs w:val="24"/>
                <w:lang w:eastAsia="zh-CN" w:bidi="hi-IN"/>
              </w:rPr>
              <w:br/>
              <w:t xml:space="preserve">vetítési alap 400%-a </w:t>
            </w:r>
            <w:r w:rsidRPr="005F1D21">
              <w:rPr>
                <w:rFonts w:ascii="Times New Roman" w:eastAsia="Noto Sans CJK SC Regular" w:hAnsi="Times New Roman" w:cs="Times New Roman"/>
                <w:kern w:val="2"/>
                <w:sz w:val="24"/>
                <w:szCs w:val="24"/>
                <w:lang w:eastAsia="zh-CN" w:bidi="hi-IN"/>
              </w:rPr>
              <w:br/>
              <w:t>felett (114.000 Ft felett)</w:t>
            </w:r>
          </w:p>
        </w:tc>
      </w:tr>
      <w:tr w:rsidR="005F1D21" w:rsidRPr="005F1D21" w14:paraId="3325FA49" w14:textId="77777777" w:rsidTr="00815AFA">
        <w:tc>
          <w:tcPr>
            <w:tcW w:w="1638" w:type="dxa"/>
            <w:tcBorders>
              <w:top w:val="single" w:sz="6" w:space="0" w:color="000000"/>
              <w:left w:val="single" w:sz="6" w:space="0" w:color="000000"/>
              <w:bottom w:val="single" w:sz="6" w:space="0" w:color="000000"/>
              <w:right w:val="single" w:sz="6" w:space="0" w:color="000000"/>
            </w:tcBorders>
          </w:tcPr>
          <w:p w14:paraId="186396DF"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Térítési díj összege</w:t>
            </w:r>
          </w:p>
        </w:tc>
        <w:tc>
          <w:tcPr>
            <w:tcW w:w="2313" w:type="dxa"/>
            <w:tcBorders>
              <w:top w:val="single" w:sz="6" w:space="0" w:color="000000"/>
              <w:left w:val="single" w:sz="6" w:space="0" w:color="000000"/>
              <w:bottom w:val="single" w:sz="6" w:space="0" w:color="000000"/>
              <w:right w:val="single" w:sz="6" w:space="0" w:color="000000"/>
            </w:tcBorders>
          </w:tcPr>
          <w:p w14:paraId="3F9F9D9D"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140 Ft/nap</w:t>
            </w:r>
            <w:r w:rsidRPr="005F1D21">
              <w:rPr>
                <w:rFonts w:ascii="Times New Roman" w:eastAsia="Noto Sans CJK SC Regular" w:hAnsi="Times New Roman" w:cs="Times New Roman"/>
                <w:kern w:val="2"/>
                <w:sz w:val="24"/>
                <w:szCs w:val="24"/>
                <w:lang w:eastAsia="zh-CN" w:bidi="hi-IN"/>
              </w:rPr>
              <w:br/>
            </w:r>
            <w:r w:rsidRPr="005F1D21">
              <w:rPr>
                <w:rFonts w:ascii="Times New Roman" w:eastAsia="Noto Sans CJK SC Regular" w:hAnsi="Times New Roman" w:cs="Times New Roman"/>
                <w:kern w:val="2"/>
                <w:sz w:val="24"/>
                <w:szCs w:val="24"/>
                <w:lang w:eastAsia="zh-CN" w:bidi="hi-IN"/>
              </w:rPr>
              <w:br/>
            </w:r>
          </w:p>
        </w:tc>
        <w:tc>
          <w:tcPr>
            <w:tcW w:w="2024" w:type="dxa"/>
            <w:tcBorders>
              <w:top w:val="single" w:sz="6" w:space="0" w:color="000000"/>
              <w:left w:val="single" w:sz="6" w:space="0" w:color="000000"/>
              <w:bottom w:val="single" w:sz="6" w:space="0" w:color="000000"/>
              <w:right w:val="single" w:sz="6" w:space="0" w:color="000000"/>
            </w:tcBorders>
          </w:tcPr>
          <w:p w14:paraId="696E5724" w14:textId="77777777" w:rsidR="005F1D21" w:rsidRPr="005F1D21" w:rsidRDefault="005F1D21" w:rsidP="00815AFA">
            <w:pPr>
              <w:jc w:val="center"/>
              <w:rPr>
                <w:rFonts w:ascii="Times New Roman" w:eastAsia="Noto Sans CJK SC Regular" w:hAnsi="Times New Roman" w:cs="Times New Roman"/>
                <w:b/>
                <w:bCs/>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280 Ft/nap</w:t>
            </w:r>
          </w:p>
        </w:tc>
        <w:tc>
          <w:tcPr>
            <w:tcW w:w="1831" w:type="dxa"/>
            <w:tcBorders>
              <w:top w:val="single" w:sz="6" w:space="0" w:color="000000"/>
              <w:left w:val="single" w:sz="6" w:space="0" w:color="000000"/>
              <w:bottom w:val="single" w:sz="6" w:space="0" w:color="000000"/>
              <w:right w:val="single" w:sz="6" w:space="0" w:color="000000"/>
            </w:tcBorders>
          </w:tcPr>
          <w:p w14:paraId="4911E861" w14:textId="77777777" w:rsidR="005F1D21" w:rsidRPr="005F1D21" w:rsidRDefault="005F1D21" w:rsidP="00815AFA">
            <w:pPr>
              <w:jc w:val="center"/>
              <w:rPr>
                <w:rFonts w:ascii="Times New Roman" w:eastAsia="Noto Sans CJK SC Regular" w:hAnsi="Times New Roman" w:cs="Times New Roman"/>
                <w:b/>
                <w:bCs/>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430 Ft/nap</w:t>
            </w:r>
          </w:p>
        </w:tc>
        <w:tc>
          <w:tcPr>
            <w:tcW w:w="1832" w:type="dxa"/>
            <w:tcBorders>
              <w:top w:val="single" w:sz="6" w:space="0" w:color="000000"/>
              <w:left w:val="single" w:sz="6" w:space="0" w:color="000000"/>
              <w:bottom w:val="single" w:sz="6" w:space="0" w:color="000000"/>
              <w:right w:val="single" w:sz="6" w:space="0" w:color="000000"/>
            </w:tcBorders>
          </w:tcPr>
          <w:p w14:paraId="4F0CA515" w14:textId="77777777" w:rsidR="005F1D21" w:rsidRPr="005F1D21" w:rsidRDefault="005F1D21" w:rsidP="00815AFA">
            <w:pPr>
              <w:jc w:val="center"/>
              <w:rPr>
                <w:rFonts w:ascii="Times New Roman" w:eastAsia="Noto Sans CJK SC Regular" w:hAnsi="Times New Roman" w:cs="Times New Roman"/>
                <w:b/>
                <w:bCs/>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550 Ft/nap</w:t>
            </w:r>
          </w:p>
        </w:tc>
      </w:tr>
    </w:tbl>
    <w:p w14:paraId="52FF8C53"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5.3. Napközbeni tartózkodást és háromszori ott étkezést igénybe vevők esetén: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1539"/>
        <w:gridCol w:w="2172"/>
        <w:gridCol w:w="1902"/>
        <w:gridCol w:w="1721"/>
        <w:gridCol w:w="1722"/>
      </w:tblGrid>
      <w:tr w:rsidR="005F1D21" w:rsidRPr="005F1D21" w14:paraId="7AD43FF4" w14:textId="77777777" w:rsidTr="00815AFA">
        <w:tc>
          <w:tcPr>
            <w:tcW w:w="1638" w:type="dxa"/>
            <w:tcBorders>
              <w:top w:val="single" w:sz="6" w:space="0" w:color="000000"/>
              <w:left w:val="single" w:sz="6" w:space="0" w:color="000000"/>
              <w:bottom w:val="single" w:sz="6" w:space="0" w:color="000000"/>
              <w:right w:val="single" w:sz="6" w:space="0" w:color="000000"/>
            </w:tcBorders>
          </w:tcPr>
          <w:p w14:paraId="30B722C5"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Megnevezés</w:t>
            </w:r>
          </w:p>
        </w:tc>
        <w:tc>
          <w:tcPr>
            <w:tcW w:w="2313" w:type="dxa"/>
            <w:tcBorders>
              <w:top w:val="single" w:sz="6" w:space="0" w:color="000000"/>
              <w:left w:val="single" w:sz="6" w:space="0" w:color="000000"/>
              <w:bottom w:val="single" w:sz="6" w:space="0" w:color="000000"/>
              <w:right w:val="single" w:sz="6" w:space="0" w:color="000000"/>
            </w:tcBorders>
          </w:tcPr>
          <w:p w14:paraId="7CBDB881"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A</w:t>
            </w:r>
            <w:r w:rsidRPr="005F1D21">
              <w:rPr>
                <w:rFonts w:ascii="Times New Roman" w:eastAsia="Noto Sans CJK SC Regular" w:hAnsi="Times New Roman" w:cs="Times New Roman"/>
                <w:kern w:val="2"/>
                <w:sz w:val="24"/>
                <w:szCs w:val="24"/>
                <w:lang w:eastAsia="zh-CN" w:bidi="hi-IN"/>
              </w:rPr>
              <w:br/>
              <w:t>jövedelem a szociális vetítési alap 150%-ig (42.750 Ft-ig)</w:t>
            </w:r>
          </w:p>
        </w:tc>
        <w:tc>
          <w:tcPr>
            <w:tcW w:w="2024" w:type="dxa"/>
            <w:tcBorders>
              <w:top w:val="single" w:sz="6" w:space="0" w:color="000000"/>
              <w:left w:val="single" w:sz="6" w:space="0" w:color="000000"/>
              <w:bottom w:val="single" w:sz="6" w:space="0" w:color="000000"/>
              <w:right w:val="single" w:sz="6" w:space="0" w:color="000000"/>
            </w:tcBorders>
          </w:tcPr>
          <w:p w14:paraId="155C1E02"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B</w:t>
            </w:r>
            <w:r w:rsidRPr="005F1D21">
              <w:rPr>
                <w:rFonts w:ascii="Times New Roman" w:eastAsia="Noto Sans CJK SC Regular" w:hAnsi="Times New Roman" w:cs="Times New Roman"/>
                <w:kern w:val="2"/>
                <w:sz w:val="24"/>
                <w:szCs w:val="24"/>
                <w:lang w:eastAsia="zh-CN" w:bidi="hi-IN"/>
              </w:rPr>
              <w:br/>
              <w:t xml:space="preserve">jövedelem a szociális </w:t>
            </w:r>
            <w:r w:rsidRPr="005F1D21">
              <w:rPr>
                <w:rFonts w:ascii="Times New Roman" w:eastAsia="Noto Sans CJK SC Regular" w:hAnsi="Times New Roman" w:cs="Times New Roman"/>
                <w:kern w:val="2"/>
                <w:sz w:val="24"/>
                <w:szCs w:val="24"/>
                <w:lang w:eastAsia="zh-CN" w:bidi="hi-IN"/>
              </w:rPr>
              <w:br/>
              <w:t>vetítési alap 150-300 %-ig (42.751-85.500 Ft-ig)</w:t>
            </w:r>
          </w:p>
        </w:tc>
        <w:tc>
          <w:tcPr>
            <w:tcW w:w="1831" w:type="dxa"/>
            <w:tcBorders>
              <w:top w:val="single" w:sz="6" w:space="0" w:color="000000"/>
              <w:left w:val="single" w:sz="6" w:space="0" w:color="000000"/>
              <w:bottom w:val="single" w:sz="6" w:space="0" w:color="000000"/>
              <w:right w:val="single" w:sz="6" w:space="0" w:color="000000"/>
            </w:tcBorders>
          </w:tcPr>
          <w:p w14:paraId="09F7F0FF"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C</w:t>
            </w:r>
            <w:r w:rsidRPr="005F1D21">
              <w:rPr>
                <w:rFonts w:ascii="Times New Roman" w:eastAsia="Noto Sans CJK SC Regular" w:hAnsi="Times New Roman" w:cs="Times New Roman"/>
                <w:kern w:val="2"/>
                <w:sz w:val="24"/>
                <w:szCs w:val="24"/>
                <w:lang w:eastAsia="zh-CN" w:bidi="hi-IN"/>
              </w:rPr>
              <w:br/>
              <w:t>jövedelem a szociális</w:t>
            </w:r>
            <w:r w:rsidRPr="005F1D21">
              <w:rPr>
                <w:rFonts w:ascii="Times New Roman" w:eastAsia="Noto Sans CJK SC Regular" w:hAnsi="Times New Roman" w:cs="Times New Roman"/>
                <w:kern w:val="2"/>
                <w:sz w:val="24"/>
                <w:szCs w:val="24"/>
                <w:lang w:eastAsia="zh-CN" w:bidi="hi-IN"/>
              </w:rPr>
              <w:br/>
              <w:t xml:space="preserve">vetítési alap </w:t>
            </w:r>
            <w:r w:rsidRPr="005F1D21">
              <w:rPr>
                <w:rFonts w:ascii="Times New Roman" w:eastAsia="Noto Sans CJK SC Regular" w:hAnsi="Times New Roman" w:cs="Times New Roman"/>
                <w:kern w:val="2"/>
                <w:sz w:val="24"/>
                <w:szCs w:val="24"/>
                <w:lang w:eastAsia="zh-CN" w:bidi="hi-IN"/>
              </w:rPr>
              <w:br/>
              <w:t xml:space="preserve">300-400 %-ig </w:t>
            </w:r>
            <w:r w:rsidRPr="005F1D21">
              <w:rPr>
                <w:rFonts w:ascii="Times New Roman" w:eastAsia="Noto Sans CJK SC Regular" w:hAnsi="Times New Roman" w:cs="Times New Roman"/>
                <w:kern w:val="2"/>
                <w:sz w:val="24"/>
                <w:szCs w:val="24"/>
                <w:lang w:eastAsia="zh-CN" w:bidi="hi-IN"/>
              </w:rPr>
              <w:br/>
              <w:t>(85.501-114.000 Ft-ig)</w:t>
            </w:r>
          </w:p>
        </w:tc>
        <w:tc>
          <w:tcPr>
            <w:tcW w:w="1832" w:type="dxa"/>
            <w:tcBorders>
              <w:top w:val="single" w:sz="6" w:space="0" w:color="000000"/>
              <w:left w:val="single" w:sz="6" w:space="0" w:color="000000"/>
              <w:bottom w:val="single" w:sz="6" w:space="0" w:color="000000"/>
              <w:right w:val="single" w:sz="6" w:space="0" w:color="000000"/>
            </w:tcBorders>
          </w:tcPr>
          <w:p w14:paraId="07E517F1"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D</w:t>
            </w:r>
            <w:r w:rsidRPr="005F1D21">
              <w:rPr>
                <w:rFonts w:ascii="Times New Roman" w:eastAsia="Noto Sans CJK SC Regular" w:hAnsi="Times New Roman" w:cs="Times New Roman"/>
                <w:kern w:val="2"/>
                <w:sz w:val="24"/>
                <w:szCs w:val="24"/>
                <w:lang w:eastAsia="zh-CN" w:bidi="hi-IN"/>
              </w:rPr>
              <w:br/>
              <w:t xml:space="preserve">jövedelem a szociális </w:t>
            </w:r>
            <w:r w:rsidRPr="005F1D21">
              <w:rPr>
                <w:rFonts w:ascii="Times New Roman" w:eastAsia="Noto Sans CJK SC Regular" w:hAnsi="Times New Roman" w:cs="Times New Roman"/>
                <w:kern w:val="2"/>
                <w:sz w:val="24"/>
                <w:szCs w:val="24"/>
                <w:lang w:eastAsia="zh-CN" w:bidi="hi-IN"/>
              </w:rPr>
              <w:br/>
              <w:t xml:space="preserve">vetítési alap 400%-a </w:t>
            </w:r>
            <w:r w:rsidRPr="005F1D21">
              <w:rPr>
                <w:rFonts w:ascii="Times New Roman" w:eastAsia="Noto Sans CJK SC Regular" w:hAnsi="Times New Roman" w:cs="Times New Roman"/>
                <w:kern w:val="2"/>
                <w:sz w:val="24"/>
                <w:szCs w:val="24"/>
                <w:lang w:eastAsia="zh-CN" w:bidi="hi-IN"/>
              </w:rPr>
              <w:br/>
              <w:t>felett (114.000 Ft felett)</w:t>
            </w:r>
          </w:p>
        </w:tc>
      </w:tr>
      <w:tr w:rsidR="005F1D21" w:rsidRPr="005F1D21" w14:paraId="421081CC" w14:textId="77777777" w:rsidTr="00815AFA">
        <w:tc>
          <w:tcPr>
            <w:tcW w:w="1638" w:type="dxa"/>
            <w:tcBorders>
              <w:top w:val="single" w:sz="6" w:space="0" w:color="000000"/>
              <w:left w:val="single" w:sz="6" w:space="0" w:color="000000"/>
              <w:bottom w:val="single" w:sz="6" w:space="0" w:color="000000"/>
              <w:right w:val="single" w:sz="6" w:space="0" w:color="000000"/>
            </w:tcBorders>
          </w:tcPr>
          <w:p w14:paraId="3BA677D1"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Térítési díj összege</w:t>
            </w:r>
          </w:p>
        </w:tc>
        <w:tc>
          <w:tcPr>
            <w:tcW w:w="2313" w:type="dxa"/>
            <w:tcBorders>
              <w:top w:val="single" w:sz="6" w:space="0" w:color="000000"/>
              <w:left w:val="single" w:sz="6" w:space="0" w:color="000000"/>
              <w:bottom w:val="single" w:sz="6" w:space="0" w:color="000000"/>
              <w:right w:val="single" w:sz="6" w:space="0" w:color="000000"/>
            </w:tcBorders>
          </w:tcPr>
          <w:p w14:paraId="7C4F5048" w14:textId="77777777" w:rsidR="005F1D21" w:rsidRPr="005F1D21" w:rsidRDefault="005F1D21" w:rsidP="00815AFA">
            <w:pPr>
              <w:jc w:val="center"/>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370 Ft/nap</w:t>
            </w:r>
            <w:r w:rsidRPr="005F1D21">
              <w:rPr>
                <w:rFonts w:ascii="Times New Roman" w:eastAsia="Noto Sans CJK SC Regular" w:hAnsi="Times New Roman" w:cs="Times New Roman"/>
                <w:kern w:val="2"/>
                <w:sz w:val="24"/>
                <w:szCs w:val="24"/>
                <w:lang w:eastAsia="zh-CN" w:bidi="hi-IN"/>
              </w:rPr>
              <w:br/>
            </w:r>
            <w:r w:rsidRPr="005F1D21">
              <w:rPr>
                <w:rFonts w:ascii="Times New Roman" w:eastAsia="Noto Sans CJK SC Regular" w:hAnsi="Times New Roman" w:cs="Times New Roman"/>
                <w:kern w:val="2"/>
                <w:sz w:val="24"/>
                <w:szCs w:val="24"/>
                <w:lang w:eastAsia="zh-CN" w:bidi="hi-IN"/>
              </w:rPr>
              <w:br/>
            </w:r>
            <w:r w:rsidRPr="005F1D21">
              <w:rPr>
                <w:rFonts w:ascii="Times New Roman" w:eastAsia="Noto Sans CJK SC Regular" w:hAnsi="Times New Roman" w:cs="Times New Roman"/>
                <w:kern w:val="2"/>
                <w:sz w:val="24"/>
                <w:szCs w:val="24"/>
                <w:lang w:eastAsia="zh-CN" w:bidi="hi-IN"/>
              </w:rPr>
              <w:br/>
            </w:r>
          </w:p>
        </w:tc>
        <w:tc>
          <w:tcPr>
            <w:tcW w:w="2024" w:type="dxa"/>
            <w:tcBorders>
              <w:top w:val="single" w:sz="6" w:space="0" w:color="000000"/>
              <w:left w:val="single" w:sz="6" w:space="0" w:color="000000"/>
              <w:bottom w:val="single" w:sz="6" w:space="0" w:color="000000"/>
              <w:right w:val="single" w:sz="6" w:space="0" w:color="000000"/>
            </w:tcBorders>
          </w:tcPr>
          <w:p w14:paraId="09C7E5AD" w14:textId="77777777" w:rsidR="005F1D21" w:rsidRPr="005F1D21" w:rsidRDefault="005F1D21" w:rsidP="00815AFA">
            <w:pPr>
              <w:jc w:val="center"/>
              <w:rPr>
                <w:rFonts w:ascii="Times New Roman" w:eastAsia="Noto Sans CJK SC Regular" w:hAnsi="Times New Roman" w:cs="Times New Roman"/>
                <w:b/>
                <w:bCs/>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480 Ft/nap</w:t>
            </w:r>
          </w:p>
        </w:tc>
        <w:tc>
          <w:tcPr>
            <w:tcW w:w="1831" w:type="dxa"/>
            <w:tcBorders>
              <w:top w:val="single" w:sz="6" w:space="0" w:color="000000"/>
              <w:left w:val="single" w:sz="6" w:space="0" w:color="000000"/>
              <w:bottom w:val="single" w:sz="6" w:space="0" w:color="000000"/>
              <w:right w:val="single" w:sz="6" w:space="0" w:color="000000"/>
            </w:tcBorders>
          </w:tcPr>
          <w:p w14:paraId="54C2D9B7" w14:textId="77777777" w:rsidR="005F1D21" w:rsidRPr="005F1D21" w:rsidRDefault="005F1D21" w:rsidP="00815AFA">
            <w:pPr>
              <w:jc w:val="center"/>
              <w:rPr>
                <w:rFonts w:ascii="Times New Roman" w:eastAsia="Noto Sans CJK SC Regular" w:hAnsi="Times New Roman" w:cs="Times New Roman"/>
                <w:b/>
                <w:bCs/>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600 Ft/nap</w:t>
            </w:r>
          </w:p>
        </w:tc>
        <w:tc>
          <w:tcPr>
            <w:tcW w:w="1832" w:type="dxa"/>
            <w:tcBorders>
              <w:top w:val="single" w:sz="6" w:space="0" w:color="000000"/>
              <w:left w:val="single" w:sz="6" w:space="0" w:color="000000"/>
              <w:bottom w:val="single" w:sz="6" w:space="0" w:color="000000"/>
              <w:right w:val="single" w:sz="6" w:space="0" w:color="000000"/>
            </w:tcBorders>
          </w:tcPr>
          <w:p w14:paraId="52272057" w14:textId="77777777" w:rsidR="005F1D21" w:rsidRPr="005F1D21" w:rsidRDefault="005F1D21" w:rsidP="00815AFA">
            <w:pPr>
              <w:jc w:val="center"/>
              <w:rPr>
                <w:rFonts w:ascii="Times New Roman" w:eastAsia="Noto Sans CJK SC Regular" w:hAnsi="Times New Roman" w:cs="Times New Roman"/>
                <w:b/>
                <w:bCs/>
                <w:kern w:val="2"/>
                <w:sz w:val="24"/>
                <w:szCs w:val="24"/>
                <w:lang w:eastAsia="zh-CN" w:bidi="hi-IN"/>
              </w:rPr>
            </w:pPr>
            <w:r w:rsidRPr="005F1D21">
              <w:rPr>
                <w:rFonts w:ascii="Times New Roman" w:eastAsia="Noto Sans CJK SC Regular" w:hAnsi="Times New Roman" w:cs="Times New Roman"/>
                <w:b/>
                <w:bCs/>
                <w:kern w:val="2"/>
                <w:sz w:val="24"/>
                <w:szCs w:val="24"/>
                <w:lang w:eastAsia="zh-CN" w:bidi="hi-IN"/>
              </w:rPr>
              <w:t>770 Ft/nap</w:t>
            </w:r>
          </w:p>
        </w:tc>
      </w:tr>
    </w:tbl>
    <w:p w14:paraId="0E5040EF"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5.4. A fogyatékkal élők nappali ellátásáért fizetendő személyi térítési díj csak napközbeni tartózkodást igénybe vevő ellátott esetén nem haladhatja meg az ellátott havi jövedelmének 15%-át, napközbeni tartózkodást és étkezést is igénybe vevő ellátott esetén 30%-át.</w:t>
      </w:r>
    </w:p>
    <w:p w14:paraId="37D7D1CA"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 xml:space="preserve">6. </w:t>
      </w:r>
      <w:r w:rsidRPr="005F1D21">
        <w:rPr>
          <w:rFonts w:ascii="Times New Roman" w:eastAsia="Noto Sans CJK SC Regular" w:hAnsi="Times New Roman" w:cs="Times New Roman"/>
          <w:b/>
          <w:bCs/>
          <w:kern w:val="2"/>
          <w:sz w:val="24"/>
          <w:szCs w:val="24"/>
          <w:lang w:eastAsia="zh-CN" w:bidi="hi-IN"/>
        </w:rPr>
        <w:t>A rendelet</w:t>
      </w:r>
      <w:r w:rsidRPr="005F1D21">
        <w:rPr>
          <w:rFonts w:ascii="Times New Roman" w:eastAsia="Noto Sans CJK SC Regular" w:hAnsi="Times New Roman" w:cs="Times New Roman"/>
          <w:kern w:val="2"/>
          <w:sz w:val="24"/>
          <w:szCs w:val="24"/>
          <w:lang w:eastAsia="zh-CN" w:bidi="hi-IN"/>
        </w:rPr>
        <w:t xml:space="preserve"> 19. §</w:t>
      </w:r>
      <w:r w:rsidRPr="005F1D21">
        <w:rPr>
          <w:rFonts w:ascii="Times New Roman" w:eastAsia="Noto Sans CJK SC Regular" w:hAnsi="Times New Roman" w:cs="Times New Roman"/>
          <w:b/>
          <w:bCs/>
          <w:kern w:val="2"/>
          <w:sz w:val="24"/>
          <w:szCs w:val="24"/>
          <w:lang w:eastAsia="zh-CN" w:bidi="hi-IN"/>
        </w:rPr>
        <w:t>-ában meghatározott Időskorúak Gondozóháza intézményi térítési díja</w:t>
      </w:r>
      <w:r w:rsidRPr="005F1D21">
        <w:rPr>
          <w:rFonts w:ascii="Times New Roman" w:eastAsia="Noto Sans CJK SC Regular" w:hAnsi="Times New Roman" w:cs="Times New Roman"/>
          <w:kern w:val="2"/>
          <w:sz w:val="24"/>
          <w:szCs w:val="24"/>
          <w:lang w:eastAsia="zh-CN" w:bidi="hi-IN"/>
        </w:rPr>
        <w:t>:</w:t>
      </w:r>
    </w:p>
    <w:p w14:paraId="6D97F85D"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6.1. Az Időskorúak Gondozóháza igénybevételéért fizetendő intézményi térítési díj összege naponta 6.000,- Ft.</w:t>
      </w:r>
    </w:p>
    <w:p w14:paraId="7A1FFAA6"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6.2. A személyi térítési díj összegének meghatározása során az Szt. 117. § (1) bekezdése az irányadó.</w:t>
      </w:r>
    </w:p>
    <w:p w14:paraId="37DF9DAE"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 xml:space="preserve">7. </w:t>
      </w:r>
      <w:r w:rsidRPr="005F1D21">
        <w:rPr>
          <w:rFonts w:ascii="Times New Roman" w:eastAsia="Noto Sans CJK SC Regular" w:hAnsi="Times New Roman" w:cs="Times New Roman"/>
          <w:b/>
          <w:bCs/>
          <w:kern w:val="2"/>
          <w:sz w:val="24"/>
          <w:szCs w:val="24"/>
          <w:lang w:eastAsia="zh-CN" w:bidi="hi-IN"/>
        </w:rPr>
        <w:t>A rendelet</w:t>
      </w:r>
      <w:r w:rsidRPr="005F1D21">
        <w:rPr>
          <w:rFonts w:ascii="Times New Roman" w:eastAsia="Noto Sans CJK SC Regular" w:hAnsi="Times New Roman" w:cs="Times New Roman"/>
          <w:kern w:val="2"/>
          <w:sz w:val="24"/>
          <w:szCs w:val="24"/>
          <w:lang w:eastAsia="zh-CN" w:bidi="hi-IN"/>
        </w:rPr>
        <w:t xml:space="preserve"> 20. §</w:t>
      </w:r>
      <w:r w:rsidRPr="005F1D21">
        <w:rPr>
          <w:rFonts w:ascii="Times New Roman" w:eastAsia="Noto Sans CJK SC Regular" w:hAnsi="Times New Roman" w:cs="Times New Roman"/>
          <w:b/>
          <w:bCs/>
          <w:kern w:val="2"/>
          <w:sz w:val="24"/>
          <w:szCs w:val="24"/>
          <w:lang w:eastAsia="zh-CN" w:bidi="hi-IN"/>
        </w:rPr>
        <w:t>-ában meghatározott Idősek Otthona intézményi térítési díja</w:t>
      </w:r>
      <w:r w:rsidRPr="005F1D21">
        <w:rPr>
          <w:rFonts w:ascii="Times New Roman" w:eastAsia="Noto Sans CJK SC Regular" w:hAnsi="Times New Roman" w:cs="Times New Roman"/>
          <w:kern w:val="2"/>
          <w:sz w:val="24"/>
          <w:szCs w:val="24"/>
          <w:lang w:eastAsia="zh-CN" w:bidi="hi-IN"/>
        </w:rPr>
        <w:t>:</w:t>
      </w:r>
    </w:p>
    <w:p w14:paraId="18B0DAEE"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7.1. Az Idősek Otthona igénybevételéért fizetendő intézményi térítési díj összege naponta 6.000,- Ft.</w:t>
      </w:r>
    </w:p>
    <w:p w14:paraId="53CB9136"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7.2. A személyi térítési díj összegének meghatározása során az Szt. 117. § (2)-(7) bekezdései irányadóak.</w:t>
      </w:r>
    </w:p>
    <w:p w14:paraId="438E99A9"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 xml:space="preserve">8. </w:t>
      </w:r>
      <w:r w:rsidRPr="005F1D21">
        <w:rPr>
          <w:rFonts w:ascii="Times New Roman" w:eastAsia="Noto Sans CJK SC Regular" w:hAnsi="Times New Roman" w:cs="Times New Roman"/>
          <w:b/>
          <w:bCs/>
          <w:kern w:val="2"/>
          <w:sz w:val="24"/>
          <w:szCs w:val="24"/>
          <w:lang w:eastAsia="zh-CN" w:bidi="hi-IN"/>
        </w:rPr>
        <w:t>A rendelet</w:t>
      </w:r>
      <w:r w:rsidRPr="005F1D21">
        <w:rPr>
          <w:rFonts w:ascii="Times New Roman" w:eastAsia="Noto Sans CJK SC Regular" w:hAnsi="Times New Roman" w:cs="Times New Roman"/>
          <w:kern w:val="2"/>
          <w:sz w:val="24"/>
          <w:szCs w:val="24"/>
          <w:lang w:eastAsia="zh-CN" w:bidi="hi-IN"/>
        </w:rPr>
        <w:t xml:space="preserve"> 21. §</w:t>
      </w:r>
      <w:r w:rsidRPr="005F1D21">
        <w:rPr>
          <w:rFonts w:ascii="Times New Roman" w:eastAsia="Noto Sans CJK SC Regular" w:hAnsi="Times New Roman" w:cs="Times New Roman"/>
          <w:b/>
          <w:bCs/>
          <w:kern w:val="2"/>
          <w:sz w:val="24"/>
          <w:szCs w:val="24"/>
          <w:lang w:eastAsia="zh-CN" w:bidi="hi-IN"/>
        </w:rPr>
        <w:t>-ában meghatározott bölcsődei ellátás intézményi térítési díja a gondozásra, illetve az étkeztetésre vonatkozóan</w:t>
      </w:r>
      <w:r w:rsidRPr="005F1D21">
        <w:rPr>
          <w:rFonts w:ascii="Times New Roman" w:eastAsia="Noto Sans CJK SC Regular" w:hAnsi="Times New Roman" w:cs="Times New Roman"/>
          <w:kern w:val="2"/>
          <w:sz w:val="24"/>
          <w:szCs w:val="24"/>
          <w:lang w:eastAsia="zh-CN" w:bidi="hi-IN"/>
        </w:rPr>
        <w:t>:</w:t>
      </w:r>
    </w:p>
    <w:p w14:paraId="50A9C874"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8.1. A bölcsődei gondozás intézményi térítési díja: 300.-Ft/nap.</w:t>
      </w:r>
    </w:p>
    <w:p w14:paraId="1C7BDEBD"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8.2. Az étkezésért Nagykanizsa Megyei Jogú Város Közgyűlésének a költségvetési intézményeknél folyó étkeztetés élelmezési nyersanyagnormáiról és a térítési díjak megállapításának módjáról szóló 17/2022. (VII.05.) önkormányzati rendeletének 1. § (1) bekezdés a) pontjában meghatározott díjat kell megfizetni.</w:t>
      </w:r>
    </w:p>
    <w:p w14:paraId="571CAEE8"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8.3. Időszakos gyermekfelügyelet: 300.-Ft/óra.</w:t>
      </w:r>
    </w:p>
    <w:p w14:paraId="026EE79B" w14:textId="77777777" w:rsidR="005F1D21" w:rsidRPr="005F1D21" w:rsidRDefault="005F1D21" w:rsidP="005F1D21">
      <w:pPr>
        <w:spacing w:before="220"/>
        <w:jc w:val="both"/>
        <w:rPr>
          <w:rFonts w:ascii="Times New Roman" w:eastAsia="Noto Sans CJK SC Regular" w:hAnsi="Times New Roman" w:cs="Times New Roman"/>
          <w:kern w:val="2"/>
          <w:sz w:val="24"/>
          <w:szCs w:val="24"/>
          <w:lang w:eastAsia="zh-CN" w:bidi="hi-IN"/>
        </w:rPr>
      </w:pPr>
      <w:r w:rsidRPr="005F1D21">
        <w:rPr>
          <w:rFonts w:ascii="Times New Roman" w:eastAsia="Noto Sans CJK SC Regular" w:hAnsi="Times New Roman" w:cs="Times New Roman"/>
          <w:kern w:val="2"/>
          <w:sz w:val="24"/>
          <w:szCs w:val="24"/>
          <w:lang w:eastAsia="zh-CN" w:bidi="hi-IN"/>
        </w:rPr>
        <w:t xml:space="preserve">8.4. Játszócsoport: 250.-Ft/óra. </w:t>
      </w:r>
    </w:p>
    <w:p w14:paraId="3B7A4672" w14:textId="0B0A9304" w:rsidR="001A2E4B" w:rsidRDefault="001A2E4B" w:rsidP="00147620">
      <w:pPr>
        <w:spacing w:before="220" w:after="240"/>
        <w:jc w:val="both"/>
        <w:rPr>
          <w:rFonts w:ascii="Times New Roman" w:eastAsia="Noto Sans CJK SC Regular" w:hAnsi="Times New Roman" w:cs="Times New Roman"/>
          <w:kern w:val="2"/>
          <w:sz w:val="24"/>
          <w:szCs w:val="24"/>
          <w:lang w:eastAsia="zh-CN" w:bidi="hi-IN"/>
        </w:rPr>
      </w:pPr>
      <w:r w:rsidRPr="001A2E4B">
        <w:rPr>
          <w:rFonts w:ascii="Times New Roman" w:eastAsia="Noto Sans CJK SC Regular" w:hAnsi="Times New Roman" w:cs="Times New Roman"/>
          <w:kern w:val="2"/>
          <w:sz w:val="24"/>
          <w:szCs w:val="24"/>
          <w:lang w:eastAsia="zh-CN" w:bidi="hi-IN"/>
        </w:rPr>
        <w:t xml:space="preserve">8.5. </w:t>
      </w:r>
      <w:r w:rsidR="00EB60F7">
        <w:rPr>
          <w:rStyle w:val="Lbjegyzet-hivatkozs"/>
          <w:rFonts w:ascii="Times New Roman" w:eastAsia="Noto Sans CJK SC Regular" w:hAnsi="Times New Roman" w:cs="Times New Roman"/>
          <w:kern w:val="2"/>
          <w:sz w:val="24"/>
          <w:szCs w:val="24"/>
          <w:lang w:eastAsia="zh-CN" w:bidi="hi-IN"/>
        </w:rPr>
        <w:footnoteReference w:id="32"/>
      </w:r>
      <w:r w:rsidR="00EB60F7">
        <w:rPr>
          <w:rFonts w:ascii="Times New Roman" w:eastAsia="Noto Sans CJK SC Regular" w:hAnsi="Times New Roman" w:cs="Times New Roman"/>
          <w:kern w:val="2"/>
          <w:sz w:val="24"/>
          <w:szCs w:val="24"/>
          <w:lang w:eastAsia="zh-CN" w:bidi="hi-IN"/>
        </w:rPr>
        <w:t xml:space="preserve"> </w:t>
      </w:r>
      <w:r w:rsidRPr="001A2E4B">
        <w:rPr>
          <w:rFonts w:ascii="Times New Roman" w:eastAsia="Noto Sans CJK SC Regular" w:hAnsi="Times New Roman" w:cs="Times New Roman"/>
          <w:kern w:val="2"/>
          <w:sz w:val="24"/>
          <w:szCs w:val="24"/>
          <w:lang w:eastAsia="zh-CN" w:bidi="hi-IN"/>
        </w:rPr>
        <w:t xml:space="preserve">A feladat-ellátási szerződéssel érintett bölcsődés korú gyermekek bölcsődei ellátásáért fizetendő hozzájárulás összege 2026. évben: </w:t>
      </w:r>
      <w:r w:rsidRPr="001A2E4B">
        <w:rPr>
          <w:rFonts w:ascii="Times New Roman" w:eastAsia="Noto Sans CJK SC Regular" w:hAnsi="Times New Roman" w:cs="Times New Roman"/>
          <w:b/>
          <w:bCs/>
          <w:kern w:val="2"/>
          <w:sz w:val="24"/>
          <w:szCs w:val="24"/>
          <w:lang w:eastAsia="zh-CN" w:bidi="hi-IN"/>
        </w:rPr>
        <w:t>2.374,-Ft/fő/ nap</w:t>
      </w:r>
    </w:p>
    <w:sectPr w:rsidR="001A2E4B" w:rsidSect="000E4A9E">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BE997" w14:textId="77777777" w:rsidR="000E4A9E" w:rsidRDefault="000E4A9E" w:rsidP="000E4A9E">
      <w:pPr>
        <w:spacing w:after="0" w:line="240" w:lineRule="auto"/>
      </w:pPr>
      <w:r>
        <w:separator/>
      </w:r>
    </w:p>
  </w:endnote>
  <w:endnote w:type="continuationSeparator" w:id="0">
    <w:p w14:paraId="445BD9C8" w14:textId="77777777" w:rsidR="000E4A9E" w:rsidRDefault="000E4A9E" w:rsidP="000E4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3797E" w14:textId="77777777" w:rsidR="000E4A9E" w:rsidRDefault="000E4A9E" w:rsidP="000E4A9E">
      <w:pPr>
        <w:spacing w:after="0" w:line="240" w:lineRule="auto"/>
      </w:pPr>
      <w:r>
        <w:separator/>
      </w:r>
    </w:p>
  </w:footnote>
  <w:footnote w:type="continuationSeparator" w:id="0">
    <w:p w14:paraId="5C67EBAE" w14:textId="77777777" w:rsidR="000E4A9E" w:rsidRDefault="000E4A9E" w:rsidP="000E4A9E">
      <w:pPr>
        <w:spacing w:after="0" w:line="240" w:lineRule="auto"/>
      </w:pPr>
      <w:r>
        <w:continuationSeparator/>
      </w:r>
    </w:p>
  </w:footnote>
  <w:footnote w:id="1">
    <w:p w14:paraId="46D11ACC" w14:textId="7B24F7E3" w:rsidR="00766DE7" w:rsidRDefault="00766DE7">
      <w:pPr>
        <w:pStyle w:val="Lbjegyzetszveg"/>
      </w:pPr>
      <w:r>
        <w:rPr>
          <w:rStyle w:val="Lbjegyzet-hivatkozs"/>
        </w:rPr>
        <w:footnoteRef/>
      </w:r>
      <w:r>
        <w:t xml:space="preserve"> A (2) bekezdést módosította a 10/2025. (III. 31.) önkorm. rendelet 1. §-a. Hatályos 2025. 04. 01-től.</w:t>
      </w:r>
    </w:p>
  </w:footnote>
  <w:footnote w:id="2">
    <w:p w14:paraId="487E332E" w14:textId="4186DD15" w:rsidR="00514214" w:rsidRDefault="00514214">
      <w:pPr>
        <w:pStyle w:val="Lbjegyzetszveg"/>
      </w:pPr>
      <w:r>
        <w:rPr>
          <w:rStyle w:val="Lbjegyzet-hivatkozs"/>
        </w:rPr>
        <w:footnoteRef/>
      </w:r>
      <w:r>
        <w:t xml:space="preserve"> Az a) pontot módosította a 8/2022. (III. 16.) önkorm. rendelet 1. §-a. Hatályos 2022. 04. 01-től.</w:t>
      </w:r>
    </w:p>
  </w:footnote>
  <w:footnote w:id="3">
    <w:p w14:paraId="62002E2C" w14:textId="1EE2A12A" w:rsidR="00766DE7" w:rsidRDefault="00766DE7">
      <w:pPr>
        <w:pStyle w:val="Lbjegyzetszveg"/>
      </w:pPr>
      <w:r>
        <w:rPr>
          <w:rStyle w:val="Lbjegyzet-hivatkozs"/>
        </w:rPr>
        <w:footnoteRef/>
      </w:r>
      <w:r>
        <w:t xml:space="preserve"> A (10) bekezdést módosította a 10/2025. (III. 31.) önkorm. rendelet</w:t>
      </w:r>
      <w:r w:rsidR="00A7241F">
        <w:t xml:space="preserve"> 2. §-a</w:t>
      </w:r>
      <w:r>
        <w:t>. Hatályos 2025. 04. 01-től.</w:t>
      </w:r>
    </w:p>
  </w:footnote>
  <w:footnote w:id="4">
    <w:p w14:paraId="1A47AA6E" w14:textId="4C7ABD3A" w:rsidR="00E47EF5" w:rsidRDefault="00E47EF5">
      <w:pPr>
        <w:pStyle w:val="Lbjegyzetszveg"/>
      </w:pPr>
      <w:r>
        <w:rPr>
          <w:rStyle w:val="Lbjegyzet-hivatkozs"/>
        </w:rPr>
        <w:footnoteRef/>
      </w:r>
      <w:r>
        <w:t xml:space="preserve"> A (12) bekezdést módosította a 8/2022. (III. 16.) önkorm. rendelet 2. §-a. Hatályos 2022. 04. 01-től.</w:t>
      </w:r>
    </w:p>
  </w:footnote>
  <w:footnote w:id="5">
    <w:p w14:paraId="3FF576A5" w14:textId="4EC9BCE4" w:rsidR="000A4F5F" w:rsidRDefault="000A4F5F">
      <w:pPr>
        <w:pStyle w:val="Lbjegyzetszveg"/>
      </w:pPr>
      <w:r>
        <w:rPr>
          <w:rStyle w:val="Lbjegyzet-hivatkozs"/>
        </w:rPr>
        <w:footnoteRef/>
      </w:r>
      <w:r>
        <w:t xml:space="preserve"> A (7) bekezdést módosította a 7/2026. (III. 23.) önkorm. rendelet 1. §-a. Hatályos 2026. 04. 01-től.</w:t>
      </w:r>
    </w:p>
  </w:footnote>
  <w:footnote w:id="6">
    <w:p w14:paraId="44F87A65" w14:textId="0C274009" w:rsidR="007653D4" w:rsidRDefault="007653D4">
      <w:pPr>
        <w:pStyle w:val="Lbjegyzetszveg"/>
      </w:pPr>
      <w:r>
        <w:rPr>
          <w:rStyle w:val="Lbjegyzet-hivatkozs"/>
        </w:rPr>
        <w:footnoteRef/>
      </w:r>
      <w:r>
        <w:t xml:space="preserve"> A (3) bekezdést módosította a 9/2023. (III. 31.) önkorm. rendelet 1. §-a. Hatályos 2023. 04. 01-től.</w:t>
      </w:r>
    </w:p>
  </w:footnote>
  <w:footnote w:id="7">
    <w:p w14:paraId="7EF5AB4A" w14:textId="7940D821" w:rsidR="000A4F5F" w:rsidRDefault="000A4F5F">
      <w:pPr>
        <w:pStyle w:val="Lbjegyzetszveg"/>
      </w:pPr>
      <w:r>
        <w:rPr>
          <w:rStyle w:val="Lbjegyzet-hivatkozs"/>
        </w:rPr>
        <w:footnoteRef/>
      </w:r>
      <w:r>
        <w:t xml:space="preserve"> </w:t>
      </w:r>
      <w:r>
        <w:t>A (</w:t>
      </w:r>
      <w:r>
        <w:t>3</w:t>
      </w:r>
      <w:r>
        <w:t xml:space="preserve">) bekezdést módosította a 7/2026. (III. 23.) önkorm. rendelet </w:t>
      </w:r>
      <w:r>
        <w:t>2</w:t>
      </w:r>
      <w:r>
        <w:t>. §-a. Hatályos 2026. 04. 01-től</w:t>
      </w:r>
      <w:r>
        <w:t>.</w:t>
      </w:r>
    </w:p>
  </w:footnote>
  <w:footnote w:id="8">
    <w:p w14:paraId="007C46C9" w14:textId="25CC4715" w:rsidR="000A4F5F" w:rsidRDefault="000A4F5F">
      <w:pPr>
        <w:pStyle w:val="Lbjegyzetszveg"/>
      </w:pPr>
      <w:r>
        <w:rPr>
          <w:rStyle w:val="Lbjegyzet-hivatkozs"/>
        </w:rPr>
        <w:footnoteRef/>
      </w:r>
      <w:r>
        <w:t xml:space="preserve"> </w:t>
      </w:r>
      <w:r>
        <w:t>A</w:t>
      </w:r>
      <w:r>
        <w:t>z</w:t>
      </w:r>
      <w:r>
        <w:t xml:space="preserve"> (</w:t>
      </w:r>
      <w:r>
        <w:t>1</w:t>
      </w:r>
      <w:r>
        <w:t xml:space="preserve">) bekezdést módosította a 7/2026. (III. 23.) önkorm. rendelet </w:t>
      </w:r>
      <w:r>
        <w:t>3</w:t>
      </w:r>
      <w:r>
        <w:t>. §-a. Hatályos 2026. 04. 01-től.</w:t>
      </w:r>
    </w:p>
  </w:footnote>
  <w:footnote w:id="9">
    <w:p w14:paraId="0E5EB1DB" w14:textId="5874840E" w:rsidR="00827EF6" w:rsidRDefault="00827EF6">
      <w:pPr>
        <w:pStyle w:val="Lbjegyzetszveg"/>
      </w:pPr>
      <w:r>
        <w:rPr>
          <w:rStyle w:val="Lbjegyzet-hivatkozs"/>
        </w:rPr>
        <w:footnoteRef/>
      </w:r>
      <w:r>
        <w:t xml:space="preserve"> </w:t>
      </w:r>
      <w:r>
        <w:t>A (</w:t>
      </w:r>
      <w:r>
        <w:t>2</w:t>
      </w:r>
      <w:r>
        <w:t xml:space="preserve">) bekezdést módosította a 7/2026. (III. 23.) önkorm. rendelet </w:t>
      </w:r>
      <w:r>
        <w:t>4</w:t>
      </w:r>
      <w:r>
        <w:t>. §-a. Hatályos 2026. 04. 01-től.</w:t>
      </w:r>
    </w:p>
  </w:footnote>
  <w:footnote w:id="10">
    <w:p w14:paraId="6492C4D4" w14:textId="1E5CCE0C" w:rsidR="00827EF6" w:rsidRDefault="00827EF6">
      <w:pPr>
        <w:pStyle w:val="Lbjegyzetszveg"/>
      </w:pPr>
      <w:r>
        <w:rPr>
          <w:rStyle w:val="Lbjegyzet-hivatkozs"/>
        </w:rPr>
        <w:footnoteRef/>
      </w:r>
      <w:r>
        <w:t xml:space="preserve"> </w:t>
      </w:r>
      <w:r>
        <w:t>A (</w:t>
      </w:r>
      <w:r>
        <w:t>3</w:t>
      </w:r>
      <w:r>
        <w:t xml:space="preserve">) bekezdést módosította a 7/2026. (III. 23.) önkorm. rendelet </w:t>
      </w:r>
      <w:r>
        <w:t>4</w:t>
      </w:r>
      <w:r>
        <w:t>. §-a. Hatályos 2026. 04. 01-től.</w:t>
      </w:r>
    </w:p>
  </w:footnote>
  <w:footnote w:id="11">
    <w:p w14:paraId="1001325B" w14:textId="38B847A0" w:rsidR="00A7241F" w:rsidRDefault="00A7241F">
      <w:pPr>
        <w:pStyle w:val="Lbjegyzetszveg"/>
      </w:pPr>
      <w:r>
        <w:rPr>
          <w:rStyle w:val="Lbjegyzet-hivatkozs"/>
        </w:rPr>
        <w:footnoteRef/>
      </w:r>
      <w:r>
        <w:t xml:space="preserve"> A 18/A. §-</w:t>
      </w:r>
      <w:r w:rsidR="007349EA">
        <w:t xml:space="preserve">al kiegészítette </w:t>
      </w:r>
      <w:r>
        <w:t>a 10/2025. (III. 31.) önkorm. rendelet 3. §-a. Hatályos 2025. 04. 01-től.</w:t>
      </w:r>
    </w:p>
  </w:footnote>
  <w:footnote w:id="12">
    <w:p w14:paraId="11160079" w14:textId="34BEC40C" w:rsidR="00827EF6" w:rsidRDefault="00827EF6">
      <w:pPr>
        <w:pStyle w:val="Lbjegyzetszveg"/>
      </w:pPr>
      <w:r>
        <w:rPr>
          <w:rStyle w:val="Lbjegyzet-hivatkozs"/>
        </w:rPr>
        <w:footnoteRef/>
      </w:r>
      <w:r>
        <w:t xml:space="preserve"> </w:t>
      </w:r>
      <w:r>
        <w:t>A</w:t>
      </w:r>
      <w:r>
        <w:t>z</w:t>
      </w:r>
      <w:r>
        <w:t xml:space="preserve"> (</w:t>
      </w:r>
      <w:r>
        <w:t>1</w:t>
      </w:r>
      <w:r>
        <w:t xml:space="preserve">) bekezdést módosította a 7/2026. (III. 23.) önkorm. rendelet </w:t>
      </w:r>
      <w:r>
        <w:t>5</w:t>
      </w:r>
      <w:r>
        <w:t>. §-a. Hatályos 2026. 04. 01-től.</w:t>
      </w:r>
    </w:p>
  </w:footnote>
  <w:footnote w:id="13">
    <w:p w14:paraId="468A8BD3" w14:textId="0B03BA83" w:rsidR="00827EF6" w:rsidRDefault="00827EF6">
      <w:pPr>
        <w:pStyle w:val="Lbjegyzetszveg"/>
      </w:pPr>
      <w:r>
        <w:rPr>
          <w:rStyle w:val="Lbjegyzet-hivatkozs"/>
        </w:rPr>
        <w:footnoteRef/>
      </w:r>
      <w:r>
        <w:t xml:space="preserve"> </w:t>
      </w:r>
      <w:r>
        <w:t>A (</w:t>
      </w:r>
      <w:r>
        <w:t>2</w:t>
      </w:r>
      <w:r>
        <w:t>) bekezdést módosította a 7/2026. (III. 23.) önkorm. rendelet 5. §-a. Hatályos 2026. 04. 01-től.</w:t>
      </w:r>
    </w:p>
  </w:footnote>
  <w:footnote w:id="14">
    <w:p w14:paraId="1BF02388" w14:textId="2530A47B" w:rsidR="00827EF6" w:rsidRDefault="00827EF6">
      <w:pPr>
        <w:pStyle w:val="Lbjegyzetszveg"/>
      </w:pPr>
      <w:r>
        <w:rPr>
          <w:rStyle w:val="Lbjegyzet-hivatkozs"/>
        </w:rPr>
        <w:footnoteRef/>
      </w:r>
      <w:r>
        <w:t xml:space="preserve"> </w:t>
      </w:r>
      <w:r>
        <w:t>A (</w:t>
      </w:r>
      <w:r>
        <w:t>3</w:t>
      </w:r>
      <w:r>
        <w:t>) bekezdést módosította a 7/2026. (III. 23.) önkorm. rendelet 5. §-a. Hatályos 2026. 04. 01-től.</w:t>
      </w:r>
    </w:p>
  </w:footnote>
  <w:footnote w:id="15">
    <w:p w14:paraId="6E850DAE" w14:textId="2985E10A" w:rsidR="00827EF6" w:rsidRDefault="00827EF6">
      <w:pPr>
        <w:pStyle w:val="Lbjegyzetszveg"/>
      </w:pPr>
      <w:r>
        <w:rPr>
          <w:rStyle w:val="Lbjegyzet-hivatkozs"/>
        </w:rPr>
        <w:footnoteRef/>
      </w:r>
      <w:r>
        <w:t xml:space="preserve"> </w:t>
      </w:r>
      <w:r>
        <w:t>A (</w:t>
      </w:r>
      <w:r>
        <w:t>4</w:t>
      </w:r>
      <w:r>
        <w:t>) bekezdést módosította a 7/2026. (III. 23.) önkorm. rendelet 5. §-a. Hatályos 2026. 04. 01-től.</w:t>
      </w:r>
    </w:p>
  </w:footnote>
  <w:footnote w:id="16">
    <w:p w14:paraId="418A299D" w14:textId="0125CC5F" w:rsidR="00E47EF5" w:rsidRDefault="00E47EF5">
      <w:pPr>
        <w:pStyle w:val="Lbjegyzetszveg"/>
      </w:pPr>
      <w:r>
        <w:rPr>
          <w:rStyle w:val="Lbjegyzet-hivatkozs"/>
        </w:rPr>
        <w:footnoteRef/>
      </w:r>
      <w:r>
        <w:t xml:space="preserve"> Az (5) bekezdéssel kiegészítette a 8/2022. (III. 16.) önkorm. rendelet 3. §-a. Hatályos 2022. 04. 01-től.</w:t>
      </w:r>
    </w:p>
  </w:footnote>
  <w:footnote w:id="17">
    <w:p w14:paraId="0B5362D0" w14:textId="349D07DF" w:rsidR="00F65C3C" w:rsidRDefault="00F65C3C">
      <w:pPr>
        <w:pStyle w:val="Lbjegyzetszveg"/>
      </w:pPr>
      <w:r>
        <w:rPr>
          <w:rStyle w:val="Lbjegyzet-hivatkozs"/>
        </w:rPr>
        <w:footnoteRef/>
      </w:r>
      <w:r>
        <w:t xml:space="preserve"> A (6) bekezdéssel kiegészítette a 8/2022. (III. 16.) önkorm. rendelet 3. §-a. Hatályos 2022. 04. 01-től.</w:t>
      </w:r>
    </w:p>
  </w:footnote>
  <w:footnote w:id="18">
    <w:p w14:paraId="296575B6" w14:textId="3A0612F9" w:rsidR="00F65C3C" w:rsidRDefault="00F65C3C">
      <w:pPr>
        <w:pStyle w:val="Lbjegyzetszveg"/>
      </w:pPr>
      <w:r>
        <w:rPr>
          <w:rStyle w:val="Lbjegyzet-hivatkozs"/>
        </w:rPr>
        <w:footnoteRef/>
      </w:r>
      <w:r>
        <w:t xml:space="preserve"> A (7) bekezdéssel kiegészítette a 8/2022. (III. 16.) önkorm. rendelet 3. §-a. Hatályos 2022. 04. 01-től.</w:t>
      </w:r>
    </w:p>
  </w:footnote>
  <w:footnote w:id="19">
    <w:p w14:paraId="60B2D7E4" w14:textId="1017040B" w:rsidR="00F65C3C" w:rsidRDefault="00F65C3C">
      <w:pPr>
        <w:pStyle w:val="Lbjegyzetszveg"/>
      </w:pPr>
      <w:r>
        <w:rPr>
          <w:rStyle w:val="Lbjegyzet-hivatkozs"/>
        </w:rPr>
        <w:footnoteRef/>
      </w:r>
      <w:r>
        <w:t xml:space="preserve"> A (8) bekezdéssel kiegészítette a 8/2022. (III. 16.) önkorm. rendelet 3. §-a. Hatályos 2022. 04. 01-től.</w:t>
      </w:r>
    </w:p>
  </w:footnote>
  <w:footnote w:id="20">
    <w:p w14:paraId="3BBB7C19" w14:textId="3EECFC2D" w:rsidR="00946F81" w:rsidRDefault="00946F81">
      <w:pPr>
        <w:pStyle w:val="Lbjegyzetszveg"/>
      </w:pPr>
      <w:r>
        <w:rPr>
          <w:rStyle w:val="Lbjegyzet-hivatkozs"/>
        </w:rPr>
        <w:footnoteRef/>
      </w:r>
      <w:r>
        <w:t xml:space="preserve"> A (9) bekezdéssel kiegészítette a 8/2022. (III. 16.) önkorm. rendelet 3. §-a. Hatályos 2022. 04. 01-től.</w:t>
      </w:r>
    </w:p>
  </w:footnote>
  <w:footnote w:id="21">
    <w:p w14:paraId="13310CB7" w14:textId="59C6D060" w:rsidR="00827EF6" w:rsidRDefault="00827EF6">
      <w:pPr>
        <w:pStyle w:val="Lbjegyzetszveg"/>
      </w:pPr>
      <w:r>
        <w:rPr>
          <w:rStyle w:val="Lbjegyzet-hivatkozs"/>
        </w:rPr>
        <w:footnoteRef/>
      </w:r>
      <w:r>
        <w:t xml:space="preserve"> A (2) bekezdést </w:t>
      </w:r>
      <w:r>
        <w:t xml:space="preserve">módosította a 7/2026. (III. 23.) önkorm. rendelet </w:t>
      </w:r>
      <w:r>
        <w:t>6</w:t>
      </w:r>
      <w:r>
        <w:t>. §</w:t>
      </w:r>
      <w:r>
        <w:t xml:space="preserve"> (1) bekezdése</w:t>
      </w:r>
      <w:r>
        <w:t>. Hatályos 2026. 04. 01-től</w:t>
      </w:r>
      <w:r>
        <w:t>.</w:t>
      </w:r>
    </w:p>
  </w:footnote>
  <w:footnote w:id="22">
    <w:p w14:paraId="70355048" w14:textId="510FC06F" w:rsidR="00827EF6" w:rsidRDefault="00827EF6">
      <w:pPr>
        <w:pStyle w:val="Lbjegyzetszveg"/>
      </w:pPr>
      <w:r>
        <w:rPr>
          <w:rStyle w:val="Lbjegyzet-hivatkozs"/>
        </w:rPr>
        <w:footnoteRef/>
      </w:r>
      <w:r>
        <w:t xml:space="preserve"> </w:t>
      </w:r>
      <w:r>
        <w:t>A (</w:t>
      </w:r>
      <w:r>
        <w:t>4</w:t>
      </w:r>
      <w:r>
        <w:t>) bekezdést módosította a 7/2026. (III. 23.) önkorm. rendelet 6. § (</w:t>
      </w:r>
      <w:r>
        <w:t>2</w:t>
      </w:r>
      <w:r>
        <w:t>) bekezdése. Hatályos 2026. 04. 01-től.</w:t>
      </w:r>
    </w:p>
  </w:footnote>
  <w:footnote w:id="23">
    <w:p w14:paraId="06F840DA" w14:textId="0939955D" w:rsidR="009C1582" w:rsidRDefault="009C1582">
      <w:pPr>
        <w:pStyle w:val="Lbjegyzetszveg"/>
      </w:pPr>
      <w:r>
        <w:rPr>
          <w:rStyle w:val="Lbjegyzet-hivatkozs"/>
        </w:rPr>
        <w:footnoteRef/>
      </w:r>
      <w:r>
        <w:t xml:space="preserve"> Az 1. mellékletet módosította a 8/2022. (III. 16.) önkorm. rendelet 4. § (1) bekezdése. Hatályos 2022. 04. 01-től.</w:t>
      </w:r>
    </w:p>
  </w:footnote>
  <w:footnote w:id="24">
    <w:p w14:paraId="6155A648" w14:textId="77F15175" w:rsidR="00BC5482" w:rsidRDefault="00BC5482">
      <w:pPr>
        <w:pStyle w:val="Lbjegyzetszveg"/>
      </w:pPr>
      <w:r>
        <w:rPr>
          <w:rStyle w:val="Lbjegyzet-hivatkozs"/>
        </w:rPr>
        <w:footnoteRef/>
      </w:r>
      <w:r>
        <w:t xml:space="preserve"> Az 1. mellékletet módosította a 18/2022. (IX. 09.) önkorm. rendelet 1. § (1) bekezdése. Hatályos 2022. 10. 01-től.</w:t>
      </w:r>
    </w:p>
  </w:footnote>
  <w:footnote w:id="25">
    <w:p w14:paraId="2BC166BA" w14:textId="56802719" w:rsidR="007653D4" w:rsidRDefault="007653D4">
      <w:pPr>
        <w:pStyle w:val="Lbjegyzetszveg"/>
      </w:pPr>
      <w:r>
        <w:rPr>
          <w:rStyle w:val="Lbjegyzet-hivatkozs"/>
        </w:rPr>
        <w:footnoteRef/>
      </w:r>
      <w:r>
        <w:t xml:space="preserve"> Az 1. mellékletet módosította a 9/2023. (III. 31.) önkorm. rendelet 2. § (1) bekezdése. Hatályos 2023. 04. 01-ről.</w:t>
      </w:r>
    </w:p>
  </w:footnote>
  <w:footnote w:id="26">
    <w:p w14:paraId="5C66A31D" w14:textId="4C6AE439" w:rsidR="00AA56AF" w:rsidRDefault="00AA56AF">
      <w:pPr>
        <w:pStyle w:val="Lbjegyzetszveg"/>
      </w:pPr>
      <w:r>
        <w:rPr>
          <w:rStyle w:val="Lbjegyzet-hivatkozs"/>
        </w:rPr>
        <w:footnoteRef/>
      </w:r>
      <w:r>
        <w:t xml:space="preserve"> </w:t>
      </w:r>
      <w:bookmarkStart w:id="1" w:name="_Hlk194325607"/>
      <w:r>
        <w:t>Az 1. mellékletet módosította a 10/2025. (III. 31.) önkorm. rendelet 4. § (1) bekezdése. Hatályos 2025. 04. 01-től</w:t>
      </w:r>
      <w:bookmarkEnd w:id="1"/>
      <w:r>
        <w:t>.</w:t>
      </w:r>
    </w:p>
  </w:footnote>
  <w:footnote w:id="27">
    <w:p w14:paraId="774BAC56" w14:textId="7C023A35" w:rsidR="001A2E4B" w:rsidRDefault="001A2E4B" w:rsidP="001A2E4B">
      <w:pPr>
        <w:pStyle w:val="Lbjegyzetszveg"/>
        <w:jc w:val="both"/>
      </w:pPr>
      <w:r>
        <w:rPr>
          <w:rStyle w:val="Lbjegyzet-hivatkozs"/>
        </w:rPr>
        <w:footnoteRef/>
      </w:r>
      <w:r>
        <w:t xml:space="preserve"> Az 1. mellékletet </w:t>
      </w:r>
      <w:r>
        <w:t xml:space="preserve">módosította a 7/2026. (III. 23.) önkorm. rendelet </w:t>
      </w:r>
      <w:r>
        <w:t>7</w:t>
      </w:r>
      <w:r>
        <w:t>. § (</w:t>
      </w:r>
      <w:r>
        <w:t>1</w:t>
      </w:r>
      <w:r>
        <w:t>) bekezdése. Hatályos 2026. 04. 01-től</w:t>
      </w:r>
      <w:r>
        <w:t>.</w:t>
      </w:r>
    </w:p>
  </w:footnote>
  <w:footnote w:id="28">
    <w:p w14:paraId="5E89C8DE" w14:textId="65C77E0D" w:rsidR="009C1582" w:rsidRDefault="009C1582">
      <w:pPr>
        <w:pStyle w:val="Lbjegyzetszveg"/>
      </w:pPr>
      <w:r>
        <w:rPr>
          <w:rStyle w:val="Lbjegyzet-hivatkozs"/>
        </w:rPr>
        <w:footnoteRef/>
      </w:r>
      <w:r>
        <w:t xml:space="preserve"> A 2. mellékletet módosította a 8/2022. (III. 16.) önkorm. rendelet 4. § (2) bekezdése. Hatályos 2022. 04. 01-től.</w:t>
      </w:r>
    </w:p>
  </w:footnote>
  <w:footnote w:id="29">
    <w:p w14:paraId="7439AAB7" w14:textId="2A335B4F" w:rsidR="00D55C16" w:rsidRDefault="00D55C16">
      <w:pPr>
        <w:pStyle w:val="Lbjegyzetszveg"/>
      </w:pPr>
      <w:r>
        <w:rPr>
          <w:rStyle w:val="Lbjegyzet-hivatkozs"/>
        </w:rPr>
        <w:footnoteRef/>
      </w:r>
      <w:r>
        <w:t xml:space="preserve"> A 2. mellékletet módosította a 18/2022. (IX. 09.) önkorm. rendelet 1. § (2) bekezdése. Hatályos 2022. 10. 01-től.</w:t>
      </w:r>
    </w:p>
  </w:footnote>
  <w:footnote w:id="30">
    <w:p w14:paraId="19AE5048" w14:textId="75BF6461" w:rsidR="007653D4" w:rsidRDefault="007653D4">
      <w:pPr>
        <w:pStyle w:val="Lbjegyzetszveg"/>
      </w:pPr>
      <w:r>
        <w:rPr>
          <w:rStyle w:val="Lbjegyzet-hivatkozs"/>
        </w:rPr>
        <w:footnoteRef/>
      </w:r>
      <w:r>
        <w:t xml:space="preserve"> A 2. mellékletet módosította a 9/2023. (III. 31.) önkorm. rendelet 2. § (2) bekezdése. Hatályos 2023. 04. 01-ről.</w:t>
      </w:r>
    </w:p>
  </w:footnote>
  <w:footnote w:id="31">
    <w:p w14:paraId="6608D6B3" w14:textId="1234F702" w:rsidR="00AA56AF" w:rsidRDefault="00AA56AF">
      <w:pPr>
        <w:pStyle w:val="Lbjegyzetszveg"/>
      </w:pPr>
      <w:r>
        <w:rPr>
          <w:rStyle w:val="Lbjegyzet-hivatkozs"/>
        </w:rPr>
        <w:footnoteRef/>
      </w:r>
      <w:r>
        <w:t xml:space="preserve"> A 2. mellékletet módosította a 10/2025. (III. 31.) önkorm. rendelet 4. § (2) bekezdése. Hatályos 2025. 04. 01-től.</w:t>
      </w:r>
    </w:p>
  </w:footnote>
  <w:footnote w:id="32">
    <w:p w14:paraId="2FB6A6D1" w14:textId="62F6ED4F" w:rsidR="00EB60F7" w:rsidRDefault="00EB60F7">
      <w:pPr>
        <w:pStyle w:val="Lbjegyzetszveg"/>
      </w:pPr>
      <w:r>
        <w:rPr>
          <w:rStyle w:val="Lbjegyzet-hivatkozs"/>
        </w:rPr>
        <w:footnoteRef/>
      </w:r>
      <w:r>
        <w:t xml:space="preserve"> A 8.5. pontot módosította a </w:t>
      </w:r>
      <w:r>
        <w:t>7/2026. (III. 23.) önkorm. rendelet 7. § (</w:t>
      </w:r>
      <w:r>
        <w:t>2</w:t>
      </w:r>
      <w:r>
        <w:t>) bekezdése. Hatályos 2026. 04. 01-től.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021F7" w14:textId="1E393062" w:rsidR="000E4A9E" w:rsidRDefault="000E4A9E">
    <w:pPr>
      <w:pStyle w:val="lfej"/>
    </w:pPr>
    <w:r>
      <w:t>Módosításokkal egységes szerkezetbe foglalva.</w:t>
    </w:r>
  </w:p>
  <w:p w14:paraId="10801F30" w14:textId="77EC907B" w:rsidR="000E4A9E" w:rsidRDefault="000E4A9E">
    <w:pPr>
      <w:pStyle w:val="lfej"/>
    </w:pPr>
    <w:r>
      <w:t>Lezárva: 202</w:t>
    </w:r>
    <w:r w:rsidR="003F1A27">
      <w:t>6</w:t>
    </w:r>
    <w:r w:rsidR="00766DE7">
      <w:t xml:space="preserve">. 03. </w:t>
    </w:r>
    <w:r w:rsidR="003F1A27">
      <w:t>19</w:t>
    </w:r>
    <w:r w:rsidR="00766DE7">
      <w:t>.</w:t>
    </w:r>
  </w:p>
  <w:p w14:paraId="0AEF02CD" w14:textId="5B910386" w:rsidR="000E4A9E" w:rsidRDefault="000E4A9E" w:rsidP="000E4A9E">
    <w:pPr>
      <w:pStyle w:val="lfej"/>
      <w:jc w:val="center"/>
    </w:pPr>
    <w:r>
      <w:t>Hatályos: 202</w:t>
    </w:r>
    <w:r w:rsidR="003F1A27">
      <w:t>6</w:t>
    </w:r>
    <w:r w:rsidR="00B00320">
      <w:t>. 04. 01.</w:t>
    </w:r>
    <w:r>
      <w:t xml:space="preserve"> - </w:t>
    </w:r>
  </w:p>
  <w:p w14:paraId="2BAE63D6" w14:textId="77777777" w:rsidR="000E4A9E" w:rsidRDefault="000E4A9E" w:rsidP="000E4A9E">
    <w:pPr>
      <w:pStyle w:val="lfej"/>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Cmsor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6CCD4ABF"/>
    <w:multiLevelType w:val="hybridMultilevel"/>
    <w:tmpl w:val="EF00787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848249599">
    <w:abstractNumId w:val="0"/>
  </w:num>
  <w:num w:numId="2" w16cid:durableId="1995334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40"/>
    <w:rsid w:val="000A4F5F"/>
    <w:rsid w:val="000E4A9E"/>
    <w:rsid w:val="000E5798"/>
    <w:rsid w:val="00147620"/>
    <w:rsid w:val="001A2E4B"/>
    <w:rsid w:val="00205ADB"/>
    <w:rsid w:val="00397DBF"/>
    <w:rsid w:val="003A422D"/>
    <w:rsid w:val="003F1A27"/>
    <w:rsid w:val="00494161"/>
    <w:rsid w:val="00514214"/>
    <w:rsid w:val="00564944"/>
    <w:rsid w:val="005F1D21"/>
    <w:rsid w:val="00604397"/>
    <w:rsid w:val="00683AE9"/>
    <w:rsid w:val="007349EA"/>
    <w:rsid w:val="007653D4"/>
    <w:rsid w:val="00766DE7"/>
    <w:rsid w:val="007D54A2"/>
    <w:rsid w:val="007D75BF"/>
    <w:rsid w:val="00827EF6"/>
    <w:rsid w:val="00946F81"/>
    <w:rsid w:val="009C1582"/>
    <w:rsid w:val="00A7241F"/>
    <w:rsid w:val="00AA56AF"/>
    <w:rsid w:val="00B00320"/>
    <w:rsid w:val="00B75030"/>
    <w:rsid w:val="00B90268"/>
    <w:rsid w:val="00BC5482"/>
    <w:rsid w:val="00D01450"/>
    <w:rsid w:val="00D55C16"/>
    <w:rsid w:val="00DC5640"/>
    <w:rsid w:val="00E47EF5"/>
    <w:rsid w:val="00E663B1"/>
    <w:rsid w:val="00EB60F7"/>
    <w:rsid w:val="00EF0A37"/>
    <w:rsid w:val="00F65C3C"/>
    <w:rsid w:val="00F941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E26A0"/>
  <w15:chartTrackingRefBased/>
  <w15:docId w15:val="{FAE383E6-1CBE-41D3-A16D-63F1E0D3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qFormat/>
    <w:rsid w:val="00DC5640"/>
    <w:pPr>
      <w:keepNext/>
      <w:numPr>
        <w:numId w:val="1"/>
      </w:numPr>
      <w:spacing w:before="240" w:after="60" w:line="240" w:lineRule="auto"/>
      <w:outlineLvl w:val="0"/>
    </w:pPr>
    <w:rPr>
      <w:rFonts w:ascii="Cambria" w:eastAsia="Times New Roman" w:hAnsi="Cambria" w:cs="Calibri"/>
      <w:b/>
      <w:bCs/>
      <w:kern w:val="32"/>
      <w:sz w:val="32"/>
      <w:szCs w:val="29"/>
      <w:lang w:val="x-none" w:eastAsia="hi-I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DC5640"/>
    <w:rPr>
      <w:rFonts w:ascii="Cambria" w:eastAsia="Times New Roman" w:hAnsi="Cambria" w:cs="Calibri"/>
      <w:b/>
      <w:bCs/>
      <w:kern w:val="32"/>
      <w:sz w:val="32"/>
      <w:szCs w:val="29"/>
      <w:lang w:val="x-none" w:eastAsia="hi-IN" w:bidi="hi-IN"/>
    </w:rPr>
  </w:style>
  <w:style w:type="paragraph" w:styleId="lfej">
    <w:name w:val="header"/>
    <w:basedOn w:val="Norml"/>
    <w:link w:val="lfejChar"/>
    <w:uiPriority w:val="99"/>
    <w:unhideWhenUsed/>
    <w:rsid w:val="000E4A9E"/>
    <w:pPr>
      <w:tabs>
        <w:tab w:val="center" w:pos="4536"/>
        <w:tab w:val="right" w:pos="9072"/>
      </w:tabs>
      <w:spacing w:after="0" w:line="240" w:lineRule="auto"/>
    </w:pPr>
  </w:style>
  <w:style w:type="character" w:customStyle="1" w:styleId="lfejChar">
    <w:name w:val="Élőfej Char"/>
    <w:basedOn w:val="Bekezdsalapbettpusa"/>
    <w:link w:val="lfej"/>
    <w:uiPriority w:val="99"/>
    <w:rsid w:val="000E4A9E"/>
  </w:style>
  <w:style w:type="paragraph" w:styleId="llb">
    <w:name w:val="footer"/>
    <w:basedOn w:val="Norml"/>
    <w:link w:val="llbChar"/>
    <w:uiPriority w:val="99"/>
    <w:unhideWhenUsed/>
    <w:rsid w:val="000E4A9E"/>
    <w:pPr>
      <w:tabs>
        <w:tab w:val="center" w:pos="4536"/>
        <w:tab w:val="right" w:pos="9072"/>
      </w:tabs>
      <w:spacing w:after="0" w:line="240" w:lineRule="auto"/>
    </w:pPr>
  </w:style>
  <w:style w:type="character" w:customStyle="1" w:styleId="llbChar">
    <w:name w:val="Élőláb Char"/>
    <w:basedOn w:val="Bekezdsalapbettpusa"/>
    <w:link w:val="llb"/>
    <w:uiPriority w:val="99"/>
    <w:rsid w:val="000E4A9E"/>
  </w:style>
  <w:style w:type="paragraph" w:styleId="Lbjegyzetszveg">
    <w:name w:val="footnote text"/>
    <w:basedOn w:val="Norml"/>
    <w:link w:val="LbjegyzetszvegChar"/>
    <w:uiPriority w:val="99"/>
    <w:semiHidden/>
    <w:unhideWhenUsed/>
    <w:rsid w:val="00514214"/>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514214"/>
    <w:rPr>
      <w:sz w:val="20"/>
      <w:szCs w:val="20"/>
    </w:rPr>
  </w:style>
  <w:style w:type="character" w:styleId="Lbjegyzet-hivatkozs">
    <w:name w:val="footnote reference"/>
    <w:basedOn w:val="Bekezdsalapbettpusa"/>
    <w:uiPriority w:val="99"/>
    <w:semiHidden/>
    <w:unhideWhenUsed/>
    <w:rsid w:val="00514214"/>
    <w:rPr>
      <w:vertAlign w:val="superscript"/>
    </w:rPr>
  </w:style>
  <w:style w:type="paragraph" w:styleId="Szvegtrzs">
    <w:name w:val="Body Text"/>
    <w:basedOn w:val="Norml"/>
    <w:link w:val="SzvegtrzsChar"/>
    <w:rsid w:val="00494161"/>
    <w:pPr>
      <w:suppressAutoHyphens/>
      <w:spacing w:after="140" w:line="288" w:lineRule="auto"/>
    </w:pPr>
    <w:rPr>
      <w:rFonts w:ascii="Times New Roman" w:eastAsia="Noto Sans CJK SC Regular" w:hAnsi="Times New Roman" w:cs="FreeSans"/>
      <w:kern w:val="2"/>
      <w:sz w:val="24"/>
      <w:szCs w:val="24"/>
      <w:lang w:eastAsia="zh-CN" w:bidi="hi-IN"/>
    </w:rPr>
  </w:style>
  <w:style w:type="character" w:customStyle="1" w:styleId="SzvegtrzsChar">
    <w:name w:val="Szövegtörzs Char"/>
    <w:basedOn w:val="Bekezdsalapbettpusa"/>
    <w:link w:val="Szvegtrzs"/>
    <w:rsid w:val="00494161"/>
    <w:rPr>
      <w:rFonts w:ascii="Times New Roman" w:eastAsia="Noto Sans CJK SC Regular" w:hAnsi="Times New Roman" w:cs="Free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0CB02-7021-43E0-935C-FD553B9E9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22</Pages>
  <Words>5344</Words>
  <Characters>36875</Characters>
  <Application>Microsoft Office Word</Application>
  <DocSecurity>0</DocSecurity>
  <Lines>307</Lines>
  <Paragraphs>84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Bagarus Ágnes</dc:creator>
  <cp:keywords/>
  <dc:description/>
  <cp:lastModifiedBy>dr. Termecz Marianna</cp:lastModifiedBy>
  <cp:revision>41</cp:revision>
  <dcterms:created xsi:type="dcterms:W3CDTF">2021-08-27T06:02:00Z</dcterms:created>
  <dcterms:modified xsi:type="dcterms:W3CDTF">2026-04-28T12:12:00Z</dcterms:modified>
</cp:coreProperties>
</file>